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tabs>
          <w:tab w:val="center" w:leader="none" w:pos="4680"/>
        </w:tabs>
        <w:rPr>
          <w:b w:val="1"/>
          <w:sz w:val="28"/>
          <w:szCs w:val="28"/>
        </w:rPr>
      </w:pPr>
      <w:r w:rsidDel="00000000" w:rsidR="00000000" w:rsidRPr="00000000">
        <w:rPr>
          <w:sz w:val="28"/>
          <w:szCs w:val="28"/>
          <w:rtl w:val="0"/>
        </w:rPr>
        <w:tab/>
      </w:r>
      <w:r w:rsidDel="00000000" w:rsidR="00000000" w:rsidRPr="00000000">
        <w:rPr>
          <w:b w:val="1"/>
          <w:sz w:val="28"/>
          <w:szCs w:val="28"/>
          <w:rtl w:val="0"/>
        </w:rPr>
        <w:t xml:space="preserve">Planning Commission RULES OF PROCEDURE </w:t>
      </w:r>
    </w:p>
    <w:p w:rsidR="00000000" w:rsidDel="00000000" w:rsidP="00000000" w:rsidRDefault="00000000" w:rsidRPr="00000000" w14:paraId="00000002">
      <w:pPr>
        <w:widowControl w:val="1"/>
        <w:rPr>
          <w:b w:val="1"/>
          <w:sz w:val="28"/>
          <w:szCs w:val="28"/>
        </w:rPr>
      </w:pPr>
      <w:r w:rsidDel="00000000" w:rsidR="00000000" w:rsidRPr="00000000">
        <w:rPr>
          <w:rtl w:val="0"/>
        </w:rPr>
      </w:r>
    </w:p>
    <w:p w:rsidR="00000000" w:rsidDel="00000000" w:rsidP="00000000" w:rsidRDefault="00000000" w:rsidRPr="00000000" w14:paraId="00000003">
      <w:pPr>
        <w:widowControl w:val="1"/>
        <w:jc w:val="both"/>
        <w:rPr>
          <w:b w:val="1"/>
        </w:rPr>
      </w:pPr>
      <w:r w:rsidDel="00000000" w:rsidR="00000000" w:rsidRPr="00000000">
        <w:rPr>
          <w:rtl w:val="0"/>
        </w:rPr>
      </w:r>
    </w:p>
    <w:p w:rsidR="00000000" w:rsidDel="00000000" w:rsidP="00000000" w:rsidRDefault="00000000" w:rsidRPr="00000000" w14:paraId="00000004">
      <w:pPr>
        <w:widowControl w:val="1"/>
        <w:jc w:val="both"/>
        <w:rPr>
          <w:b w:val="1"/>
        </w:rPr>
      </w:pPr>
      <w:r w:rsidDel="00000000" w:rsidR="00000000" w:rsidRPr="00000000">
        <w:rPr>
          <w:rtl w:val="0"/>
        </w:rPr>
      </w:r>
    </w:p>
    <w:p w:rsidR="00000000" w:rsidDel="00000000" w:rsidP="00000000" w:rsidRDefault="00000000" w:rsidRPr="00000000" w14:paraId="00000005">
      <w:pPr>
        <w:widowControl w:val="1"/>
        <w:jc w:val="both"/>
        <w:rPr>
          <w:b w:val="1"/>
        </w:rPr>
      </w:pPr>
      <w:r w:rsidDel="00000000" w:rsidR="00000000" w:rsidRPr="00000000">
        <w:rPr>
          <w:b w:val="1"/>
          <w:rtl w:val="0"/>
        </w:rPr>
        <w:t xml:space="preserve">Powers and Duties of the Commission Chair</w:t>
      </w:r>
    </w:p>
    <w:p w:rsidR="00000000" w:rsidDel="00000000" w:rsidP="00000000" w:rsidRDefault="00000000" w:rsidRPr="00000000" w14:paraId="00000006">
      <w:pPr>
        <w:widowControl w:val="1"/>
        <w:jc w:val="both"/>
        <w:rPr>
          <w:b w:val="1"/>
        </w:rPr>
      </w:pPr>
      <w:r w:rsidDel="00000000" w:rsidR="00000000" w:rsidRPr="00000000">
        <w:rPr>
          <w:rtl w:val="0"/>
        </w:rPr>
      </w:r>
    </w:p>
    <w:p w:rsidR="00000000" w:rsidDel="00000000" w:rsidP="00000000" w:rsidRDefault="00000000" w:rsidRPr="00000000" w14:paraId="00000007">
      <w:pPr>
        <w:widowControl w:val="1"/>
        <w:numPr>
          <w:ilvl w:val="1"/>
          <w:numId w:val="1"/>
        </w:numPr>
        <w:pBdr>
          <w:top w:space="0" w:sz="0" w:val="nil"/>
          <w:left w:space="0" w:sz="0" w:val="nil"/>
          <w:bottom w:space="0" w:sz="0" w:val="nil"/>
          <w:right w:space="0" w:sz="0" w:val="nil"/>
          <w:between w:space="0" w:sz="0" w:val="nil"/>
        </w:pBdr>
        <w:tabs>
          <w:tab w:val="left" w:leader="none" w:pos="-1440"/>
        </w:tabs>
        <w:ind w:left="1440" w:hanging="720"/>
        <w:jc w:val="both"/>
        <w:rPr/>
      </w:pPr>
      <w:r w:rsidDel="00000000" w:rsidR="00000000" w:rsidRPr="00000000">
        <w:rPr>
          <w:color w:val="000000"/>
          <w:rtl w:val="0"/>
        </w:rPr>
        <w:t xml:space="preserve">The Commission shall elect one of its members as Commission Chair and the recorder shall enter in the minutes of the Commission meeting the election of the Commission Chair. The Commission Chair shall preside at all Commission meetings and is a regular and voting member of the commission. </w:t>
      </w:r>
      <w:r w:rsidDel="00000000" w:rsidR="00000000" w:rsidRPr="00000000">
        <w:rPr>
          <w:rtl w:val="0"/>
        </w:rPr>
      </w:r>
    </w:p>
    <w:p w:rsidR="00000000" w:rsidDel="00000000" w:rsidP="00000000" w:rsidRDefault="00000000" w:rsidRPr="00000000" w14:paraId="00000008">
      <w:pPr>
        <w:widowControl w:val="1"/>
        <w:tabs>
          <w:tab w:val="left" w:leader="none" w:pos="-1440"/>
        </w:tabs>
        <w:ind w:left="1440" w:hanging="720"/>
        <w:jc w:val="both"/>
        <w:rPr/>
      </w:pPr>
      <w:r w:rsidDel="00000000" w:rsidR="00000000" w:rsidRPr="00000000">
        <w:rPr>
          <w:rtl w:val="0"/>
        </w:rPr>
        <w:t xml:space="preserve">1.2.</w:t>
        <w:tab/>
        <w:t xml:space="preserve">The Commission shall elect one of its members as Vice Commission Chair and the recorder shall enter in the minutes of the Commission meeting the election of the Vice Commission Chair. If the Commission Chair is absent or unable or refuses to act, the Vice Commission Chair shall preside at a Commission meeting; and perform, during the chair's absence, disability, or refusal to act, the duties and functions of Chair.</w:t>
      </w:r>
    </w:p>
    <w:p w:rsidR="00000000" w:rsidDel="00000000" w:rsidP="00000000" w:rsidRDefault="00000000" w:rsidRPr="00000000" w14:paraId="00000009">
      <w:pPr>
        <w:widowControl w:val="1"/>
        <w:tabs>
          <w:tab w:val="left" w:leader="none" w:pos="-1440"/>
        </w:tabs>
        <w:ind w:left="1440" w:hanging="720"/>
        <w:jc w:val="both"/>
        <w:rPr/>
      </w:pPr>
      <w:r w:rsidDel="00000000" w:rsidR="00000000" w:rsidRPr="00000000">
        <w:rPr>
          <w:rtl w:val="0"/>
        </w:rPr>
      </w:r>
    </w:p>
    <w:p w:rsidR="00000000" w:rsidDel="00000000" w:rsidP="00000000" w:rsidRDefault="00000000" w:rsidRPr="00000000" w14:paraId="0000000A">
      <w:pPr>
        <w:widowControl w:val="1"/>
        <w:jc w:val="both"/>
        <w:rPr/>
      </w:pPr>
      <w:r w:rsidDel="00000000" w:rsidR="00000000" w:rsidRPr="00000000">
        <w:rPr>
          <w:rtl w:val="0"/>
        </w:rPr>
      </w:r>
    </w:p>
    <w:p w:rsidR="00000000" w:rsidDel="00000000" w:rsidP="00000000" w:rsidRDefault="00000000" w:rsidRPr="00000000" w14:paraId="0000000B">
      <w:pPr>
        <w:widowControl w:val="1"/>
        <w:jc w:val="both"/>
        <w:rPr>
          <w:b w:val="1"/>
        </w:rPr>
      </w:pPr>
      <w:r w:rsidDel="00000000" w:rsidR="00000000" w:rsidRPr="00000000">
        <w:rPr>
          <w:b w:val="1"/>
          <w:rtl w:val="0"/>
        </w:rPr>
        <w:t xml:space="preserve">Order of Business and Organization of Commission Agenda</w:t>
      </w:r>
    </w:p>
    <w:p w:rsidR="00000000" w:rsidDel="00000000" w:rsidP="00000000" w:rsidRDefault="00000000" w:rsidRPr="00000000" w14:paraId="0000000C">
      <w:pPr>
        <w:widowControl w:val="1"/>
        <w:jc w:val="both"/>
        <w:rPr>
          <w:b w:val="1"/>
        </w:rPr>
      </w:pPr>
      <w:r w:rsidDel="00000000" w:rsidR="00000000" w:rsidRPr="00000000">
        <w:rPr>
          <w:rtl w:val="0"/>
        </w:rPr>
      </w:r>
    </w:p>
    <w:p w:rsidR="00000000" w:rsidDel="00000000" w:rsidP="00000000" w:rsidRDefault="00000000" w:rsidRPr="00000000" w14:paraId="0000000D">
      <w:pPr>
        <w:widowControl w:val="1"/>
        <w:ind w:left="720" w:firstLine="0"/>
        <w:jc w:val="both"/>
        <w:rPr/>
      </w:pPr>
      <w:r w:rsidDel="00000000" w:rsidR="00000000" w:rsidRPr="00000000">
        <w:rPr>
          <w:rtl w:val="0"/>
        </w:rPr>
        <w:t xml:space="preserve">The Commission shall consider business in the following order:</w:t>
      </w:r>
    </w:p>
    <w:p w:rsidR="00000000" w:rsidDel="00000000" w:rsidP="00000000" w:rsidRDefault="00000000" w:rsidRPr="00000000" w14:paraId="0000000E">
      <w:pPr>
        <w:widowControl w:val="1"/>
        <w:jc w:val="both"/>
        <w:rPr/>
      </w:pPr>
      <w:r w:rsidDel="00000000" w:rsidR="00000000" w:rsidRPr="00000000">
        <w:rPr>
          <w:rtl w:val="0"/>
        </w:rPr>
      </w:r>
    </w:p>
    <w:p w:rsidR="00000000" w:rsidDel="00000000" w:rsidP="00000000" w:rsidRDefault="00000000" w:rsidRPr="00000000" w14:paraId="0000000F">
      <w:pPr>
        <w:widowControl w:val="1"/>
        <w:tabs>
          <w:tab w:val="left" w:leader="none" w:pos="-1440"/>
        </w:tabs>
        <w:ind w:left="1440" w:right="720" w:hanging="720"/>
        <w:jc w:val="both"/>
        <w:rPr/>
      </w:pPr>
      <w:r w:rsidDel="00000000" w:rsidR="00000000" w:rsidRPr="00000000">
        <w:rPr>
          <w:rtl w:val="0"/>
        </w:rPr>
        <w:t xml:space="preserve">2.1.</w:t>
        <w:tab/>
        <w:t xml:space="preserve">Regular sessions will be held on Tuesday starting at 7:00 (or convened upon call as provided herein). Work/Briefing Sessions may be held before or after the regular session or at an alternate time at the Commission Chair’s discretion. </w:t>
      </w:r>
    </w:p>
    <w:p w:rsidR="00000000" w:rsidDel="00000000" w:rsidP="00000000" w:rsidRDefault="00000000" w:rsidRPr="00000000" w14:paraId="00000010">
      <w:pPr>
        <w:widowControl w:val="1"/>
        <w:ind w:left="720" w:firstLine="0"/>
        <w:jc w:val="both"/>
        <w:rPr/>
      </w:pPr>
      <w:r w:rsidDel="00000000" w:rsidR="00000000" w:rsidRPr="00000000">
        <w:rPr>
          <w:rtl w:val="0"/>
        </w:rPr>
        <w:t xml:space="preserve">2.2.   </w:t>
        <w:tab/>
        <w:t xml:space="preserve">Regular Session as follows:</w:t>
      </w:r>
    </w:p>
    <w:p w:rsidR="00000000" w:rsidDel="00000000" w:rsidP="00000000" w:rsidRDefault="00000000" w:rsidRPr="00000000" w14:paraId="00000011">
      <w:pPr>
        <w:widowControl w:val="1"/>
        <w:ind w:left="720" w:firstLine="0"/>
        <w:jc w:val="both"/>
        <w:rPr>
          <w:color w:val="222222"/>
        </w:rPr>
      </w:pPr>
      <w:r w:rsidDel="00000000" w:rsidR="00000000" w:rsidRPr="00000000">
        <w:rPr>
          <w:rtl w:val="0"/>
        </w:rPr>
      </w:r>
    </w:p>
    <w:p w:rsidR="00000000" w:rsidDel="00000000" w:rsidP="00000000" w:rsidRDefault="00000000" w:rsidRPr="00000000" w14:paraId="00000012">
      <w:pPr>
        <w:widowControl w:val="1"/>
        <w:numPr>
          <w:ilvl w:val="0"/>
          <w:numId w:val="3"/>
        </w:numPr>
        <w:shd w:fill="ffffff" w:val="clear"/>
        <w:spacing w:line="276" w:lineRule="auto"/>
        <w:ind w:left="720" w:hanging="360"/>
        <w:rPr>
          <w:color w:val="222222"/>
        </w:rPr>
      </w:pPr>
      <w:r w:rsidDel="00000000" w:rsidR="00000000" w:rsidRPr="00000000">
        <w:rPr>
          <w:color w:val="222222"/>
          <w:rtl w:val="0"/>
        </w:rPr>
        <w:t xml:space="preserve">Roll Call</w:t>
      </w:r>
    </w:p>
    <w:p w:rsidR="00000000" w:rsidDel="00000000" w:rsidP="00000000" w:rsidRDefault="00000000" w:rsidRPr="00000000" w14:paraId="00000013">
      <w:pPr>
        <w:widowControl w:val="1"/>
        <w:numPr>
          <w:ilvl w:val="0"/>
          <w:numId w:val="3"/>
        </w:numPr>
        <w:shd w:fill="ffffff" w:val="clear"/>
        <w:spacing w:line="276" w:lineRule="auto"/>
        <w:ind w:left="720" w:hanging="360"/>
        <w:rPr>
          <w:color w:val="222222"/>
        </w:rPr>
      </w:pPr>
      <w:r w:rsidDel="00000000" w:rsidR="00000000" w:rsidRPr="00000000">
        <w:rPr>
          <w:color w:val="222222"/>
          <w:rtl w:val="0"/>
        </w:rPr>
        <w:t xml:space="preserve">Pledge and Prayer </w:t>
      </w:r>
    </w:p>
    <w:p w:rsidR="00000000" w:rsidDel="00000000" w:rsidP="00000000" w:rsidRDefault="00000000" w:rsidRPr="00000000" w14:paraId="00000014">
      <w:pPr>
        <w:widowControl w:val="1"/>
        <w:numPr>
          <w:ilvl w:val="0"/>
          <w:numId w:val="3"/>
        </w:numPr>
        <w:shd w:fill="ffffff" w:val="clear"/>
        <w:spacing w:line="276" w:lineRule="auto"/>
        <w:ind w:left="720" w:hanging="360"/>
        <w:rPr>
          <w:color w:val="222222"/>
        </w:rPr>
      </w:pPr>
      <w:r w:rsidDel="00000000" w:rsidR="00000000" w:rsidRPr="00000000">
        <w:rPr>
          <w:color w:val="222222"/>
          <w:rtl w:val="0"/>
        </w:rPr>
        <w:t xml:space="preserve">Approve Minutes from Prior meeting </w:t>
      </w:r>
    </w:p>
    <w:p w:rsidR="00000000" w:rsidDel="00000000" w:rsidP="00000000" w:rsidRDefault="00000000" w:rsidRPr="00000000" w14:paraId="00000015">
      <w:pPr>
        <w:widowControl w:val="1"/>
        <w:numPr>
          <w:ilvl w:val="0"/>
          <w:numId w:val="3"/>
        </w:numPr>
        <w:shd w:fill="ffffff" w:val="clear"/>
        <w:spacing w:line="276" w:lineRule="auto"/>
        <w:ind w:left="720" w:hanging="360"/>
        <w:rPr>
          <w:color w:val="222222"/>
        </w:rPr>
      </w:pPr>
      <w:r w:rsidDel="00000000" w:rsidR="00000000" w:rsidRPr="00000000">
        <w:rPr>
          <w:color w:val="222222"/>
          <w:rtl w:val="0"/>
        </w:rPr>
        <w:t xml:space="preserve">Public Comment on topics not on the agenda</w:t>
      </w:r>
    </w:p>
    <w:p w:rsidR="00000000" w:rsidDel="00000000" w:rsidP="00000000" w:rsidRDefault="00000000" w:rsidRPr="00000000" w14:paraId="00000016">
      <w:pPr>
        <w:widowControl w:val="1"/>
        <w:numPr>
          <w:ilvl w:val="0"/>
          <w:numId w:val="3"/>
        </w:numPr>
        <w:shd w:fill="ffffff" w:val="clear"/>
        <w:spacing w:line="276" w:lineRule="auto"/>
        <w:ind w:left="720" w:hanging="360"/>
        <w:rPr>
          <w:color w:val="222222"/>
        </w:rPr>
      </w:pPr>
      <w:r w:rsidDel="00000000" w:rsidR="00000000" w:rsidRPr="00000000">
        <w:rPr>
          <w:color w:val="222222"/>
          <w:rtl w:val="0"/>
        </w:rPr>
        <w:t xml:space="preserve">Direction from City Council</w:t>
        <w:tab/>
      </w:r>
    </w:p>
    <w:p w:rsidR="00000000" w:rsidDel="00000000" w:rsidP="00000000" w:rsidRDefault="00000000" w:rsidRPr="00000000" w14:paraId="00000017">
      <w:pPr>
        <w:widowControl w:val="1"/>
        <w:numPr>
          <w:ilvl w:val="0"/>
          <w:numId w:val="3"/>
        </w:numPr>
        <w:shd w:fill="ffffff" w:val="clear"/>
        <w:spacing w:line="276" w:lineRule="auto"/>
        <w:ind w:left="720" w:hanging="360"/>
        <w:rPr>
          <w:color w:val="222222"/>
        </w:rPr>
      </w:pPr>
      <w:r w:rsidDel="00000000" w:rsidR="00000000" w:rsidRPr="00000000">
        <w:rPr>
          <w:color w:val="222222"/>
          <w:rtl w:val="0"/>
        </w:rPr>
        <w:t xml:space="preserve">Administrative Items – No public input</w:t>
      </w:r>
    </w:p>
    <w:p w:rsidR="00000000" w:rsidDel="00000000" w:rsidP="00000000" w:rsidRDefault="00000000" w:rsidRPr="00000000" w14:paraId="00000018">
      <w:pPr>
        <w:widowControl w:val="1"/>
        <w:numPr>
          <w:ilvl w:val="0"/>
          <w:numId w:val="3"/>
        </w:numPr>
        <w:shd w:fill="ffffff" w:val="clear"/>
        <w:spacing w:line="276" w:lineRule="auto"/>
        <w:ind w:left="720" w:hanging="360"/>
        <w:rPr>
          <w:color w:val="222222"/>
        </w:rPr>
      </w:pPr>
      <w:r w:rsidDel="00000000" w:rsidR="00000000" w:rsidRPr="00000000">
        <w:rPr>
          <w:color w:val="222222"/>
          <w:rtl w:val="0"/>
        </w:rPr>
        <w:t xml:space="preserve">Legislative Items – Public input</w:t>
      </w:r>
    </w:p>
    <w:p w:rsidR="00000000" w:rsidDel="00000000" w:rsidP="00000000" w:rsidRDefault="00000000" w:rsidRPr="00000000" w14:paraId="00000019">
      <w:pPr>
        <w:widowControl w:val="1"/>
        <w:numPr>
          <w:ilvl w:val="0"/>
          <w:numId w:val="3"/>
        </w:numPr>
        <w:shd w:fill="ffffff" w:val="clear"/>
        <w:spacing w:line="276" w:lineRule="auto"/>
        <w:ind w:left="720" w:hanging="360"/>
        <w:rPr>
          <w:color w:val="222222"/>
        </w:rPr>
      </w:pPr>
      <w:r w:rsidDel="00000000" w:rsidR="00000000" w:rsidRPr="00000000">
        <w:rPr>
          <w:color w:val="222222"/>
          <w:rtl w:val="0"/>
        </w:rPr>
        <w:t xml:space="preserve">Comments from Commissioners</w:t>
      </w:r>
    </w:p>
    <w:p w:rsidR="00000000" w:rsidDel="00000000" w:rsidP="00000000" w:rsidRDefault="00000000" w:rsidRPr="00000000" w14:paraId="0000001A">
      <w:pPr>
        <w:widowControl w:val="1"/>
        <w:numPr>
          <w:ilvl w:val="0"/>
          <w:numId w:val="3"/>
        </w:numPr>
        <w:shd w:fill="ffffff" w:val="clear"/>
        <w:spacing w:after="100" w:line="276" w:lineRule="auto"/>
        <w:ind w:left="720" w:hanging="360"/>
        <w:rPr>
          <w:color w:val="222222"/>
        </w:rPr>
      </w:pPr>
      <w:r w:rsidDel="00000000" w:rsidR="00000000" w:rsidRPr="00000000">
        <w:rPr>
          <w:color w:val="222222"/>
          <w:rtl w:val="0"/>
        </w:rPr>
        <w:t xml:space="preserve">Adjournment </w:t>
      </w:r>
    </w:p>
    <w:p w:rsidR="00000000" w:rsidDel="00000000" w:rsidP="00000000" w:rsidRDefault="00000000" w:rsidRPr="00000000" w14:paraId="0000001B">
      <w:pPr>
        <w:widowControl w:val="1"/>
        <w:ind w:firstLine="720"/>
        <w:jc w:val="both"/>
        <w:rPr/>
      </w:pPr>
      <w:r w:rsidDel="00000000" w:rsidR="00000000" w:rsidRPr="00000000">
        <w:rPr>
          <w:rtl w:val="0"/>
        </w:rPr>
        <w:t xml:space="preserve">The Commission may, by motion and majority vote, proceed out of order to any order of business and return to order.</w:t>
      </w:r>
    </w:p>
    <w:p w:rsidR="00000000" w:rsidDel="00000000" w:rsidP="00000000" w:rsidRDefault="00000000" w:rsidRPr="00000000" w14:paraId="0000001C">
      <w:pPr>
        <w:widowControl w:val="1"/>
        <w:ind w:firstLine="720"/>
        <w:jc w:val="both"/>
        <w:rPr/>
      </w:pPr>
      <w:r w:rsidDel="00000000" w:rsidR="00000000" w:rsidRPr="00000000">
        <w:rPr>
          <w:rtl w:val="0"/>
        </w:rPr>
      </w:r>
    </w:p>
    <w:p w:rsidR="00000000" w:rsidDel="00000000" w:rsidP="00000000" w:rsidRDefault="00000000" w:rsidRPr="00000000" w14:paraId="0000001D">
      <w:pPr>
        <w:widowControl w:val="1"/>
        <w:ind w:firstLine="1440"/>
        <w:jc w:val="both"/>
        <w:rPr>
          <w:rFonts w:ascii="CG Times" w:cs="CG Times" w:eastAsia="CG Times" w:hAnsi="CG Times"/>
        </w:rPr>
      </w:pPr>
      <w:r w:rsidDel="00000000" w:rsidR="00000000" w:rsidRPr="00000000">
        <w:rPr>
          <w:rFonts w:ascii="CG Times" w:cs="CG Times" w:eastAsia="CG Times" w:hAnsi="CG Times"/>
          <w:color w:val="212121"/>
          <w:rtl w:val="0"/>
        </w:rPr>
        <w:t xml:space="preserve">Items may be placed on the agenda by any member of the Planning Commission, </w:t>
      </w:r>
      <w:r w:rsidDel="00000000" w:rsidR="00000000" w:rsidRPr="00000000">
        <w:rPr>
          <w:rFonts w:ascii="CG Times" w:cs="CG Times" w:eastAsia="CG Times" w:hAnsi="CG Times"/>
          <w:color w:val="ff0000"/>
          <w:rtl w:val="0"/>
        </w:rPr>
        <w:t xml:space="preserve">by any (two/three) members of the City Council,</w:t>
      </w:r>
      <w:r w:rsidDel="00000000" w:rsidR="00000000" w:rsidRPr="00000000">
        <w:rPr>
          <w:rFonts w:ascii="CG Times" w:cs="CG Times" w:eastAsia="CG Times" w:hAnsi="CG Times"/>
          <w:color w:val="212121"/>
          <w:rtl w:val="0"/>
        </w:rPr>
        <w:t xml:space="preserve"> by staff, or by staff on behalf of an applicant who has filed an application and paid the corresponding fee</w:t>
      </w:r>
      <w:r w:rsidDel="00000000" w:rsidR="00000000" w:rsidRPr="00000000">
        <w:rPr>
          <w:rtl w:val="0"/>
        </w:rPr>
      </w:r>
    </w:p>
    <w:p w:rsidR="00000000" w:rsidDel="00000000" w:rsidP="00000000" w:rsidRDefault="00000000" w:rsidRPr="00000000" w14:paraId="0000001E">
      <w:pPr>
        <w:widowControl w:val="1"/>
        <w:ind w:firstLine="1440"/>
        <w:jc w:val="both"/>
        <w:rPr/>
      </w:pPr>
      <w:r w:rsidDel="00000000" w:rsidR="00000000" w:rsidRPr="00000000">
        <w:rPr>
          <w:rtl w:val="0"/>
        </w:rPr>
      </w:r>
    </w:p>
    <w:p w:rsidR="00000000" w:rsidDel="00000000" w:rsidP="00000000" w:rsidRDefault="00000000" w:rsidRPr="00000000" w14:paraId="0000001F">
      <w:pPr>
        <w:widowControl w:val="1"/>
        <w:ind w:firstLine="1440"/>
        <w:jc w:val="both"/>
        <w:rPr/>
      </w:pPr>
      <w:r w:rsidDel="00000000" w:rsidR="00000000" w:rsidRPr="00000000">
        <w:rPr>
          <w:rtl w:val="0"/>
        </w:rPr>
      </w:r>
    </w:p>
    <w:p w:rsidR="00000000" w:rsidDel="00000000" w:rsidP="00000000" w:rsidRDefault="00000000" w:rsidRPr="00000000" w14:paraId="00000020">
      <w:pPr>
        <w:widowControl w:val="1"/>
        <w:jc w:val="both"/>
        <w:rPr>
          <w:b w:val="1"/>
          <w:u w:val="single"/>
        </w:rPr>
      </w:pPr>
      <w:r w:rsidDel="00000000" w:rsidR="00000000" w:rsidRPr="00000000">
        <w:rPr>
          <w:b w:val="1"/>
          <w:rtl w:val="0"/>
        </w:rPr>
        <w:t xml:space="preserve">Motions</w:t>
      </w:r>
      <w:r w:rsidDel="00000000" w:rsidR="00000000" w:rsidRPr="00000000">
        <w:rPr>
          <w:rtl w:val="0"/>
        </w:rPr>
      </w:r>
    </w:p>
    <w:p w:rsidR="00000000" w:rsidDel="00000000" w:rsidP="00000000" w:rsidRDefault="00000000" w:rsidRPr="00000000" w14:paraId="00000021">
      <w:pPr>
        <w:widowControl w:val="1"/>
        <w:jc w:val="both"/>
        <w:rPr>
          <w:b w:val="1"/>
          <w:u w:val="single"/>
        </w:rPr>
      </w:pPr>
      <w:r w:rsidDel="00000000" w:rsidR="00000000" w:rsidRPr="00000000">
        <w:rPr>
          <w:rtl w:val="0"/>
        </w:rPr>
      </w:r>
    </w:p>
    <w:p w:rsidR="00000000" w:rsidDel="00000000" w:rsidP="00000000" w:rsidRDefault="00000000" w:rsidRPr="00000000" w14:paraId="00000022">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3.1.</w:t>
        <w:tab/>
        <w:t xml:space="preserve">Motions can be made or seconded by any member of the Commission. No motion shall be debated until it has been seconded and announced by the Chair.</w:t>
      </w:r>
    </w:p>
    <w:p w:rsidR="00000000" w:rsidDel="00000000" w:rsidP="00000000" w:rsidRDefault="00000000" w:rsidRPr="00000000" w14:paraId="00000023">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3.2.</w:t>
        <w:tab/>
        <w:t xml:space="preserve">Any motion may be modified by the sponsor of the motion, with the consent of the second, or withdrawn by the sponsor, with consent of the chair, at any time before amendment or voting.</w:t>
      </w:r>
    </w:p>
    <w:p w:rsidR="00000000" w:rsidDel="00000000" w:rsidP="00000000" w:rsidRDefault="00000000" w:rsidRPr="00000000" w14:paraId="00000024">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3.3.</w:t>
        <w:tab/>
        <w:t xml:space="preserve">When a question is </w:t>
      </w:r>
      <w:r w:rsidDel="00000000" w:rsidR="00000000" w:rsidRPr="00000000">
        <w:rPr>
          <w:u w:val="single"/>
          <w:rtl w:val="0"/>
        </w:rPr>
        <w:t xml:space="preserve">under debate</w:t>
      </w:r>
      <w:r w:rsidDel="00000000" w:rsidR="00000000" w:rsidRPr="00000000">
        <w:rPr>
          <w:rtl w:val="0"/>
        </w:rPr>
        <w:t xml:space="preserve">, the procedural motions listed below, shall require a majority vote of the quorum present at the Commission meeting. The Chair will consider motions to:</w:t>
      </w:r>
    </w:p>
    <w:p w:rsidR="00000000" w:rsidDel="00000000" w:rsidP="00000000" w:rsidRDefault="00000000" w:rsidRPr="00000000" w14:paraId="00000025">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a.</w:t>
        <w:tab/>
        <w:t xml:space="preserve">Recess</w:t>
      </w:r>
    </w:p>
    <w:p w:rsidR="00000000" w:rsidDel="00000000" w:rsidP="00000000" w:rsidRDefault="00000000" w:rsidRPr="00000000" w14:paraId="00000026">
      <w:pPr>
        <w:widowControl w:val="1"/>
        <w:numPr>
          <w:ilvl w:val="0"/>
          <w:numId w:val="2"/>
        </w:numPr>
        <w:pBdr>
          <w:top w:space="0" w:sz="0" w:val="nil"/>
          <w:left w:space="0" w:sz="0" w:val="nil"/>
          <w:bottom w:space="0" w:sz="0" w:val="nil"/>
          <w:right w:space="0" w:sz="0" w:val="nil"/>
          <w:between w:space="0" w:sz="0" w:val="nil"/>
        </w:pBdr>
        <w:tabs>
          <w:tab w:val="left" w:leader="none" w:pos="-1080"/>
          <w:tab w:val="left" w:leader="none" w:pos="-792"/>
          <w:tab w:val="left" w:leader="none" w:pos="0"/>
          <w:tab w:val="left" w:leader="none" w:pos="720"/>
          <w:tab w:val="left" w:leader="none" w:pos="1440"/>
          <w:tab w:val="left" w:leader="none" w:pos="2160"/>
          <w:tab w:val="left" w:leader="none" w:pos="3600"/>
        </w:tabs>
        <w:ind w:left="0" w:firstLine="0"/>
        <w:jc w:val="both"/>
        <w:rPr/>
      </w:pPr>
      <w:r w:rsidDel="00000000" w:rsidR="00000000" w:rsidRPr="00000000">
        <w:rPr>
          <w:color w:val="000000"/>
          <w:rtl w:val="0"/>
        </w:rPr>
        <w:t xml:space="preserve">Suspend the rules to address an immediate more urgent matter (this motion requires a two-thirds majority)</w:t>
      </w:r>
      <w:r w:rsidDel="00000000" w:rsidR="00000000" w:rsidRPr="00000000">
        <w:rPr>
          <w:rtl w:val="0"/>
        </w:rPr>
      </w:r>
    </w:p>
    <w:p w:rsidR="00000000" w:rsidDel="00000000" w:rsidP="00000000" w:rsidRDefault="00000000" w:rsidRPr="00000000" w14:paraId="00000027">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2700" w:hanging="540"/>
        <w:jc w:val="both"/>
        <w:rPr/>
      </w:pPr>
      <w:r w:rsidDel="00000000" w:rsidR="00000000" w:rsidRPr="00000000">
        <w:rPr>
          <w:rtl w:val="0"/>
        </w:rPr>
        <w:t xml:space="preserve">c.</w:t>
        <w:tab/>
        <w:t xml:space="preserve">Cease debate and call for a vote (this motion requires a two-thirds majority)</w:t>
      </w:r>
    </w:p>
    <w:p w:rsidR="00000000" w:rsidDel="00000000" w:rsidP="00000000" w:rsidRDefault="00000000" w:rsidRPr="00000000" w14:paraId="0000002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d.</w:t>
        <w:tab/>
        <w:t xml:space="preserve">Postpone to a set time and date</w:t>
      </w:r>
    </w:p>
    <w:p w:rsidR="00000000" w:rsidDel="00000000" w:rsidP="00000000" w:rsidRDefault="00000000" w:rsidRPr="00000000" w14:paraId="0000002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e.</w:t>
        <w:tab/>
        <w:t xml:space="preserve">Refer to a committee</w:t>
      </w:r>
    </w:p>
    <w:p w:rsidR="00000000" w:rsidDel="00000000" w:rsidP="00000000" w:rsidRDefault="00000000" w:rsidRPr="00000000" w14:paraId="0000002A">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f.</w:t>
        <w:tab/>
        <w:t xml:space="preserve">Limit debate (this motion requires a two-thirds majority)</w:t>
      </w:r>
    </w:p>
    <w:p w:rsidR="00000000" w:rsidDel="00000000" w:rsidP="00000000" w:rsidRDefault="00000000" w:rsidRPr="00000000" w14:paraId="0000002B">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g.</w:t>
        <w:tab/>
        <w:t xml:space="preserve">Table the motion (postpone indefinitely)</w:t>
      </w:r>
    </w:p>
    <w:p w:rsidR="00000000" w:rsidDel="00000000" w:rsidP="00000000" w:rsidRDefault="00000000" w:rsidRPr="00000000" w14:paraId="0000002C">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2160"/>
        <w:jc w:val="both"/>
        <w:rPr/>
      </w:pPr>
      <w:r w:rsidDel="00000000" w:rsidR="00000000" w:rsidRPr="00000000">
        <w:rPr>
          <w:rtl w:val="0"/>
        </w:rPr>
        <w:t xml:space="preserve">h.</w:t>
        <w:tab/>
        <w:t xml:space="preserve">Amend</w:t>
      </w:r>
    </w:p>
    <w:p w:rsidR="00000000" w:rsidDel="00000000" w:rsidP="00000000" w:rsidRDefault="00000000" w:rsidRPr="00000000" w14:paraId="0000002D">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3.4.</w:t>
        <w:tab/>
        <w:t xml:space="preserve">Any amendment must relate to the same subject as the original motion under consideration.</w:t>
      </w:r>
    </w:p>
    <w:p w:rsidR="00000000" w:rsidDel="00000000" w:rsidP="00000000" w:rsidRDefault="00000000" w:rsidRPr="00000000" w14:paraId="0000002E">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2F">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0">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1">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2">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3">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Debate</w:t>
      </w:r>
    </w:p>
    <w:p w:rsidR="00000000" w:rsidDel="00000000" w:rsidP="00000000" w:rsidRDefault="00000000" w:rsidRPr="00000000" w14:paraId="00000034">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35">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4.1.</w:t>
        <w:tab/>
        <w:t xml:space="preserve">The Chair shall recognize any Commission member requesting recognition to speak, debate, make a motion, submit a report, or for any reason, address the Commission, unless a motion taking precedence is offered.</w:t>
      </w:r>
    </w:p>
    <w:p w:rsidR="00000000" w:rsidDel="00000000" w:rsidP="00000000" w:rsidRDefault="00000000" w:rsidRPr="00000000" w14:paraId="00000036">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4.2.</w:t>
        <w:tab/>
        <w:t xml:space="preserve">The Chair shall recognize the author of the motion first and then others wishing to address the motion.</w:t>
      </w:r>
    </w:p>
    <w:p w:rsidR="00000000" w:rsidDel="00000000" w:rsidP="00000000" w:rsidRDefault="00000000" w:rsidRPr="00000000" w14:paraId="00000037">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4.3.</w:t>
        <w:tab/>
        <w:t xml:space="preserve">During debate, the Chair shall be responsible for maintaining order. If private discourse among or between Commission members or any other disturbance disrupts the Commission’s business, the Chair may call the Commission to order. When the Chair calls the Commission to order, all discussion and other disturbance shall cease.</w:t>
      </w:r>
    </w:p>
    <w:p w:rsidR="00000000" w:rsidDel="00000000" w:rsidP="00000000" w:rsidRDefault="00000000" w:rsidRPr="00000000" w14:paraId="0000003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4.4.</w:t>
        <w:tab/>
        <w:t xml:space="preserve">Any Commission member may make a motion to call to order, a point of personal privilege, or for information on or clarification of the motion. A motion for any of these issues does not require a second and is not debatable.</w:t>
      </w:r>
    </w:p>
    <w:p w:rsidR="00000000" w:rsidDel="00000000" w:rsidP="00000000" w:rsidRDefault="00000000" w:rsidRPr="00000000" w14:paraId="0000003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4.5.</w:t>
        <w:tab/>
        <w:t xml:space="preserve">All Commission members shall be allowed to speak once on each motion before any member may speak a second time.</w:t>
      </w:r>
    </w:p>
    <w:p w:rsidR="00000000" w:rsidDel="00000000" w:rsidP="00000000" w:rsidRDefault="00000000" w:rsidRPr="00000000" w14:paraId="0000003A">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B">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Motions Decided Without Debate</w:t>
      </w:r>
    </w:p>
    <w:p w:rsidR="00000000" w:rsidDel="00000000" w:rsidP="00000000" w:rsidRDefault="00000000" w:rsidRPr="00000000" w14:paraId="0000003C">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3D">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720" w:firstLine="0"/>
        <w:jc w:val="both"/>
        <w:rPr/>
      </w:pPr>
      <w:r w:rsidDel="00000000" w:rsidR="00000000" w:rsidRPr="00000000">
        <w:rPr>
          <w:rtl w:val="0"/>
        </w:rPr>
        <w:t xml:space="preserve">The following motions will be decided without debate:</w:t>
      </w:r>
    </w:p>
    <w:p w:rsidR="00000000" w:rsidDel="00000000" w:rsidP="00000000" w:rsidRDefault="00000000" w:rsidRPr="00000000" w14:paraId="0000003E">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3F">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5.1.</w:t>
        <w:tab/>
        <w:t xml:space="preserve">Adjourn</w:t>
      </w:r>
    </w:p>
    <w:p w:rsidR="00000000" w:rsidDel="00000000" w:rsidP="00000000" w:rsidRDefault="00000000" w:rsidRPr="00000000" w14:paraId="00000040">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5.2.</w:t>
        <w:tab/>
        <w:t xml:space="preserve">Recess</w:t>
      </w:r>
    </w:p>
    <w:p w:rsidR="00000000" w:rsidDel="00000000" w:rsidP="00000000" w:rsidRDefault="00000000" w:rsidRPr="00000000" w14:paraId="00000041">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5.3.</w:t>
        <w:tab/>
        <w:t xml:space="preserve">Suspend the rules</w:t>
      </w:r>
    </w:p>
    <w:p w:rsidR="00000000" w:rsidDel="00000000" w:rsidP="00000000" w:rsidRDefault="00000000" w:rsidRPr="00000000" w14:paraId="00000042">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5.4.</w:t>
        <w:tab/>
        <w:t xml:space="preserve">Cease debate and call for a vote</w:t>
      </w:r>
    </w:p>
    <w:p w:rsidR="00000000" w:rsidDel="00000000" w:rsidP="00000000" w:rsidRDefault="00000000" w:rsidRPr="00000000" w14:paraId="00000043">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5.5.</w:t>
        <w:tab/>
        <w:t xml:space="preserve">Limit debate</w:t>
      </w:r>
    </w:p>
    <w:p w:rsidR="00000000" w:rsidDel="00000000" w:rsidP="00000000" w:rsidRDefault="00000000" w:rsidRPr="00000000" w14:paraId="00000044">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5.6.</w:t>
        <w:tab/>
        <w:t xml:space="preserve">Table the motion (may be limited debate on the propriety of the motion to </w:t>
        <w:tab/>
        <w:tab/>
        <w:tab/>
        <w:t xml:space="preserve">table)</w:t>
      </w:r>
    </w:p>
    <w:p w:rsidR="00000000" w:rsidDel="00000000" w:rsidP="00000000" w:rsidRDefault="00000000" w:rsidRPr="00000000" w14:paraId="00000045">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46">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Voting</w:t>
      </w:r>
    </w:p>
    <w:p w:rsidR="00000000" w:rsidDel="00000000" w:rsidP="00000000" w:rsidRDefault="00000000" w:rsidRPr="00000000" w14:paraId="00000047">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4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6</w:t>
      </w:r>
      <w:r w:rsidDel="00000000" w:rsidR="00000000" w:rsidRPr="00000000">
        <w:rPr>
          <w:b w:val="1"/>
          <w:rtl w:val="0"/>
        </w:rPr>
        <w:t xml:space="preserve">.</w:t>
      </w:r>
      <w:r w:rsidDel="00000000" w:rsidR="00000000" w:rsidRPr="00000000">
        <w:rPr>
          <w:rtl w:val="0"/>
        </w:rPr>
        <w:t xml:space="preserve">1.</w:t>
        <w:tab/>
        <w:t xml:space="preserve">Voting shall be in the form of “yes,” “no,” and “abstain.” </w:t>
      </w:r>
    </w:p>
    <w:p w:rsidR="00000000" w:rsidDel="00000000" w:rsidP="00000000" w:rsidRDefault="00000000" w:rsidRPr="00000000" w14:paraId="0000004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6.2.</w:t>
        <w:tab/>
        <w:t xml:space="preserve">All votes requiring a majority shall be a majority of the quorum present, except where State law requires otherwise.</w:t>
      </w:r>
    </w:p>
    <w:p w:rsidR="00000000" w:rsidDel="00000000" w:rsidP="00000000" w:rsidRDefault="00000000" w:rsidRPr="00000000" w14:paraId="0000004A">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6.3.</w:t>
        <w:tab/>
        <w:t xml:space="preserve">A Commission member who abstains on a question, or is absent, may not move to reconsider that question.</w:t>
      </w:r>
    </w:p>
    <w:p w:rsidR="00000000" w:rsidDel="00000000" w:rsidP="00000000" w:rsidRDefault="00000000" w:rsidRPr="00000000" w14:paraId="0000004B">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6.4.</w:t>
        <w:tab/>
        <w:t xml:space="preserve">In the case of a tie vote, the motion shall fail.</w:t>
      </w:r>
    </w:p>
    <w:p w:rsidR="00000000" w:rsidDel="00000000" w:rsidP="00000000" w:rsidRDefault="00000000" w:rsidRPr="00000000" w14:paraId="0000004C">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6.5.</w:t>
        <w:tab/>
        <w:t xml:space="preserve">Commission members shall not explain their votes during the call of the roll or at the time of a voice vote. However, at the conclusion of the vote, any Commission member may request a point of personal privilege to give an explanation of their vote.</w:t>
      </w:r>
    </w:p>
    <w:p w:rsidR="00000000" w:rsidDel="00000000" w:rsidP="00000000" w:rsidRDefault="00000000" w:rsidRPr="00000000" w14:paraId="0000004D">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4E">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4F">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0">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1">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When Commission Members Shall Vote</w:t>
      </w:r>
    </w:p>
    <w:p w:rsidR="00000000" w:rsidDel="00000000" w:rsidP="00000000" w:rsidRDefault="00000000" w:rsidRPr="00000000" w14:paraId="00000052">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3">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7.1.</w:t>
        <w:tab/>
        <w:t xml:space="preserve">Every Commission member who is in the Commission chambers at the time the vote is called shall vote. On a roll call vote, votes shall be cast as the roll is called. Roll call votes shall proceed as directed by the Chair.</w:t>
      </w:r>
    </w:p>
    <w:p w:rsidR="00000000" w:rsidDel="00000000" w:rsidP="00000000" w:rsidRDefault="00000000" w:rsidRPr="00000000" w14:paraId="00000054">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b w:val="1"/>
        </w:rPr>
      </w:pPr>
      <w:r w:rsidDel="00000000" w:rsidR="00000000" w:rsidRPr="00000000">
        <w:rPr>
          <w:rtl w:val="0"/>
        </w:rPr>
        <w:t xml:space="preserve">7.2.</w:t>
        <w:tab/>
        <w:t xml:space="preserve">Any Commission member who has a financial interest in any issue pending before the Commission shall comply with applicable provision of law including, but not limited to, Utah Code Ann. § 10-3-1301 et seq.</w:t>
      </w:r>
      <w:r w:rsidDel="00000000" w:rsidR="00000000" w:rsidRPr="00000000">
        <w:rPr>
          <w:rtl w:val="0"/>
        </w:rPr>
      </w:r>
    </w:p>
    <w:p w:rsidR="00000000" w:rsidDel="00000000" w:rsidP="00000000" w:rsidRDefault="00000000" w:rsidRPr="00000000" w14:paraId="00000055">
      <w:pPr>
        <w:keepNext w:val="1"/>
        <w:keepLines w:val="1"/>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Decorum</w:t>
      </w:r>
    </w:p>
    <w:p w:rsidR="00000000" w:rsidDel="00000000" w:rsidP="00000000" w:rsidRDefault="00000000" w:rsidRPr="00000000" w14:paraId="00000056">
      <w:pPr>
        <w:keepNext w:val="1"/>
        <w:keepLines w:val="1"/>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7">
      <w:pPr>
        <w:keepLines w:val="1"/>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8.1.</w:t>
        <w:tab/>
        <w:t xml:space="preserve">No Commission member shall walk about in or out of the Commission Chamber while the Chair is calling the vote.</w:t>
      </w:r>
    </w:p>
    <w:p w:rsidR="00000000" w:rsidDel="00000000" w:rsidP="00000000" w:rsidRDefault="00000000" w:rsidRPr="00000000" w14:paraId="0000005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8.2.</w:t>
        <w:tab/>
        <w:t xml:space="preserve">Commission members should avoid engaging in private discourse or committing any other act which may tend to distract the attention of the Commission or the audience from the business before the Commission, or interfere with any person’s right to be heard after recognition by the Chair.</w:t>
      </w:r>
    </w:p>
    <w:p w:rsidR="00000000" w:rsidDel="00000000" w:rsidP="00000000" w:rsidRDefault="00000000" w:rsidRPr="00000000" w14:paraId="0000005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8.3.</w:t>
        <w:tab/>
        <w:t xml:space="preserve">When speaking to or debating a specific subject before the Commission, all persons, including Commission members, shall confine their remarks to the topic under discussion or debate, avoiding personal attacks. Anyone engaging in discussion or debate beyond the topic before the Commission shall be ordered to stop by the Chair and no further discussion or debate will be allowed by said person.</w:t>
      </w:r>
    </w:p>
    <w:p w:rsidR="00000000" w:rsidDel="00000000" w:rsidP="00000000" w:rsidRDefault="00000000" w:rsidRPr="00000000" w14:paraId="0000005A">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8.4.</w:t>
        <w:tab/>
        <w:t xml:space="preserve">No one may address the Commission without first being recognized by the Chair.</w:t>
      </w:r>
    </w:p>
    <w:p w:rsidR="00000000" w:rsidDel="00000000" w:rsidP="00000000" w:rsidRDefault="00000000" w:rsidRPr="00000000" w14:paraId="0000005B">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5C">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Reconsideration</w:t>
      </w:r>
    </w:p>
    <w:p w:rsidR="00000000" w:rsidDel="00000000" w:rsidP="00000000" w:rsidRDefault="00000000" w:rsidRPr="00000000" w14:paraId="0000005D">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5E">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9.1.</w:t>
        <w:tab/>
        <w:t xml:space="preserve">Any Commission member who has voted with the prevailing side of a question may move at the same meeting to reconsider the question.</w:t>
      </w:r>
    </w:p>
    <w:p w:rsidR="00000000" w:rsidDel="00000000" w:rsidP="00000000" w:rsidRDefault="00000000" w:rsidRPr="00000000" w14:paraId="0000005F">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9.2.</w:t>
        <w:tab/>
        <w:t xml:space="preserve">A motion to reconsider shall require the affirmative vote of a majority of the quorum present.</w:t>
      </w:r>
    </w:p>
    <w:p w:rsidR="00000000" w:rsidDel="00000000" w:rsidP="00000000" w:rsidRDefault="00000000" w:rsidRPr="00000000" w14:paraId="00000060">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r>
    </w:p>
    <w:p w:rsidR="00000000" w:rsidDel="00000000" w:rsidP="00000000" w:rsidRDefault="00000000" w:rsidRPr="00000000" w14:paraId="00000061">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b w:val="1"/>
          <w:rtl w:val="0"/>
        </w:rPr>
        <w:t xml:space="preserve">Amendment, Revision or Addition to Rules of Procedure</w:t>
      </w:r>
    </w:p>
    <w:p w:rsidR="00000000" w:rsidDel="00000000" w:rsidP="00000000" w:rsidRDefault="00000000" w:rsidRPr="00000000" w14:paraId="00000062">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b w:val="1"/>
        </w:rPr>
      </w:pPr>
      <w:r w:rsidDel="00000000" w:rsidR="00000000" w:rsidRPr="00000000">
        <w:rPr>
          <w:rtl w:val="0"/>
        </w:rPr>
      </w:r>
    </w:p>
    <w:p w:rsidR="00000000" w:rsidDel="00000000" w:rsidP="00000000" w:rsidRDefault="00000000" w:rsidRPr="00000000" w14:paraId="00000063">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firstLine="720"/>
        <w:jc w:val="both"/>
        <w:rPr/>
      </w:pPr>
      <w:r w:rsidDel="00000000" w:rsidR="00000000" w:rsidRPr="00000000">
        <w:rPr>
          <w:rtl w:val="0"/>
        </w:rPr>
        <w:t xml:space="preserve">10.1.</w:t>
        <w:tab/>
        <w:t xml:space="preserve">Any Commission member may propose amendments, revisions, or additions to </w:t>
        <w:tab/>
        <w:tab/>
        <w:t xml:space="preserve">        these Rules of Procedure. </w:t>
      </w:r>
    </w:p>
    <w:p w:rsidR="00000000" w:rsidDel="00000000" w:rsidP="00000000" w:rsidRDefault="00000000" w:rsidRPr="00000000" w14:paraId="00000064">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10.2.</w:t>
        <w:tab/>
        <w:t xml:space="preserve">Each amendment, revision, or addition proposed by a Commission member shall be in written form and copies shall be provided to each Commission member.</w:t>
      </w:r>
    </w:p>
    <w:p w:rsidR="00000000" w:rsidDel="00000000" w:rsidP="00000000" w:rsidRDefault="00000000" w:rsidRPr="00000000" w14:paraId="00000065">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10.3.</w:t>
        <w:tab/>
        <w:t xml:space="preserve">A majority vote of all Commission members in a regular Commission meeting shall be required for passage and adoption of any amendment, revision, or addition to these Rules of Procedure.</w:t>
      </w:r>
    </w:p>
    <w:p w:rsidR="00000000" w:rsidDel="00000000" w:rsidP="00000000" w:rsidRDefault="00000000" w:rsidRPr="00000000" w14:paraId="00000066">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67">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b w:val="1"/>
          <w:rtl w:val="0"/>
        </w:rPr>
        <w:t xml:space="preserve">Roberts Rules of Order</w:t>
      </w:r>
      <w:r w:rsidDel="00000000" w:rsidR="00000000" w:rsidRPr="00000000">
        <w:rPr>
          <w:rtl w:val="0"/>
        </w:rPr>
      </w:r>
    </w:p>
    <w:p w:rsidR="00000000" w:rsidDel="00000000" w:rsidP="00000000" w:rsidRDefault="00000000" w:rsidRPr="00000000" w14:paraId="00000068">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jc w:val="both"/>
        <w:rPr/>
      </w:pPr>
      <w:r w:rsidDel="00000000" w:rsidR="00000000" w:rsidRPr="00000000">
        <w:rPr>
          <w:rtl w:val="0"/>
        </w:rPr>
      </w:r>
    </w:p>
    <w:p w:rsidR="00000000" w:rsidDel="00000000" w:rsidP="00000000" w:rsidRDefault="00000000" w:rsidRPr="00000000" w14:paraId="00000069">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ind w:left="1440" w:hanging="720"/>
        <w:jc w:val="both"/>
        <w:rPr/>
      </w:pPr>
      <w:r w:rsidDel="00000000" w:rsidR="00000000" w:rsidRPr="00000000">
        <w:rPr>
          <w:rtl w:val="0"/>
        </w:rPr>
        <w:t xml:space="preserve">11.1.</w:t>
        <w:tab/>
        <w:t xml:space="preserve">With respect to matters not described above, Roberts Rules of Order-Simplified shall govern.</w:t>
      </w:r>
    </w:p>
    <w:p w:rsidR="00000000" w:rsidDel="00000000" w:rsidP="00000000" w:rsidRDefault="00000000" w:rsidRPr="00000000" w14:paraId="0000006A">
      <w:pPr>
        <w:widowControl w:val="1"/>
        <w:tabs>
          <w:tab w:val="left" w:leader="none" w:pos="-1080"/>
          <w:tab w:val="left" w:leader="none" w:pos="-792"/>
          <w:tab w:val="left" w:leader="none" w:pos="0"/>
          <w:tab w:val="left" w:leader="none" w:pos="720"/>
          <w:tab w:val="left" w:leader="none" w:pos="1440"/>
          <w:tab w:val="left" w:leader="none" w:pos="2160"/>
          <w:tab w:val="left" w:leader="none" w:pos="2700"/>
          <w:tab w:val="left" w:leader="none" w:pos="3600"/>
        </w:tabs>
        <w:rPr>
          <w:sz w:val="16"/>
          <w:szCs w:val="16"/>
        </w:rPr>
      </w:pPr>
      <w:r w:rsidDel="00000000" w:rsidR="00000000" w:rsidRPr="00000000">
        <w:rPr>
          <w:rtl w:val="0"/>
        </w:rPr>
      </w:r>
    </w:p>
    <w:sectPr>
      <w:footerReference r:id="rId7" w:type="default"/>
      <w:pgSz w:h="15840" w:w="12240" w:orient="portrait"/>
      <w:pgMar w:bottom="1152" w:top="1440" w:left="1440" w:right="1440" w:header="1440" w:footer="115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G Tim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abstractNum w:abstractNumId="2">
    <w:lvl w:ilvl="0">
      <w:start w:val="2"/>
      <w:numFmt w:val="lowerLetter"/>
      <w:lvlText w:val="%1."/>
      <w:lvlJc w:val="left"/>
      <w:pPr>
        <w:ind w:left="0" w:firstLine="0"/>
      </w:pPr>
      <w:rPr/>
    </w:lvl>
    <w:lvl w:ilvl="1">
      <w:start w:val="1"/>
      <w:numFmt w:val="lowerLetter"/>
      <w:lvlText w:val="%2."/>
      <w:lvlJc w:val="left"/>
      <w:pPr>
        <w:ind w:left="0" w:firstLine="0"/>
      </w:pPr>
      <w:rPr/>
    </w:lvl>
    <w:lvl w:ilvl="2">
      <w:start w:val="1"/>
      <w:numFmt w:val="lowerLetter"/>
      <w:lvlText w:val="%3."/>
      <w:lvlJc w:val="left"/>
      <w:pPr>
        <w:ind w:left="0" w:firstLine="0"/>
      </w:pPr>
      <w:rPr/>
    </w:lvl>
    <w:lvl w:ilvl="3">
      <w:start w:val="1"/>
      <w:numFmt w:val="lowerLetter"/>
      <w:lvlText w:val="%4."/>
      <w:lvlJc w:val="left"/>
      <w:pPr>
        <w:ind w:left="0" w:firstLine="0"/>
      </w:pPr>
      <w:rPr/>
    </w:lvl>
    <w:lvl w:ilvl="4">
      <w:start w:val="1"/>
      <w:numFmt w:val="lowerLetter"/>
      <w:lvlText w:val="%5."/>
      <w:lvlJc w:val="left"/>
      <w:pPr>
        <w:ind w:left="0" w:firstLine="0"/>
      </w:pPr>
      <w:rPr/>
    </w:lvl>
    <w:lvl w:ilvl="5">
      <w:start w:val="1"/>
      <w:numFmt w:val="lowerLetter"/>
      <w:lvlText w:val="%6."/>
      <w:lvlJc w:val="left"/>
      <w:pPr>
        <w:ind w:left="0" w:firstLine="0"/>
      </w:pPr>
      <w:rPr/>
    </w:lvl>
    <w:lvl w:ilvl="6">
      <w:start w:val="1"/>
      <w:numFmt w:val="lowerLetter"/>
      <w:lvlText w:val="%7."/>
      <w:lvlJc w:val="left"/>
      <w:pPr>
        <w:ind w:left="0" w:firstLine="0"/>
      </w:pPr>
      <w:rPr/>
    </w:lvl>
    <w:lvl w:ilvl="7">
      <w:start w:val="1"/>
      <w:numFmt w:val="lowerLetter"/>
      <w:lvlText w:val="%8."/>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autoSpaceDE w:val="0"/>
      <w:autoSpaceDN w:val="0"/>
      <w:adjustRightInd w:val="0"/>
    </w:p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FootnoteReference">
    <w:name w:val="footnote reference"/>
    <w:uiPriority w:val="99"/>
  </w:style>
  <w:style w:type="paragraph" w:styleId="Level1" w:customStyle="1">
    <w:name w:val="Level 1"/>
    <w:basedOn w:val="Normal"/>
    <w:uiPriority w:val="99"/>
    <w:pPr>
      <w:numPr>
        <w:numId w:val="1"/>
      </w:numPr>
      <w:ind w:left="2700" w:hanging="540"/>
      <w:outlineLvl w:val="0"/>
    </w:pPr>
  </w:style>
  <w:style w:type="paragraph" w:styleId="BalloonText">
    <w:name w:val="Balloon Text"/>
    <w:basedOn w:val="Normal"/>
    <w:link w:val="BalloonTextChar"/>
    <w:uiPriority w:val="99"/>
    <w:semiHidden w:val="1"/>
    <w:unhideWhenUsed w:val="1"/>
    <w:rsid w:val="001519B3"/>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519B3"/>
    <w:rPr>
      <w:rFonts w:ascii="Tahoma" w:cs="Tahoma" w:hAnsi="Tahoma"/>
      <w:sz w:val="16"/>
      <w:szCs w:val="16"/>
    </w:rPr>
  </w:style>
  <w:style w:type="paragraph" w:styleId="ListParagraph">
    <w:name w:val="List Paragraph"/>
    <w:basedOn w:val="Normal"/>
    <w:uiPriority w:val="34"/>
    <w:qFormat w:val="1"/>
    <w:rsid w:val="00161AA7"/>
    <w:pPr>
      <w:ind w:left="720"/>
      <w:contextualSpacing w:val="1"/>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Revision">
    <w:name w:val="Revision"/>
    <w:hidden w:val="1"/>
    <w:uiPriority w:val="99"/>
    <w:semiHidden w:val="1"/>
    <w:rsid w:val="00E33185"/>
    <w:pPr>
      <w:widowControl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GTimes-regular.ttf"/><Relationship Id="rId2" Type="http://schemas.openxmlformats.org/officeDocument/2006/relationships/font" Target="fonts/CGTimes-bold.ttf"/><Relationship Id="rId3" Type="http://schemas.openxmlformats.org/officeDocument/2006/relationships/font" Target="fonts/CGTimes-italic.ttf"/><Relationship Id="rId4" Type="http://schemas.openxmlformats.org/officeDocument/2006/relationships/font" Target="fonts/CGTime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uoSBa42yCtseCpG2hlQUNxEGkQ==">CgMxLjA4AHIhMXY1cGhTWndKS2NLOS0tX3BPT015MW9DeHV3YkZXTTZY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2023-03-20T18:10:00Z</dcterms:created>
  <dc:creator>John</dc:creator>
</cp:coreProperties>
</file>