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E8999" w14:textId="25F813CC" w:rsidR="006368EF" w:rsidRDefault="006368EF" w:rsidP="004A35DE">
      <w:pPr>
        <w:rPr>
          <w:b/>
          <w:bCs/>
        </w:rPr>
      </w:pPr>
      <w:r>
        <w:rPr>
          <w:b/>
          <w:bCs/>
          <w:noProof/>
        </w:rPr>
        <w:drawing>
          <wp:inline distT="0" distB="0" distL="0" distR="0" wp14:anchorId="391C5319" wp14:editId="34B021BB">
            <wp:extent cx="1869688" cy="669073"/>
            <wp:effectExtent l="0" t="0" r="0" b="0"/>
            <wp:docPr id="1010715560" name="Picture 1"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15560" name="Picture 1" descr="A close-up of a business c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9688" cy="669073"/>
                    </a:xfrm>
                    <a:prstGeom prst="rect">
                      <a:avLst/>
                    </a:prstGeom>
                  </pic:spPr>
                </pic:pic>
              </a:graphicData>
            </a:graphic>
          </wp:inline>
        </w:drawing>
      </w:r>
    </w:p>
    <w:p w14:paraId="434ABCAD" w14:textId="77777777" w:rsidR="008D1917" w:rsidRDefault="004A35DE" w:rsidP="004A35DE">
      <w:pPr>
        <w:rPr>
          <w:b/>
          <w:bCs/>
        </w:rPr>
      </w:pPr>
      <w:r w:rsidRPr="006368EF">
        <w:rPr>
          <w:b/>
          <w:bCs/>
        </w:rPr>
        <w:t>TICABOO UTILITY IMPROVEMENT DISTRICT</w:t>
      </w:r>
    </w:p>
    <w:p w14:paraId="7CA941EE" w14:textId="3B911DBC" w:rsidR="004A35DE" w:rsidRPr="006368EF" w:rsidRDefault="006368EF" w:rsidP="004A35DE">
      <w:pPr>
        <w:rPr>
          <w:b/>
          <w:bCs/>
        </w:rPr>
      </w:pPr>
      <w:r w:rsidRPr="006368EF">
        <w:rPr>
          <w:b/>
          <w:bCs/>
        </w:rPr>
        <w:t xml:space="preserve"> </w:t>
      </w:r>
      <w:r w:rsidR="008508BC">
        <w:rPr>
          <w:b/>
          <w:bCs/>
        </w:rPr>
        <w:t>REGULARLY SCHEDULED BOARD</w:t>
      </w:r>
      <w:r w:rsidR="004A35DE" w:rsidRPr="006368EF">
        <w:rPr>
          <w:b/>
          <w:bCs/>
        </w:rPr>
        <w:t xml:space="preserve"> MEETING</w:t>
      </w:r>
      <w:r w:rsidR="008D1917">
        <w:rPr>
          <w:b/>
          <w:bCs/>
        </w:rPr>
        <w:t>- Meeting Minutes</w:t>
      </w:r>
    </w:p>
    <w:p w14:paraId="0453517C" w14:textId="162D0C02" w:rsidR="004A35DE" w:rsidRDefault="004A35DE" w:rsidP="004A35DE">
      <w:r w:rsidRPr="006368EF">
        <w:rPr>
          <w:b/>
          <w:bCs/>
        </w:rPr>
        <w:t>DATE:</w:t>
      </w:r>
      <w:r>
        <w:t xml:space="preserve">           </w:t>
      </w:r>
      <w:r w:rsidR="009D0FE9">
        <w:t>Wednesday April 10th</w:t>
      </w:r>
      <w:proofErr w:type="gramStart"/>
      <w:r w:rsidR="008B2B92">
        <w:t xml:space="preserve"> 2024</w:t>
      </w:r>
      <w:proofErr w:type="gramEnd"/>
    </w:p>
    <w:p w14:paraId="0B69A5A4" w14:textId="16037CC1" w:rsidR="004A35DE" w:rsidRDefault="004A35DE" w:rsidP="004A35DE">
      <w:r w:rsidRPr="006368EF">
        <w:rPr>
          <w:b/>
          <w:bCs/>
        </w:rPr>
        <w:t>TIME:</w:t>
      </w:r>
      <w:r>
        <w:t xml:space="preserve">              </w:t>
      </w:r>
      <w:r w:rsidR="009D0FE9">
        <w:t>5:30</w:t>
      </w:r>
      <w:r>
        <w:t xml:space="preserve"> PM </w:t>
      </w:r>
    </w:p>
    <w:p w14:paraId="11825044" w14:textId="5D6A52C0" w:rsidR="004A35DE" w:rsidRDefault="004A35DE" w:rsidP="004A35DE">
      <w:r w:rsidRPr="006368EF">
        <w:rPr>
          <w:b/>
          <w:bCs/>
        </w:rPr>
        <w:t>LOCATION:</w:t>
      </w:r>
      <w:r>
        <w:t xml:space="preserve">   </w:t>
      </w:r>
      <w:r>
        <w:tab/>
        <w:t>Electronic Meeting</w:t>
      </w:r>
    </w:p>
    <w:p w14:paraId="595DD1CA" w14:textId="67CAD494" w:rsidR="004A35DE" w:rsidRDefault="004A35DE" w:rsidP="004A35DE">
      <w:r>
        <w:t>Pursuant to House Bill 5002, 'Open and Public Meetings Act Amendments,' passed during the 2020 Fifth Special Session of the Utah Legislature and codified under Utah Code Ann. § 52-4-207(4), I, Alexa Wilson, hereby make the following written determination in my capacity as Chair of the Board of Trustees of the Ticaboo Utility Improvement District warranting the TUID Board to convene and conduct electronic meetings without a proper anchor location:</w:t>
      </w:r>
    </w:p>
    <w:p w14:paraId="3FE4DAA2" w14:textId="1453A417" w:rsidR="004A35DE" w:rsidRPr="006368EF" w:rsidRDefault="004A35DE" w:rsidP="004A35DE">
      <w:pPr>
        <w:rPr>
          <w:b/>
          <w:bCs/>
        </w:rPr>
      </w:pPr>
      <w:r w:rsidRPr="006368EF">
        <w:rPr>
          <w:b/>
          <w:bCs/>
        </w:rPr>
        <w:t xml:space="preserve">AGENDA </w:t>
      </w:r>
    </w:p>
    <w:p w14:paraId="49A45D7B" w14:textId="3CE19223" w:rsidR="004A35DE" w:rsidRDefault="004A35DE" w:rsidP="004A35DE">
      <w:r>
        <w:t xml:space="preserve">1. Call Meeting to Order </w:t>
      </w:r>
      <w:r w:rsidR="008F42A8">
        <w:t xml:space="preserve">– </w:t>
      </w:r>
      <w:r w:rsidR="008B2B92">
        <w:t>Alexa Wilson</w:t>
      </w:r>
      <w:r w:rsidR="008D1917">
        <w:t xml:space="preserve"> called the meeting to order at 5:30 pm. </w:t>
      </w:r>
    </w:p>
    <w:p w14:paraId="2790B71B" w14:textId="36CDC739" w:rsidR="004A35DE" w:rsidRDefault="004A35DE" w:rsidP="004A35DE">
      <w:r>
        <w:t xml:space="preserve">   a. Roll Call of Board Members </w:t>
      </w:r>
      <w:r w:rsidR="008F42A8">
        <w:t xml:space="preserve">– </w:t>
      </w:r>
      <w:r w:rsidR="008B2B92">
        <w:t>Alexa Wilson</w:t>
      </w:r>
      <w:r w:rsidR="005D5357">
        <w:t xml:space="preserve"> called role and all board members were present. No absences. </w:t>
      </w:r>
    </w:p>
    <w:p w14:paraId="5DDA2D56" w14:textId="53916B25" w:rsidR="004A35DE" w:rsidRDefault="006368EF" w:rsidP="004A35DE">
      <w:r>
        <w:t>2</w:t>
      </w:r>
      <w:r w:rsidR="004A35DE">
        <w:t xml:space="preserve">. Adoption of Agenda </w:t>
      </w:r>
      <w:r w:rsidR="008F42A8">
        <w:t xml:space="preserve">– </w:t>
      </w:r>
      <w:r w:rsidR="008B2B92">
        <w:t>Alexa Wilson</w:t>
      </w:r>
      <w:r w:rsidR="00626B66">
        <w:t xml:space="preserve"> called to adopt the agenda. Mike Morland made the motion, Amy Golden 2</w:t>
      </w:r>
      <w:r w:rsidR="00626B66" w:rsidRPr="00626B66">
        <w:rPr>
          <w:vertAlign w:val="superscript"/>
        </w:rPr>
        <w:t>nd</w:t>
      </w:r>
      <w:r w:rsidR="00626B66">
        <w:t xml:space="preserve"> and the agenda was approved unanimously.</w:t>
      </w:r>
    </w:p>
    <w:p w14:paraId="6D1AD1A8" w14:textId="40EAD5C8" w:rsidR="006368EF" w:rsidRDefault="006368EF" w:rsidP="004A35DE">
      <w:r>
        <w:t>3. Approval of minutes</w:t>
      </w:r>
      <w:r w:rsidR="000B3A06">
        <w:t xml:space="preserve">: </w:t>
      </w:r>
      <w:r w:rsidR="008F2085" w:rsidRPr="008F2085">
        <w:rPr>
          <w:rFonts w:ascii="Calibri" w:eastAsia="Times New Roman" w:hAnsi="Calibri" w:cs="Times New Roman"/>
        </w:rPr>
        <w:t xml:space="preserve"> </w:t>
      </w:r>
      <w:r w:rsidR="000B3A06">
        <w:rPr>
          <w:rFonts w:ascii="Calibri" w:eastAsia="Times New Roman" w:hAnsi="Calibri" w:cs="Times New Roman"/>
        </w:rPr>
        <w:t>Approval of minutes</w:t>
      </w:r>
      <w:r w:rsidR="008F2085" w:rsidRPr="008F2085">
        <w:rPr>
          <w:rFonts w:ascii="Calibri" w:eastAsia="Times New Roman" w:hAnsi="Calibri" w:cs="Times New Roman"/>
        </w:rPr>
        <w:t xml:space="preserve"> f</w:t>
      </w:r>
      <w:r w:rsidR="00DF733D">
        <w:rPr>
          <w:rFonts w:ascii="Calibri" w:eastAsia="Times New Roman" w:hAnsi="Calibri" w:cs="Times New Roman"/>
        </w:rPr>
        <w:t xml:space="preserve">rom </w:t>
      </w:r>
      <w:r w:rsidR="009D0FE9">
        <w:rPr>
          <w:rFonts w:ascii="Calibri" w:eastAsia="Times New Roman" w:hAnsi="Calibri" w:cs="Times New Roman"/>
        </w:rPr>
        <w:t>3/13/24</w:t>
      </w:r>
      <w:r w:rsidR="008B2B92">
        <w:rPr>
          <w:rFonts w:ascii="Calibri" w:eastAsia="Times New Roman" w:hAnsi="Calibri" w:cs="Times New Roman"/>
        </w:rPr>
        <w:t xml:space="preserve"> meeting- Alexa Wilson</w:t>
      </w:r>
      <w:r w:rsidR="008724C6">
        <w:rPr>
          <w:rFonts w:ascii="Calibri" w:eastAsia="Times New Roman" w:hAnsi="Calibri" w:cs="Times New Roman"/>
        </w:rPr>
        <w:t xml:space="preserve"> asked for approval of minutes. Amy Golden made a motion, Mike Morlang 2</w:t>
      </w:r>
      <w:r w:rsidR="008724C6" w:rsidRPr="008724C6">
        <w:rPr>
          <w:rFonts w:ascii="Calibri" w:eastAsia="Times New Roman" w:hAnsi="Calibri" w:cs="Times New Roman"/>
          <w:vertAlign w:val="superscript"/>
        </w:rPr>
        <w:t>nd</w:t>
      </w:r>
      <w:r w:rsidR="008724C6">
        <w:rPr>
          <w:rFonts w:ascii="Calibri" w:eastAsia="Times New Roman" w:hAnsi="Calibri" w:cs="Times New Roman"/>
        </w:rPr>
        <w:t>, and the minutes were approved unanimously.</w:t>
      </w:r>
    </w:p>
    <w:p w14:paraId="1DB2E1A5" w14:textId="68FFAAFC" w:rsidR="004A35DE" w:rsidRDefault="006368EF" w:rsidP="004A35DE">
      <w:r>
        <w:t>4</w:t>
      </w:r>
      <w:r w:rsidR="004A35DE">
        <w:t xml:space="preserve">. Review procedures for handling electronic participation by the public </w:t>
      </w:r>
      <w:r w:rsidR="008F42A8">
        <w:t xml:space="preserve">– </w:t>
      </w:r>
      <w:r w:rsidR="008B2B92">
        <w:t>Alexa Wilson</w:t>
      </w:r>
      <w:r w:rsidR="00CD621E">
        <w:t xml:space="preserve"> reviewed electronic participation procedures.</w:t>
      </w:r>
    </w:p>
    <w:p w14:paraId="4A3EB0D5" w14:textId="118DEEA4" w:rsidR="004A35DE" w:rsidRDefault="006368EF" w:rsidP="004A35DE">
      <w:r>
        <w:t>5</w:t>
      </w:r>
      <w:r w:rsidR="004A35DE">
        <w:t xml:space="preserve">. Public </w:t>
      </w:r>
      <w:r w:rsidR="008769FB">
        <w:t>Comment --</w:t>
      </w:r>
      <w:r w:rsidR="004A35DE">
        <w:t xml:space="preserve"> TUID welcomes comments from the public. The Board sets aside 15 minutes at each Board meeting to hear from anyone wishing to speak. Each presenter is allowed one opportunity and has up to three (3) minutes for remarks.  Any member of the public who desires to make a comment shall use the 'raise hand' feature during the Google Meet meeting.  The public comment segment of the Board meeting is not the time for a question-and-answer discussion. TUID staff are available for dialogue outside of Board meetings. </w:t>
      </w:r>
    </w:p>
    <w:p w14:paraId="09165E91" w14:textId="31816B2C" w:rsidR="00CD621E" w:rsidRDefault="00CD621E" w:rsidP="00CD621E">
      <w:pPr>
        <w:pStyle w:val="ListParagraph"/>
        <w:numPr>
          <w:ilvl w:val="0"/>
          <w:numId w:val="3"/>
        </w:numPr>
      </w:pPr>
      <w:r>
        <w:t>Jim and Terry Bell commented they were vehemently opposed to selling the TUID Mobile Home.</w:t>
      </w:r>
    </w:p>
    <w:p w14:paraId="357CE6CC" w14:textId="610AD845" w:rsidR="00CD621E" w:rsidRDefault="00CD621E" w:rsidP="00CD621E">
      <w:pPr>
        <w:pStyle w:val="ListParagraph"/>
        <w:numPr>
          <w:ilvl w:val="0"/>
          <w:numId w:val="3"/>
        </w:numPr>
      </w:pPr>
      <w:r>
        <w:t xml:space="preserve">Mike Morlang commented about the possibility of </w:t>
      </w:r>
    </w:p>
    <w:p w14:paraId="43956F84" w14:textId="023F665C" w:rsidR="009D0FE9" w:rsidRDefault="006368EF" w:rsidP="006368EF">
      <w:r>
        <w:t xml:space="preserve">6. </w:t>
      </w:r>
      <w:r w:rsidR="009D0FE9">
        <w:t>Sale or rental of TUID mobile home</w:t>
      </w:r>
      <w:r w:rsidR="008508BC">
        <w:t xml:space="preserve"> discussion</w:t>
      </w:r>
      <w:r w:rsidR="009D0FE9">
        <w:t xml:space="preserve"> continuation from August 2023.</w:t>
      </w:r>
      <w:r w:rsidR="00045136">
        <w:t xml:space="preserve"> Discussion of history and timeline going forward for</w:t>
      </w:r>
      <w:r w:rsidR="008508BC">
        <w:t xml:space="preserve"> current</w:t>
      </w:r>
      <w:r w:rsidR="00045136">
        <w:t xml:space="preserve"> advertisements, bids, and open bid process</w:t>
      </w:r>
      <w:r w:rsidR="008508BC">
        <w:t xml:space="preserve"> for rental or sale</w:t>
      </w:r>
      <w:r w:rsidR="00045136">
        <w:t>.</w:t>
      </w:r>
    </w:p>
    <w:p w14:paraId="69A01142" w14:textId="3E56CFD3" w:rsidR="00D30A95" w:rsidRDefault="00D30A95" w:rsidP="00D30A95">
      <w:pPr>
        <w:pStyle w:val="ListParagraph"/>
        <w:numPr>
          <w:ilvl w:val="0"/>
          <w:numId w:val="4"/>
        </w:numPr>
      </w:pPr>
      <w:r>
        <w:t>John Motley commented that additional ads are running through April 25</w:t>
      </w:r>
      <w:r w:rsidRPr="00D30A95">
        <w:rPr>
          <w:vertAlign w:val="superscript"/>
        </w:rPr>
        <w:t>th</w:t>
      </w:r>
      <w:r>
        <w:t>.</w:t>
      </w:r>
    </w:p>
    <w:p w14:paraId="0CAB829D" w14:textId="5415087D" w:rsidR="00D30A95" w:rsidRDefault="00D30A95" w:rsidP="00D30A95">
      <w:pPr>
        <w:pStyle w:val="ListParagraph"/>
        <w:numPr>
          <w:ilvl w:val="0"/>
          <w:numId w:val="4"/>
        </w:numPr>
      </w:pPr>
      <w:r>
        <w:lastRenderedPageBreak/>
        <w:t xml:space="preserve">Mike Morlang commented that people living in Ticaboo are the best rental or purchase audience. </w:t>
      </w:r>
    </w:p>
    <w:p w14:paraId="2A0D26EE" w14:textId="62B8839D" w:rsidR="00D30A95" w:rsidRDefault="00D30A95" w:rsidP="00D30A95">
      <w:pPr>
        <w:pStyle w:val="ListParagraph"/>
        <w:numPr>
          <w:ilvl w:val="0"/>
          <w:numId w:val="4"/>
        </w:numPr>
      </w:pPr>
      <w:r>
        <w:t>Amy Golden commented that the board should “move on it” to sell the mobile home.</w:t>
      </w:r>
    </w:p>
    <w:p w14:paraId="5809E939" w14:textId="7B242C02" w:rsidR="00D30A95" w:rsidRDefault="00D30A95" w:rsidP="00D30A95">
      <w:pPr>
        <w:pStyle w:val="ListParagraph"/>
        <w:numPr>
          <w:ilvl w:val="0"/>
          <w:numId w:val="4"/>
        </w:numPr>
      </w:pPr>
      <w:r>
        <w:t xml:space="preserve">Alexa Wilson commented that “it’s tough letting a $50k asset just sit </w:t>
      </w:r>
      <w:proofErr w:type="gramStart"/>
      <w:r>
        <w:t>unused</w:t>
      </w:r>
      <w:proofErr w:type="gramEnd"/>
      <w:r>
        <w:t>”</w:t>
      </w:r>
    </w:p>
    <w:p w14:paraId="08C41F21" w14:textId="187CBB62" w:rsidR="009D0FE9" w:rsidRDefault="009D0FE9" w:rsidP="006368EF">
      <w:r>
        <w:t>7. TUID Power Plant C9 Generator #2 oil test results and rebuild discussion.</w:t>
      </w:r>
      <w:r w:rsidR="00045136">
        <w:t xml:space="preserve"> Review draft RFP and board vote on RFP circulation for #2 rebuild quotes contingent on the 3</w:t>
      </w:r>
      <w:r w:rsidR="00045136" w:rsidRPr="00045136">
        <w:rPr>
          <w:vertAlign w:val="superscript"/>
        </w:rPr>
        <w:t>rd</w:t>
      </w:r>
      <w:r w:rsidR="00045136">
        <w:t xml:space="preserve"> oil test coming back contaminated with no other options. </w:t>
      </w:r>
    </w:p>
    <w:p w14:paraId="1E4F99BC" w14:textId="284C65C3" w:rsidR="00D30A95" w:rsidRDefault="00D30A95" w:rsidP="00D30A95">
      <w:pPr>
        <w:pStyle w:val="ListParagraph"/>
        <w:numPr>
          <w:ilvl w:val="0"/>
          <w:numId w:val="5"/>
        </w:numPr>
      </w:pPr>
      <w:r>
        <w:t>Alexa Wilson made a motion to publish the RFP on the U3P site, Mike Morlang 2</w:t>
      </w:r>
      <w:r w:rsidRPr="00D30A95">
        <w:rPr>
          <w:vertAlign w:val="superscript"/>
        </w:rPr>
        <w:t>nd</w:t>
      </w:r>
      <w:r>
        <w:t>, and the vote was unanimous to publish the CAT C9 Generator rebuild RFP.</w:t>
      </w:r>
    </w:p>
    <w:p w14:paraId="5AC96E64" w14:textId="710865AC" w:rsidR="00045136" w:rsidRDefault="00045136" w:rsidP="006368EF">
      <w:r>
        <w:t>8.  Review RFP for</w:t>
      </w:r>
      <w:r w:rsidR="008508BC">
        <w:t xml:space="preserve"> TUID,</w:t>
      </w:r>
      <w:r>
        <w:t xml:space="preserve"> rate study and board vote to publish and circulate an RFP for a utility rate study for TUID.</w:t>
      </w:r>
    </w:p>
    <w:p w14:paraId="0A821E5F" w14:textId="4EC61F51" w:rsidR="00D30A95" w:rsidRDefault="00D30A95" w:rsidP="00D30A95">
      <w:pPr>
        <w:pStyle w:val="ListParagraph"/>
        <w:numPr>
          <w:ilvl w:val="0"/>
          <w:numId w:val="5"/>
        </w:numPr>
      </w:pPr>
      <w:r>
        <w:t>Alexa Wilson reviewed</w:t>
      </w:r>
      <w:r w:rsidR="0067543C">
        <w:t xml:space="preserve"> the history of the rate study discussion and noted she’d been “waffling” on it, but covered the points of why she is now in favor of it.</w:t>
      </w:r>
    </w:p>
    <w:p w14:paraId="67724AA6" w14:textId="7AC2DAA7" w:rsidR="0067543C" w:rsidRDefault="0067543C" w:rsidP="0067543C">
      <w:pPr>
        <w:pStyle w:val="ListParagraph"/>
        <w:numPr>
          <w:ilvl w:val="0"/>
          <w:numId w:val="6"/>
        </w:numPr>
      </w:pPr>
      <w:r>
        <w:t>Suggestions of suspicion that water and sewer subsidize power rates.</w:t>
      </w:r>
    </w:p>
    <w:p w14:paraId="3CAE880F" w14:textId="44A32434" w:rsidR="0067543C" w:rsidRDefault="0067543C" w:rsidP="0067543C">
      <w:pPr>
        <w:pStyle w:val="ListParagraph"/>
        <w:numPr>
          <w:ilvl w:val="0"/>
          <w:numId w:val="6"/>
        </w:numPr>
      </w:pPr>
      <w:r>
        <w:t xml:space="preserve">No known basis for rates or </w:t>
      </w:r>
      <w:proofErr w:type="spellStart"/>
      <w:r>
        <w:t>hook up</w:t>
      </w:r>
      <w:proofErr w:type="spellEnd"/>
      <w:r>
        <w:t xml:space="preserve"> fees.</w:t>
      </w:r>
    </w:p>
    <w:p w14:paraId="3477C66D" w14:textId="4EB57AEE" w:rsidR="0067543C" w:rsidRDefault="0067543C" w:rsidP="0067543C">
      <w:pPr>
        <w:pStyle w:val="ListParagraph"/>
        <w:numPr>
          <w:ilvl w:val="0"/>
          <w:numId w:val="6"/>
        </w:numPr>
      </w:pPr>
      <w:r>
        <w:t>Rate #10 has rates that are under the fuel surcharge amount.</w:t>
      </w:r>
    </w:p>
    <w:p w14:paraId="7E08B4D4" w14:textId="3952D523" w:rsidR="0067543C" w:rsidRDefault="0067543C" w:rsidP="0067543C">
      <w:pPr>
        <w:pStyle w:val="ListParagraph"/>
        <w:numPr>
          <w:ilvl w:val="0"/>
          <w:numId w:val="6"/>
        </w:numPr>
      </w:pPr>
      <w:r>
        <w:t>Calls from the community for a rate study.</w:t>
      </w:r>
    </w:p>
    <w:p w14:paraId="3236494A" w14:textId="77777777" w:rsidR="0067543C" w:rsidRDefault="0067543C" w:rsidP="0067543C">
      <w:pPr>
        <w:pStyle w:val="ListParagraph"/>
        <w:ind w:left="1440"/>
      </w:pPr>
    </w:p>
    <w:p w14:paraId="74C610FE" w14:textId="379B2625" w:rsidR="0067543C" w:rsidRDefault="0067543C" w:rsidP="0067543C">
      <w:pPr>
        <w:pStyle w:val="ListParagraph"/>
        <w:numPr>
          <w:ilvl w:val="0"/>
          <w:numId w:val="5"/>
        </w:numPr>
      </w:pPr>
      <w:r>
        <w:t xml:space="preserve">Mike Morlang commented that a rate study is a “Market </w:t>
      </w:r>
      <w:proofErr w:type="gramStart"/>
      <w:r>
        <w:t>Standard</w:t>
      </w:r>
      <w:proofErr w:type="gramEnd"/>
      <w:r>
        <w:t>”</w:t>
      </w:r>
    </w:p>
    <w:p w14:paraId="3A46FB75" w14:textId="41D720B4" w:rsidR="0067543C" w:rsidRDefault="0067543C" w:rsidP="0067543C">
      <w:pPr>
        <w:pStyle w:val="ListParagraph"/>
        <w:numPr>
          <w:ilvl w:val="0"/>
          <w:numId w:val="5"/>
        </w:numPr>
      </w:pPr>
      <w:r>
        <w:t>Alexa Wilson called for a vote on publishing the RFP for a rate study on the U3P website, Mike Morlang 2</w:t>
      </w:r>
      <w:r w:rsidRPr="0067543C">
        <w:rPr>
          <w:vertAlign w:val="superscript"/>
        </w:rPr>
        <w:t>nd</w:t>
      </w:r>
      <w:r>
        <w:t>, and the vote was unanimous (all 3 members saying Yeah) to publish the RFP.</w:t>
      </w:r>
    </w:p>
    <w:p w14:paraId="44E203F4" w14:textId="51A0BBE3" w:rsidR="00D96DD1" w:rsidRDefault="00D96DD1" w:rsidP="006368EF">
      <w:r>
        <w:t xml:space="preserve">9. Review and board vote on final solid waste agreement resolution with NLP Management. </w:t>
      </w:r>
    </w:p>
    <w:p w14:paraId="52D70538" w14:textId="3ED4CD27" w:rsidR="004F3DED" w:rsidRDefault="004F3DED" w:rsidP="004F3DED">
      <w:pPr>
        <w:pStyle w:val="ListParagraph"/>
        <w:numPr>
          <w:ilvl w:val="0"/>
          <w:numId w:val="7"/>
        </w:numPr>
      </w:pPr>
      <w:r>
        <w:t xml:space="preserve">Alexa Wilson reviewed the solid waste agreement with NLP by sharing her computer screen and going over details. She called for a </w:t>
      </w:r>
      <w:proofErr w:type="gramStart"/>
      <w:r>
        <w:t>vote</w:t>
      </w:r>
      <w:proofErr w:type="gramEnd"/>
      <w:r>
        <w:t xml:space="preserve"> and it was approved 2-1 (Alexa Wilson, Yeah, Amy Golden Yeah, Mike Morlang Neah).</w:t>
      </w:r>
    </w:p>
    <w:p w14:paraId="177D4033" w14:textId="0097AD81" w:rsidR="009D0FE9" w:rsidRDefault="00D96DD1" w:rsidP="006368EF">
      <w:r>
        <w:t>10</w:t>
      </w:r>
      <w:r w:rsidR="009D0FE9">
        <w:t xml:space="preserve">.  LeGrand Bitter </w:t>
      </w:r>
      <w:r w:rsidR="00045136">
        <w:t xml:space="preserve">– Tentative review and discussion and definitions of conflict of interest for a special district. </w:t>
      </w:r>
    </w:p>
    <w:p w14:paraId="1C808894" w14:textId="6E47C0B2" w:rsidR="004F3DED" w:rsidRDefault="004F3DED" w:rsidP="004F3DED">
      <w:pPr>
        <w:pStyle w:val="ListParagraph"/>
        <w:numPr>
          <w:ilvl w:val="0"/>
          <w:numId w:val="7"/>
        </w:numPr>
      </w:pPr>
      <w:r>
        <w:t xml:space="preserve">This item was tabled as no one could get in touch with him to schedule. </w:t>
      </w:r>
    </w:p>
    <w:p w14:paraId="2A48EA12" w14:textId="3AA00515" w:rsidR="009D0FE9" w:rsidRDefault="009D0FE9" w:rsidP="006368EF">
      <w:r>
        <w:t>1</w:t>
      </w:r>
      <w:r w:rsidR="00D96DD1">
        <w:t>1</w:t>
      </w:r>
      <w:r>
        <w:t>. Board reports</w:t>
      </w:r>
      <w:r w:rsidR="00045136">
        <w:t>- Updates on Horizon-24/7 Solar Microgrid meeting and C2C grant work with NREL.</w:t>
      </w:r>
    </w:p>
    <w:p w14:paraId="4660502D" w14:textId="64F242B4" w:rsidR="00FF1CFA" w:rsidRDefault="00FF1CFA" w:rsidP="00FF1CFA">
      <w:pPr>
        <w:pStyle w:val="ListParagraph"/>
        <w:numPr>
          <w:ilvl w:val="0"/>
          <w:numId w:val="7"/>
        </w:numPr>
      </w:pPr>
      <w:r>
        <w:t>Alexa Wilson gave an update on the complexity of SITLA water rights.</w:t>
      </w:r>
    </w:p>
    <w:p w14:paraId="4094F6A7" w14:textId="4859FEFB" w:rsidR="00FF1CFA" w:rsidRDefault="00FF1CFA" w:rsidP="00FF1CFA">
      <w:pPr>
        <w:pStyle w:val="ListParagraph"/>
        <w:numPr>
          <w:ilvl w:val="0"/>
          <w:numId w:val="7"/>
        </w:numPr>
      </w:pPr>
      <w:r>
        <w:t xml:space="preserve">Amy Golden is still working with Wayne County and Phil Lyman on water rights. </w:t>
      </w:r>
    </w:p>
    <w:p w14:paraId="3E409E10" w14:textId="379273AE" w:rsidR="00FF1CFA" w:rsidRDefault="00FF1CFA" w:rsidP="00FF1CFA">
      <w:pPr>
        <w:pStyle w:val="ListParagraph"/>
        <w:numPr>
          <w:ilvl w:val="0"/>
          <w:numId w:val="7"/>
        </w:numPr>
      </w:pPr>
      <w:r>
        <w:t xml:space="preserve">Alexa Wilson mentioned the recent GRAMA requests, their completion and costs and suggested raising the rates to help protect TUID from “fishing expeditions” where </w:t>
      </w:r>
      <w:proofErr w:type="gramStart"/>
      <w:r>
        <w:t>already public information is</w:t>
      </w:r>
      <w:proofErr w:type="gramEnd"/>
      <w:r>
        <w:t xml:space="preserve"> re-requested to take up time.</w:t>
      </w:r>
    </w:p>
    <w:p w14:paraId="4B6F9D79" w14:textId="027F4BFF" w:rsidR="00FF1CFA" w:rsidRDefault="00FF1CFA" w:rsidP="00FF1CFA">
      <w:pPr>
        <w:pStyle w:val="ListParagraph"/>
        <w:numPr>
          <w:ilvl w:val="0"/>
          <w:numId w:val="7"/>
        </w:numPr>
      </w:pPr>
      <w:r>
        <w:t xml:space="preserve">The C2C discussions are ongoing for a solar model solution for TUID, including a grant that ranges from $900k to $3.6 million. </w:t>
      </w:r>
    </w:p>
    <w:p w14:paraId="69D0CC74" w14:textId="2B892EA8" w:rsidR="00D84279" w:rsidRDefault="00D84279" w:rsidP="00FF1CFA">
      <w:pPr>
        <w:pStyle w:val="ListParagraph"/>
        <w:numPr>
          <w:ilvl w:val="0"/>
          <w:numId w:val="7"/>
        </w:numPr>
      </w:pPr>
      <w:proofErr w:type="gramStart"/>
      <w:r>
        <w:t>The</w:t>
      </w:r>
      <w:proofErr w:type="gramEnd"/>
      <w:r>
        <w:t xml:space="preserve"> community engagement event was proposed.</w:t>
      </w:r>
    </w:p>
    <w:p w14:paraId="6DEDB92B" w14:textId="35AA6271" w:rsidR="006368EF" w:rsidRDefault="009D0FE9" w:rsidP="006368EF">
      <w:r>
        <w:lastRenderedPageBreak/>
        <w:t>1</w:t>
      </w:r>
      <w:r w:rsidR="00D96DD1">
        <w:t>2</w:t>
      </w:r>
      <w:r>
        <w:t>. Management reports</w:t>
      </w:r>
      <w:r w:rsidR="008B2B92">
        <w:t xml:space="preserve"> </w:t>
      </w:r>
      <w:r w:rsidR="00045136">
        <w:t>– John Motley, Ray Golden.  John Motley, general updates of the state of operations. Possible review and presentation of 1</w:t>
      </w:r>
      <w:r w:rsidR="00045136" w:rsidRPr="00045136">
        <w:rPr>
          <w:vertAlign w:val="superscript"/>
        </w:rPr>
        <w:t>st</w:t>
      </w:r>
      <w:r w:rsidR="00045136">
        <w:t xml:space="preserve"> quarter 2024 financials if they are produced by Larson accounting as discussed and emphasized with them.  Ray Golden- Management company updates.</w:t>
      </w:r>
    </w:p>
    <w:p w14:paraId="3EB4ECE1" w14:textId="4BBAE2A3" w:rsidR="00D84279" w:rsidRDefault="00D84279" w:rsidP="00D84279">
      <w:pPr>
        <w:pStyle w:val="ListParagraph"/>
        <w:numPr>
          <w:ilvl w:val="0"/>
          <w:numId w:val="8"/>
        </w:numPr>
      </w:pPr>
      <w:r>
        <w:t>John Motley gave a management report (posted to Utah Public website too) and presented 1</w:t>
      </w:r>
      <w:r w:rsidRPr="00D84279">
        <w:rPr>
          <w:vertAlign w:val="superscript"/>
        </w:rPr>
        <w:t>st</w:t>
      </w:r>
      <w:r>
        <w:t xml:space="preserve"> quarter financials also posted on the public website.</w:t>
      </w:r>
    </w:p>
    <w:p w14:paraId="0C742ADD" w14:textId="5C4BB9F0" w:rsidR="00D84279" w:rsidRDefault="00D84279" w:rsidP="00D84279">
      <w:pPr>
        <w:pStyle w:val="ListParagraph"/>
        <w:numPr>
          <w:ilvl w:val="0"/>
          <w:numId w:val="8"/>
        </w:numPr>
      </w:pPr>
      <w:r>
        <w:t xml:space="preserve">Ray Gold gave an update on ongoing work and communication for Ticaboo Water rights and an update on the tax assessor call about the TUID Mobile Home. </w:t>
      </w:r>
    </w:p>
    <w:p w14:paraId="7611E725" w14:textId="246B708B" w:rsidR="004A35DE" w:rsidRDefault="00045136" w:rsidP="004A35DE">
      <w:r>
        <w:t>1</w:t>
      </w:r>
      <w:r w:rsidR="00D96DD1">
        <w:t>3</w:t>
      </w:r>
      <w:r w:rsidR="006368EF">
        <w:t>. Adjournment</w:t>
      </w:r>
      <w:r w:rsidR="004A35DE">
        <w:t xml:space="preserve">     </w:t>
      </w:r>
      <w:r w:rsidR="00D84279">
        <w:t>-  Alexa Wilson called for meeting adjournment at 6:35 pm, Mike Morland 2</w:t>
      </w:r>
      <w:r w:rsidR="00D84279" w:rsidRPr="00D84279">
        <w:rPr>
          <w:vertAlign w:val="superscript"/>
        </w:rPr>
        <w:t>nd</w:t>
      </w:r>
      <w:r w:rsidR="00D84279">
        <w:t xml:space="preserve"> and the meeting adjourned.</w:t>
      </w:r>
    </w:p>
    <w:p w14:paraId="27DD5FF1" w14:textId="77777777" w:rsidR="004A35DE" w:rsidRDefault="004A35DE" w:rsidP="004A35DE"/>
    <w:sectPr w:rsidR="004A35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F604C"/>
    <w:multiLevelType w:val="hybridMultilevel"/>
    <w:tmpl w:val="3246F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03278D"/>
    <w:multiLevelType w:val="hybridMultilevel"/>
    <w:tmpl w:val="ACF81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1712B"/>
    <w:multiLevelType w:val="hybridMultilevel"/>
    <w:tmpl w:val="BC72F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43729A"/>
    <w:multiLevelType w:val="hybridMultilevel"/>
    <w:tmpl w:val="B71E9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014B4A"/>
    <w:multiLevelType w:val="hybridMultilevel"/>
    <w:tmpl w:val="8774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9C0DD6"/>
    <w:multiLevelType w:val="hybridMultilevel"/>
    <w:tmpl w:val="0CB4C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EF2EE0"/>
    <w:multiLevelType w:val="hybridMultilevel"/>
    <w:tmpl w:val="F80ECF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4C067B1"/>
    <w:multiLevelType w:val="multilevel"/>
    <w:tmpl w:val="92B6D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508164">
    <w:abstractNumId w:val="7"/>
  </w:num>
  <w:num w:numId="2" w16cid:durableId="11496655">
    <w:abstractNumId w:val="2"/>
  </w:num>
  <w:num w:numId="3" w16cid:durableId="1175877962">
    <w:abstractNumId w:val="5"/>
  </w:num>
  <w:num w:numId="4" w16cid:durableId="1462188490">
    <w:abstractNumId w:val="3"/>
  </w:num>
  <w:num w:numId="5" w16cid:durableId="554513855">
    <w:abstractNumId w:val="1"/>
  </w:num>
  <w:num w:numId="6" w16cid:durableId="291255874">
    <w:abstractNumId w:val="6"/>
  </w:num>
  <w:num w:numId="7" w16cid:durableId="1270048733">
    <w:abstractNumId w:val="4"/>
  </w:num>
  <w:num w:numId="8" w16cid:durableId="2056848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DE"/>
    <w:rsid w:val="00045136"/>
    <w:rsid w:val="000B3A06"/>
    <w:rsid w:val="001131F3"/>
    <w:rsid w:val="004A35DE"/>
    <w:rsid w:val="004F0B37"/>
    <w:rsid w:val="004F3DED"/>
    <w:rsid w:val="004F68A9"/>
    <w:rsid w:val="005D5357"/>
    <w:rsid w:val="00626B66"/>
    <w:rsid w:val="006368EF"/>
    <w:rsid w:val="00647F9A"/>
    <w:rsid w:val="0067543C"/>
    <w:rsid w:val="008508BC"/>
    <w:rsid w:val="00855006"/>
    <w:rsid w:val="008724C6"/>
    <w:rsid w:val="008769FB"/>
    <w:rsid w:val="008B2B92"/>
    <w:rsid w:val="008D1917"/>
    <w:rsid w:val="008F2085"/>
    <w:rsid w:val="008F42A8"/>
    <w:rsid w:val="009D0FE9"/>
    <w:rsid w:val="009E5B49"/>
    <w:rsid w:val="00B87A98"/>
    <w:rsid w:val="00B9424D"/>
    <w:rsid w:val="00CD621E"/>
    <w:rsid w:val="00D30A95"/>
    <w:rsid w:val="00D84279"/>
    <w:rsid w:val="00D96DD1"/>
    <w:rsid w:val="00DF733D"/>
    <w:rsid w:val="00E978CD"/>
    <w:rsid w:val="00FF1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0FA0"/>
  <w15:chartTrackingRefBased/>
  <w15:docId w15:val="{DF31A546-E993-413F-A46D-557FA4EC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68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94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745117">
      <w:bodyDiv w:val="1"/>
      <w:marLeft w:val="0"/>
      <w:marRight w:val="0"/>
      <w:marTop w:val="0"/>
      <w:marBottom w:val="0"/>
      <w:divBdr>
        <w:top w:val="none" w:sz="0" w:space="0" w:color="auto"/>
        <w:left w:val="none" w:sz="0" w:space="0" w:color="auto"/>
        <w:bottom w:val="none" w:sz="0" w:space="0" w:color="auto"/>
        <w:right w:val="none" w:sz="0" w:space="0" w:color="auto"/>
      </w:divBdr>
    </w:div>
    <w:div w:id="201629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8326</TotalTime>
  <Pages>3</Pages>
  <Words>821</Words>
  <Characters>4685</Characters>
  <Application>Microsoft Office Word</Application>
  <DocSecurity>0</DocSecurity>
  <Lines>39</Lines>
  <Paragraphs>10</Paragraphs>
  <ScaleCrop>false</ScaleCrop>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Motley</dc:creator>
  <cp:keywords/>
  <dc:description/>
  <cp:lastModifiedBy>John Motley</cp:lastModifiedBy>
  <cp:revision>11</cp:revision>
  <dcterms:created xsi:type="dcterms:W3CDTF">2024-04-16T22:15:00Z</dcterms:created>
  <dcterms:modified xsi:type="dcterms:W3CDTF">2024-04-22T17:10:00Z</dcterms:modified>
</cp:coreProperties>
</file>