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2563" w:rsidRDefault="00622563">
      <w:pPr>
        <w:pStyle w:val="BodyText"/>
        <w:spacing w:before="11"/>
        <w:rPr>
          <w:rFonts w:asciiTheme="majorHAnsi" w:hAnsiTheme="majorHAnsi"/>
          <w:b/>
          <w:bCs/>
          <w:color w:val="000000" w:themeColor="text1"/>
          <w:u w:val="single"/>
        </w:rPr>
      </w:pPr>
    </w:p>
    <w:p w:rsidR="005B54B9" w:rsidRPr="007918D5" w:rsidRDefault="0033136B">
      <w:pPr>
        <w:pStyle w:val="BodyText"/>
        <w:spacing w:before="11"/>
        <w:rPr>
          <w:rFonts w:asciiTheme="majorHAnsi" w:hAnsiTheme="majorHAnsi"/>
          <w:b/>
          <w:bCs/>
          <w:color w:val="000000" w:themeColor="text1"/>
          <w:u w:val="single"/>
        </w:rPr>
      </w:pPr>
      <w:r w:rsidRPr="007918D5">
        <w:rPr>
          <w:rFonts w:asciiTheme="majorHAnsi" w:hAnsiTheme="majorHAnsi"/>
          <w:b/>
          <w:bCs/>
          <w:color w:val="000000" w:themeColor="text1"/>
          <w:u w:val="single"/>
        </w:rPr>
        <w:t>Definitions</w:t>
      </w:r>
    </w:p>
    <w:p w:rsidR="0033136B" w:rsidRPr="007918D5" w:rsidRDefault="0033136B">
      <w:pPr>
        <w:pStyle w:val="BodyText"/>
        <w:spacing w:before="11"/>
        <w:rPr>
          <w:rFonts w:asciiTheme="majorHAnsi" w:hAnsiTheme="majorHAnsi"/>
          <w:color w:val="000000" w:themeColor="text1"/>
        </w:rPr>
      </w:pPr>
      <w:r w:rsidRPr="007918D5">
        <w:rPr>
          <w:rFonts w:asciiTheme="majorHAnsi" w:hAnsiTheme="majorHAnsi"/>
          <w:color w:val="000000" w:themeColor="text1"/>
        </w:rPr>
        <w:t>“Learning Material” means textbooks, reading materials, videos, digital materials, websites, online applications or any other material or resource used to deliver or support a student’s learning.</w:t>
      </w:r>
    </w:p>
    <w:p w:rsidR="0033136B" w:rsidRPr="007918D5" w:rsidRDefault="0033136B">
      <w:pPr>
        <w:pStyle w:val="BodyText"/>
        <w:spacing w:before="11"/>
        <w:rPr>
          <w:rFonts w:asciiTheme="majorHAnsi" w:hAnsiTheme="majorHAnsi"/>
          <w:color w:val="000000" w:themeColor="text1"/>
        </w:rPr>
      </w:pPr>
    </w:p>
    <w:p w:rsidR="0033136B" w:rsidRPr="007918D5" w:rsidRDefault="0033136B" w:rsidP="0033136B">
      <w:pPr>
        <w:pStyle w:val="BodyText"/>
        <w:rPr>
          <w:rFonts w:asciiTheme="majorHAnsi" w:hAnsiTheme="majorHAnsi"/>
          <w:color w:val="000000" w:themeColor="text1"/>
        </w:rPr>
      </w:pPr>
      <w:r w:rsidRPr="007918D5">
        <w:rPr>
          <w:rFonts w:asciiTheme="majorHAnsi" w:hAnsiTheme="majorHAnsi"/>
          <w:color w:val="000000" w:themeColor="text1"/>
        </w:rPr>
        <w:t>“Instructional Material” means learning material that is adopted and approved by the Board of Education for use in the District. It does not include learning material that is not subject to selection by the Board of Education, such as learning material used in concurrent enrollment, advanced placement, or international baccalaureate program or class or used in another class with required instructional material that is not subject to selection by the Board of Education.</w:t>
      </w:r>
    </w:p>
    <w:p w:rsidR="0033136B" w:rsidRPr="007918D5" w:rsidRDefault="00000000" w:rsidP="0033136B">
      <w:pPr>
        <w:spacing w:after="120"/>
        <w:ind w:left="1080"/>
        <w:outlineLvl w:val="0"/>
        <w:rPr>
          <w:rFonts w:ascii="Cambria" w:hAnsi="Cambria" w:cs="Arial"/>
          <w:i/>
          <w:iCs/>
          <w:color w:val="0432FF"/>
          <w:kern w:val="28"/>
          <w:sz w:val="24"/>
          <w:szCs w:val="24"/>
        </w:rPr>
      </w:pPr>
      <w:hyperlink r:id="rId7" w:history="1">
        <w:r w:rsidR="0033136B" w:rsidRPr="007918D5">
          <w:rPr>
            <w:rStyle w:val="Hyperlink"/>
            <w:rFonts w:ascii="Cambria" w:hAnsi="Cambria"/>
            <w:i/>
            <w:iCs/>
            <w:color w:val="0432FF"/>
            <w:sz w:val="24"/>
            <w:szCs w:val="24"/>
          </w:rPr>
          <w:t>Utah Code § 53G-4-402(26)(a)(</w:t>
        </w:r>
        <w:proofErr w:type="spellStart"/>
        <w:r w:rsidR="0033136B" w:rsidRPr="007918D5">
          <w:rPr>
            <w:rStyle w:val="Hyperlink"/>
            <w:rFonts w:ascii="Cambria" w:hAnsi="Cambria"/>
            <w:i/>
            <w:iCs/>
            <w:color w:val="0432FF"/>
            <w:sz w:val="24"/>
            <w:szCs w:val="24"/>
          </w:rPr>
          <w:t>i</w:t>
        </w:r>
        <w:proofErr w:type="spellEnd"/>
        <w:r w:rsidR="0033136B" w:rsidRPr="007918D5">
          <w:rPr>
            <w:rStyle w:val="Hyperlink"/>
            <w:rFonts w:ascii="Cambria" w:hAnsi="Cambria"/>
            <w:i/>
            <w:iCs/>
            <w:color w:val="0432FF"/>
            <w:sz w:val="24"/>
            <w:szCs w:val="24"/>
          </w:rPr>
          <w:t>), (ii) (2023)</w:t>
        </w:r>
      </w:hyperlink>
    </w:p>
    <w:p w:rsidR="005B54B9" w:rsidRPr="007918D5" w:rsidRDefault="00000000" w:rsidP="0033136B">
      <w:pPr>
        <w:pStyle w:val="BodyText"/>
        <w:spacing w:before="11"/>
        <w:rPr>
          <w:rFonts w:asciiTheme="majorHAnsi" w:hAnsiTheme="majorHAnsi"/>
          <w:color w:val="000000" w:themeColor="text1"/>
        </w:rPr>
      </w:pPr>
      <w:r w:rsidRPr="007918D5">
        <w:rPr>
          <w:rFonts w:asciiTheme="majorHAnsi" w:hAnsiTheme="majorHAnsi"/>
          <w:b/>
          <w:bCs/>
          <w:color w:val="000000" w:themeColor="text1"/>
          <w:w w:val="105"/>
          <w:u w:val="single"/>
        </w:rPr>
        <w:t>Access to</w:t>
      </w:r>
      <w:r w:rsidR="0033136B" w:rsidRPr="007918D5">
        <w:rPr>
          <w:rFonts w:asciiTheme="majorHAnsi" w:hAnsiTheme="majorHAnsi"/>
          <w:color w:val="000000" w:themeColor="text1"/>
          <w:spacing w:val="-2"/>
          <w:w w:val="105"/>
          <w:u w:val="single"/>
        </w:rPr>
        <w:t xml:space="preserve"> </w:t>
      </w:r>
      <w:r w:rsidR="0033136B" w:rsidRPr="007918D5">
        <w:rPr>
          <w:rFonts w:asciiTheme="majorHAnsi" w:hAnsiTheme="majorHAnsi"/>
          <w:b/>
          <w:bCs/>
          <w:color w:val="000000" w:themeColor="text1"/>
          <w:spacing w:val="-2"/>
          <w:w w:val="105"/>
          <w:u w:val="single"/>
        </w:rPr>
        <w:t>Instructional Material</w:t>
      </w:r>
    </w:p>
    <w:p w:rsidR="005B54B9" w:rsidRPr="007918D5" w:rsidRDefault="00000000" w:rsidP="0033136B">
      <w:pPr>
        <w:pStyle w:val="BodyText"/>
        <w:spacing w:before="122" w:line="244" w:lineRule="auto"/>
        <w:rPr>
          <w:rFonts w:ascii="Cambria" w:hAnsi="Cambria"/>
          <w:color w:val="000000" w:themeColor="text1"/>
        </w:rPr>
      </w:pPr>
      <w:r w:rsidRPr="007918D5">
        <w:rPr>
          <w:rFonts w:asciiTheme="majorHAnsi" w:hAnsiTheme="majorHAnsi"/>
          <w:color w:val="000000" w:themeColor="text1"/>
        </w:rPr>
        <w:t>The</w:t>
      </w:r>
      <w:r w:rsidR="007918D5" w:rsidRPr="007918D5">
        <w:rPr>
          <w:rFonts w:asciiTheme="majorHAnsi" w:hAnsiTheme="majorHAnsi"/>
          <w:color w:val="000000" w:themeColor="text1"/>
          <w:spacing w:val="30"/>
        </w:rPr>
        <w:t xml:space="preserve"> </w:t>
      </w:r>
      <w:r w:rsidR="0033136B" w:rsidRPr="007918D5">
        <w:rPr>
          <w:rFonts w:ascii="Cambria" w:hAnsi="Cambria"/>
          <w:color w:val="000000" w:themeColor="text1"/>
        </w:rPr>
        <w:t>instructional material</w:t>
      </w:r>
      <w:r w:rsidR="0033136B" w:rsidRPr="007918D5">
        <w:rPr>
          <w:rFonts w:asciiTheme="majorHAnsi" w:hAnsiTheme="majorHAnsi"/>
          <w:color w:val="000000" w:themeColor="text1"/>
          <w:spacing w:val="30"/>
        </w:rPr>
        <w:t xml:space="preserve"> </w:t>
      </w:r>
      <w:r w:rsidRPr="007918D5">
        <w:rPr>
          <w:rFonts w:asciiTheme="majorHAnsi" w:hAnsiTheme="majorHAnsi"/>
          <w:color w:val="000000" w:themeColor="text1"/>
        </w:rPr>
        <w:t>used</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by</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the</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District</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and</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the</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schools</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in</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the</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District</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shall</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be</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made</w:t>
      </w:r>
      <w:r w:rsidRPr="007918D5">
        <w:rPr>
          <w:rFonts w:asciiTheme="majorHAnsi" w:hAnsiTheme="majorHAnsi"/>
          <w:color w:val="000000" w:themeColor="text1"/>
          <w:spacing w:val="30"/>
        </w:rPr>
        <w:t xml:space="preserve"> </w:t>
      </w:r>
      <w:r w:rsidRPr="007918D5">
        <w:rPr>
          <w:rFonts w:asciiTheme="majorHAnsi" w:hAnsiTheme="majorHAnsi"/>
          <w:color w:val="000000" w:themeColor="text1"/>
        </w:rPr>
        <w:t xml:space="preserve">readily </w:t>
      </w:r>
      <w:r w:rsidRPr="007918D5">
        <w:rPr>
          <w:rFonts w:asciiTheme="majorHAnsi" w:hAnsiTheme="majorHAnsi"/>
          <w:color w:val="000000" w:themeColor="text1"/>
          <w:spacing w:val="-2"/>
          <w:w w:val="110"/>
        </w:rPr>
        <w:t>accessible</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and</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available</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for</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parents</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to</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view.</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Parents</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of</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students</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enrolled</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in</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the</w:t>
      </w:r>
      <w:r w:rsidRPr="007918D5">
        <w:rPr>
          <w:rFonts w:asciiTheme="majorHAnsi" w:hAnsiTheme="majorHAnsi"/>
          <w:color w:val="000000" w:themeColor="text1"/>
          <w:spacing w:val="-8"/>
          <w:w w:val="110"/>
        </w:rPr>
        <w:t xml:space="preserve"> </w:t>
      </w:r>
      <w:r w:rsidRPr="007918D5">
        <w:rPr>
          <w:rFonts w:asciiTheme="majorHAnsi" w:hAnsiTheme="majorHAnsi"/>
          <w:color w:val="000000" w:themeColor="text1"/>
          <w:spacing w:val="-2"/>
          <w:w w:val="110"/>
        </w:rPr>
        <w:t>District shall</w:t>
      </w:r>
      <w:r w:rsidRPr="007918D5">
        <w:rPr>
          <w:rFonts w:asciiTheme="majorHAnsi" w:hAnsiTheme="majorHAnsi"/>
          <w:color w:val="000000" w:themeColor="text1"/>
          <w:spacing w:val="-9"/>
          <w:w w:val="110"/>
        </w:rPr>
        <w:t xml:space="preserve"> </w:t>
      </w:r>
      <w:r w:rsidRPr="007918D5">
        <w:rPr>
          <w:rFonts w:asciiTheme="majorHAnsi" w:hAnsiTheme="majorHAnsi"/>
          <w:color w:val="000000" w:themeColor="text1"/>
          <w:spacing w:val="-2"/>
          <w:w w:val="110"/>
        </w:rPr>
        <w:t>be</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given</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notice</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each</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year</w:t>
      </w:r>
      <w:r w:rsidRPr="007918D5">
        <w:rPr>
          <w:rFonts w:asciiTheme="majorHAnsi" w:hAnsiTheme="majorHAnsi"/>
          <w:color w:val="000000" w:themeColor="text1"/>
          <w:spacing w:val="-9"/>
          <w:w w:val="110"/>
        </w:rPr>
        <w:t xml:space="preserve"> </w:t>
      </w:r>
      <w:r w:rsidRPr="007918D5">
        <w:rPr>
          <w:rFonts w:asciiTheme="majorHAnsi" w:hAnsiTheme="majorHAnsi"/>
          <w:color w:val="000000" w:themeColor="text1"/>
          <w:spacing w:val="-2"/>
          <w:w w:val="110"/>
        </w:rPr>
        <w:t>of</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how</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they</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may</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access</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and</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view</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the</w:t>
      </w:r>
      <w:r w:rsidRPr="007918D5">
        <w:rPr>
          <w:rFonts w:asciiTheme="majorHAnsi" w:hAnsiTheme="majorHAnsi"/>
          <w:color w:val="000000" w:themeColor="text1"/>
          <w:spacing w:val="-10"/>
          <w:w w:val="110"/>
        </w:rPr>
        <w:t xml:space="preserve"> </w:t>
      </w:r>
      <w:r w:rsidRPr="007918D5">
        <w:rPr>
          <w:rFonts w:asciiTheme="majorHAnsi" w:hAnsiTheme="majorHAnsi"/>
          <w:color w:val="000000" w:themeColor="text1"/>
          <w:spacing w:val="-2"/>
          <w:w w:val="110"/>
        </w:rPr>
        <w:t xml:space="preserve">District’s </w:t>
      </w:r>
      <w:r w:rsidR="0033136B" w:rsidRPr="007918D5">
        <w:rPr>
          <w:rFonts w:ascii="Cambria" w:hAnsi="Cambria"/>
          <w:color w:val="000000" w:themeColor="text1"/>
        </w:rPr>
        <w:t xml:space="preserve">instructional </w:t>
      </w:r>
      <w:r w:rsidRPr="007918D5">
        <w:rPr>
          <w:rFonts w:ascii="Cambria" w:hAnsi="Cambria"/>
          <w:color w:val="000000" w:themeColor="text1"/>
        </w:rPr>
        <w:t xml:space="preserve">material. The information on how to access and view the </w:t>
      </w:r>
      <w:r w:rsidR="0033136B" w:rsidRPr="007918D5">
        <w:rPr>
          <w:rFonts w:ascii="Cambria" w:hAnsi="Cambria"/>
          <w:color w:val="000000" w:themeColor="text1"/>
        </w:rPr>
        <w:t xml:space="preserve">instructional </w:t>
      </w:r>
      <w:r w:rsidRPr="007918D5">
        <w:rPr>
          <w:rFonts w:ascii="Cambria" w:hAnsi="Cambria"/>
          <w:color w:val="000000" w:themeColor="text1"/>
        </w:rPr>
        <w:t>material shall also be posted on the District’s website.</w:t>
      </w:r>
    </w:p>
    <w:p w:rsidR="005B54B9" w:rsidRPr="007918D5" w:rsidRDefault="00000000">
      <w:pPr>
        <w:spacing w:before="124"/>
        <w:ind w:left="1180"/>
        <w:rPr>
          <w:rFonts w:asciiTheme="majorHAnsi" w:hAnsiTheme="majorHAnsi"/>
          <w:i/>
          <w:color w:val="0432FF"/>
          <w:sz w:val="24"/>
          <w:szCs w:val="24"/>
        </w:rPr>
      </w:pPr>
      <w:r w:rsidRPr="007918D5">
        <w:rPr>
          <w:rFonts w:asciiTheme="majorHAnsi" w:hAnsiTheme="majorHAnsi"/>
          <w:i/>
          <w:color w:val="0432FF"/>
          <w:sz w:val="24"/>
          <w:szCs w:val="24"/>
          <w:u w:val="single" w:color="0432FF"/>
        </w:rPr>
        <w:t>Utah</w:t>
      </w:r>
      <w:r w:rsidRPr="007918D5">
        <w:rPr>
          <w:rFonts w:asciiTheme="majorHAnsi" w:hAnsiTheme="majorHAnsi"/>
          <w:i/>
          <w:color w:val="0432FF"/>
          <w:spacing w:val="-8"/>
          <w:sz w:val="24"/>
          <w:szCs w:val="24"/>
          <w:u w:val="single" w:color="0432FF"/>
        </w:rPr>
        <w:t xml:space="preserve"> </w:t>
      </w:r>
      <w:r w:rsidRPr="007918D5">
        <w:rPr>
          <w:rFonts w:asciiTheme="majorHAnsi" w:hAnsiTheme="majorHAnsi"/>
          <w:i/>
          <w:color w:val="0432FF"/>
          <w:sz w:val="24"/>
          <w:szCs w:val="24"/>
          <w:u w:val="single" w:color="0432FF"/>
        </w:rPr>
        <w:t>Code</w:t>
      </w:r>
      <w:r w:rsidRPr="007918D5">
        <w:rPr>
          <w:rFonts w:asciiTheme="majorHAnsi" w:hAnsiTheme="majorHAnsi"/>
          <w:i/>
          <w:color w:val="0432FF"/>
          <w:spacing w:val="-8"/>
          <w:sz w:val="24"/>
          <w:szCs w:val="24"/>
          <w:u w:val="single" w:color="0432FF"/>
        </w:rPr>
        <w:t xml:space="preserve"> </w:t>
      </w:r>
      <w:r w:rsidRPr="007918D5">
        <w:rPr>
          <w:rFonts w:asciiTheme="majorHAnsi" w:hAnsiTheme="majorHAnsi"/>
          <w:i/>
          <w:color w:val="0432FF"/>
          <w:sz w:val="24"/>
          <w:szCs w:val="24"/>
          <w:u w:val="single" w:color="0432FF"/>
        </w:rPr>
        <w:t>§</w:t>
      </w:r>
      <w:r w:rsidRPr="007918D5">
        <w:rPr>
          <w:rFonts w:asciiTheme="majorHAnsi" w:hAnsiTheme="majorHAnsi"/>
          <w:i/>
          <w:color w:val="0432FF"/>
          <w:spacing w:val="-8"/>
          <w:sz w:val="24"/>
          <w:szCs w:val="24"/>
          <w:u w:val="single" w:color="0432FF"/>
        </w:rPr>
        <w:t xml:space="preserve"> </w:t>
      </w:r>
      <w:r w:rsidRPr="007918D5">
        <w:rPr>
          <w:rFonts w:asciiTheme="majorHAnsi" w:hAnsiTheme="majorHAnsi"/>
          <w:i/>
          <w:color w:val="0432FF"/>
          <w:sz w:val="24"/>
          <w:szCs w:val="24"/>
          <w:u w:val="single" w:color="0432FF"/>
        </w:rPr>
        <w:t>53G-4-402(2</w:t>
      </w:r>
      <w:r w:rsidR="0033136B" w:rsidRPr="007918D5">
        <w:rPr>
          <w:rFonts w:asciiTheme="majorHAnsi" w:hAnsiTheme="majorHAnsi"/>
          <w:i/>
          <w:color w:val="0432FF"/>
          <w:sz w:val="24"/>
          <w:szCs w:val="24"/>
          <w:u w:val="single" w:color="0432FF"/>
        </w:rPr>
        <w:t>6</w:t>
      </w:r>
      <w:r w:rsidRPr="007918D5">
        <w:rPr>
          <w:rFonts w:asciiTheme="majorHAnsi" w:hAnsiTheme="majorHAnsi"/>
          <w:i/>
          <w:color w:val="0432FF"/>
          <w:sz w:val="24"/>
          <w:szCs w:val="24"/>
          <w:u w:val="single" w:color="0432FF"/>
        </w:rPr>
        <w:t>)</w:t>
      </w:r>
      <w:r w:rsidR="0033136B" w:rsidRPr="007918D5">
        <w:rPr>
          <w:rFonts w:asciiTheme="majorHAnsi" w:hAnsiTheme="majorHAnsi"/>
          <w:i/>
          <w:color w:val="0432FF"/>
          <w:sz w:val="24"/>
          <w:szCs w:val="24"/>
          <w:u w:val="single" w:color="0432FF"/>
        </w:rPr>
        <w:t xml:space="preserve"> (b)</w:t>
      </w:r>
      <w:r w:rsidRPr="007918D5">
        <w:rPr>
          <w:rFonts w:asciiTheme="majorHAnsi" w:hAnsiTheme="majorHAnsi"/>
          <w:i/>
          <w:color w:val="0432FF"/>
          <w:spacing w:val="-8"/>
          <w:sz w:val="24"/>
          <w:szCs w:val="24"/>
          <w:u w:val="single" w:color="0432FF"/>
        </w:rPr>
        <w:t xml:space="preserve"> </w:t>
      </w:r>
      <w:r w:rsidRPr="007918D5">
        <w:rPr>
          <w:rFonts w:asciiTheme="majorHAnsi" w:hAnsiTheme="majorHAnsi"/>
          <w:i/>
          <w:color w:val="0432FF"/>
          <w:spacing w:val="-2"/>
          <w:sz w:val="24"/>
          <w:szCs w:val="24"/>
          <w:u w:val="single" w:color="0432FF"/>
        </w:rPr>
        <w:t>(202</w:t>
      </w:r>
      <w:r w:rsidR="0033136B" w:rsidRPr="007918D5">
        <w:rPr>
          <w:rFonts w:asciiTheme="majorHAnsi" w:hAnsiTheme="majorHAnsi"/>
          <w:i/>
          <w:color w:val="0432FF"/>
          <w:spacing w:val="-2"/>
          <w:sz w:val="24"/>
          <w:szCs w:val="24"/>
          <w:u w:val="single" w:color="0432FF"/>
        </w:rPr>
        <w:t>3</w:t>
      </w:r>
      <w:r w:rsidRPr="007918D5">
        <w:rPr>
          <w:rFonts w:asciiTheme="majorHAnsi" w:hAnsiTheme="majorHAnsi"/>
          <w:i/>
          <w:color w:val="0432FF"/>
          <w:spacing w:val="-2"/>
          <w:sz w:val="24"/>
          <w:szCs w:val="24"/>
          <w:u w:val="single" w:color="0432FF"/>
        </w:rPr>
        <w:t>)</w:t>
      </w:r>
    </w:p>
    <w:p w:rsidR="005B54B9" w:rsidRPr="0033136B" w:rsidRDefault="00000000" w:rsidP="0033136B">
      <w:pPr>
        <w:pStyle w:val="Heading1"/>
        <w:spacing w:before="127"/>
        <w:ind w:left="0"/>
        <w:rPr>
          <w:rFonts w:asciiTheme="majorHAnsi" w:hAnsiTheme="majorHAnsi"/>
          <w:u w:val="none"/>
        </w:rPr>
      </w:pPr>
      <w:r w:rsidRPr="0033136B">
        <w:rPr>
          <w:rFonts w:asciiTheme="majorHAnsi" w:hAnsiTheme="majorHAnsi"/>
        </w:rPr>
        <w:t>Parent</w:t>
      </w:r>
      <w:r w:rsidRPr="0033136B">
        <w:rPr>
          <w:rFonts w:asciiTheme="majorHAnsi" w:hAnsiTheme="majorHAnsi"/>
          <w:spacing w:val="34"/>
        </w:rPr>
        <w:t xml:space="preserve"> </w:t>
      </w:r>
      <w:r w:rsidRPr="0033136B">
        <w:rPr>
          <w:rFonts w:asciiTheme="majorHAnsi" w:hAnsiTheme="majorHAnsi"/>
        </w:rPr>
        <w:t>Access</w:t>
      </w:r>
      <w:r w:rsidRPr="0033136B">
        <w:rPr>
          <w:rFonts w:asciiTheme="majorHAnsi" w:hAnsiTheme="majorHAnsi"/>
          <w:spacing w:val="34"/>
        </w:rPr>
        <w:t xml:space="preserve"> </w:t>
      </w:r>
      <w:r w:rsidRPr="0033136B">
        <w:rPr>
          <w:rFonts w:asciiTheme="majorHAnsi" w:hAnsiTheme="majorHAnsi"/>
        </w:rPr>
        <w:t>to</w:t>
      </w:r>
      <w:r w:rsidRPr="0033136B">
        <w:rPr>
          <w:rFonts w:asciiTheme="majorHAnsi" w:hAnsiTheme="majorHAnsi"/>
          <w:spacing w:val="34"/>
        </w:rPr>
        <w:t xml:space="preserve"> </w:t>
      </w:r>
      <w:r w:rsidRPr="0033136B">
        <w:rPr>
          <w:rFonts w:asciiTheme="majorHAnsi" w:hAnsiTheme="majorHAnsi"/>
        </w:rPr>
        <w:t>Online</w:t>
      </w:r>
      <w:r w:rsidRPr="0033136B">
        <w:rPr>
          <w:rFonts w:asciiTheme="majorHAnsi" w:hAnsiTheme="majorHAnsi"/>
          <w:spacing w:val="34"/>
        </w:rPr>
        <w:t xml:space="preserve"> </w:t>
      </w:r>
      <w:r w:rsidRPr="0033136B">
        <w:rPr>
          <w:rFonts w:asciiTheme="majorHAnsi" w:hAnsiTheme="majorHAnsi"/>
        </w:rPr>
        <w:t>Course</w:t>
      </w:r>
      <w:r w:rsidRPr="0033136B">
        <w:rPr>
          <w:rFonts w:asciiTheme="majorHAnsi" w:hAnsiTheme="majorHAnsi"/>
          <w:spacing w:val="34"/>
        </w:rPr>
        <w:t xml:space="preserve"> </w:t>
      </w:r>
      <w:r w:rsidRPr="0033136B">
        <w:rPr>
          <w:rFonts w:asciiTheme="majorHAnsi" w:hAnsiTheme="majorHAnsi"/>
        </w:rPr>
        <w:t>Learning</w:t>
      </w:r>
      <w:r w:rsidRPr="0033136B">
        <w:rPr>
          <w:rFonts w:asciiTheme="majorHAnsi" w:hAnsiTheme="majorHAnsi"/>
          <w:spacing w:val="34"/>
        </w:rPr>
        <w:t xml:space="preserve"> </w:t>
      </w:r>
      <w:r w:rsidRPr="0033136B">
        <w:rPr>
          <w:rFonts w:asciiTheme="majorHAnsi" w:hAnsiTheme="majorHAnsi"/>
        </w:rPr>
        <w:t>Management</w:t>
      </w:r>
      <w:r w:rsidRPr="0033136B">
        <w:rPr>
          <w:rFonts w:asciiTheme="majorHAnsi" w:hAnsiTheme="majorHAnsi"/>
          <w:spacing w:val="34"/>
        </w:rPr>
        <w:t xml:space="preserve"> </w:t>
      </w:r>
      <w:r w:rsidRPr="0033136B">
        <w:rPr>
          <w:rFonts w:asciiTheme="majorHAnsi" w:hAnsiTheme="majorHAnsi"/>
          <w:spacing w:val="-2"/>
        </w:rPr>
        <w:t>Systems</w:t>
      </w:r>
    </w:p>
    <w:p w:rsidR="005B54B9" w:rsidRPr="0033136B" w:rsidRDefault="00000000" w:rsidP="0033136B">
      <w:pPr>
        <w:pStyle w:val="BodyText"/>
        <w:spacing w:before="123"/>
        <w:rPr>
          <w:rFonts w:asciiTheme="majorHAnsi" w:hAnsiTheme="majorHAnsi"/>
        </w:rPr>
      </w:pPr>
      <w:r w:rsidRPr="0033136B">
        <w:rPr>
          <w:rFonts w:asciiTheme="majorHAnsi" w:hAnsiTheme="majorHAnsi"/>
          <w:w w:val="105"/>
        </w:rPr>
        <w:t>For</w:t>
      </w:r>
      <w:r w:rsidRPr="0033136B">
        <w:rPr>
          <w:rFonts w:asciiTheme="majorHAnsi" w:hAnsiTheme="majorHAnsi"/>
          <w:spacing w:val="-8"/>
          <w:w w:val="105"/>
        </w:rPr>
        <w:t xml:space="preserve"> </w:t>
      </w:r>
      <w:r w:rsidRPr="0033136B">
        <w:rPr>
          <w:rFonts w:asciiTheme="majorHAnsi" w:hAnsiTheme="majorHAnsi"/>
          <w:w w:val="105"/>
        </w:rPr>
        <w:t>purposes</w:t>
      </w:r>
      <w:r w:rsidRPr="0033136B">
        <w:rPr>
          <w:rFonts w:asciiTheme="majorHAnsi" w:hAnsiTheme="majorHAnsi"/>
          <w:spacing w:val="-7"/>
          <w:w w:val="105"/>
        </w:rPr>
        <w:t xml:space="preserve"> </w:t>
      </w:r>
      <w:r w:rsidRPr="0033136B">
        <w:rPr>
          <w:rFonts w:asciiTheme="majorHAnsi" w:hAnsiTheme="majorHAnsi"/>
          <w:w w:val="105"/>
        </w:rPr>
        <w:t>of</w:t>
      </w:r>
      <w:r w:rsidRPr="0033136B">
        <w:rPr>
          <w:rFonts w:asciiTheme="majorHAnsi" w:hAnsiTheme="majorHAnsi"/>
          <w:spacing w:val="-7"/>
          <w:w w:val="105"/>
        </w:rPr>
        <w:t xml:space="preserve"> </w:t>
      </w:r>
      <w:r w:rsidRPr="0033136B">
        <w:rPr>
          <w:rFonts w:asciiTheme="majorHAnsi" w:hAnsiTheme="majorHAnsi"/>
          <w:w w:val="105"/>
        </w:rPr>
        <w:t>this</w:t>
      </w:r>
      <w:r w:rsidRPr="0033136B">
        <w:rPr>
          <w:rFonts w:asciiTheme="majorHAnsi" w:hAnsiTheme="majorHAnsi"/>
          <w:spacing w:val="-7"/>
          <w:w w:val="105"/>
        </w:rPr>
        <w:t xml:space="preserve"> </w:t>
      </w:r>
      <w:r w:rsidRPr="0033136B">
        <w:rPr>
          <w:rFonts w:asciiTheme="majorHAnsi" w:hAnsiTheme="majorHAnsi"/>
          <w:w w:val="105"/>
        </w:rPr>
        <w:t>policy,</w:t>
      </w:r>
      <w:r w:rsidRPr="0033136B">
        <w:rPr>
          <w:rFonts w:asciiTheme="majorHAnsi" w:hAnsiTheme="majorHAnsi"/>
          <w:spacing w:val="-6"/>
          <w:w w:val="105"/>
        </w:rPr>
        <w:t xml:space="preserve"> </w:t>
      </w:r>
      <w:r w:rsidRPr="0033136B">
        <w:rPr>
          <w:rFonts w:asciiTheme="majorHAnsi" w:hAnsiTheme="majorHAnsi"/>
          <w:w w:val="105"/>
        </w:rPr>
        <w:t>the</w:t>
      </w:r>
      <w:r w:rsidRPr="0033136B">
        <w:rPr>
          <w:rFonts w:asciiTheme="majorHAnsi" w:hAnsiTheme="majorHAnsi"/>
          <w:spacing w:val="-7"/>
          <w:w w:val="105"/>
        </w:rPr>
        <w:t xml:space="preserve"> </w:t>
      </w:r>
      <w:r w:rsidRPr="0033136B">
        <w:rPr>
          <w:rFonts w:asciiTheme="majorHAnsi" w:hAnsiTheme="majorHAnsi"/>
          <w:w w:val="105"/>
        </w:rPr>
        <w:t>following</w:t>
      </w:r>
      <w:r w:rsidRPr="0033136B">
        <w:rPr>
          <w:rFonts w:asciiTheme="majorHAnsi" w:hAnsiTheme="majorHAnsi"/>
          <w:spacing w:val="-6"/>
          <w:w w:val="105"/>
        </w:rPr>
        <w:t xml:space="preserve"> </w:t>
      </w:r>
      <w:r w:rsidRPr="0033136B">
        <w:rPr>
          <w:rFonts w:asciiTheme="majorHAnsi" w:hAnsiTheme="majorHAnsi"/>
          <w:w w:val="105"/>
        </w:rPr>
        <w:t>definitions</w:t>
      </w:r>
      <w:r w:rsidRPr="0033136B">
        <w:rPr>
          <w:rFonts w:asciiTheme="majorHAnsi" w:hAnsiTheme="majorHAnsi"/>
          <w:spacing w:val="-7"/>
          <w:w w:val="105"/>
        </w:rPr>
        <w:t xml:space="preserve"> </w:t>
      </w:r>
      <w:r w:rsidRPr="0033136B">
        <w:rPr>
          <w:rFonts w:asciiTheme="majorHAnsi" w:hAnsiTheme="majorHAnsi"/>
          <w:spacing w:val="-2"/>
          <w:w w:val="105"/>
        </w:rPr>
        <w:t>apply:</w:t>
      </w:r>
    </w:p>
    <w:p w:rsidR="005B54B9" w:rsidRPr="0033136B" w:rsidRDefault="00000000" w:rsidP="0033136B">
      <w:pPr>
        <w:pStyle w:val="ListParagraph"/>
        <w:numPr>
          <w:ilvl w:val="0"/>
          <w:numId w:val="1"/>
        </w:numPr>
        <w:tabs>
          <w:tab w:val="left" w:pos="818"/>
          <w:tab w:val="left" w:pos="820"/>
        </w:tabs>
        <w:spacing w:before="122" w:line="247" w:lineRule="auto"/>
        <w:ind w:left="720"/>
        <w:rPr>
          <w:rFonts w:asciiTheme="majorHAnsi" w:hAnsiTheme="majorHAnsi"/>
          <w:sz w:val="24"/>
          <w:szCs w:val="24"/>
        </w:rPr>
      </w:pPr>
      <w:r w:rsidRPr="0033136B">
        <w:rPr>
          <w:rFonts w:asciiTheme="majorHAnsi" w:hAnsiTheme="majorHAnsi"/>
          <w:w w:val="105"/>
          <w:sz w:val="24"/>
          <w:szCs w:val="24"/>
        </w:rPr>
        <w:t>A “learning management system” is a software application for the administration, documentation, tracking, reporting, automation, or delivery of an online course.</w:t>
      </w:r>
    </w:p>
    <w:p w:rsidR="005B54B9" w:rsidRPr="0033136B" w:rsidRDefault="00000000" w:rsidP="0033136B">
      <w:pPr>
        <w:pStyle w:val="ListParagraph"/>
        <w:numPr>
          <w:ilvl w:val="0"/>
          <w:numId w:val="1"/>
        </w:numPr>
        <w:tabs>
          <w:tab w:val="left" w:pos="818"/>
          <w:tab w:val="left" w:pos="820"/>
        </w:tabs>
        <w:spacing w:line="247" w:lineRule="auto"/>
        <w:ind w:left="720" w:right="522"/>
        <w:rPr>
          <w:rFonts w:asciiTheme="majorHAnsi" w:hAnsiTheme="majorHAnsi"/>
          <w:sz w:val="24"/>
          <w:szCs w:val="24"/>
        </w:rPr>
      </w:pPr>
      <w:r w:rsidRPr="0033136B">
        <w:rPr>
          <w:rFonts w:asciiTheme="majorHAnsi" w:hAnsiTheme="majorHAnsi"/>
          <w:sz w:val="24"/>
          <w:szCs w:val="24"/>
        </w:rPr>
        <w:t>An</w:t>
      </w:r>
      <w:r w:rsidRPr="0033136B">
        <w:rPr>
          <w:rFonts w:asciiTheme="majorHAnsi" w:hAnsiTheme="majorHAnsi"/>
          <w:spacing w:val="29"/>
          <w:sz w:val="24"/>
          <w:szCs w:val="24"/>
        </w:rPr>
        <w:t xml:space="preserve"> </w:t>
      </w:r>
      <w:r w:rsidRPr="0033136B">
        <w:rPr>
          <w:rFonts w:asciiTheme="majorHAnsi" w:hAnsiTheme="majorHAnsi"/>
          <w:sz w:val="24"/>
          <w:szCs w:val="24"/>
        </w:rPr>
        <w:t>“online</w:t>
      </w:r>
      <w:r w:rsidRPr="0033136B">
        <w:rPr>
          <w:rFonts w:asciiTheme="majorHAnsi" w:hAnsiTheme="majorHAnsi"/>
          <w:spacing w:val="29"/>
          <w:sz w:val="24"/>
          <w:szCs w:val="24"/>
        </w:rPr>
        <w:t xml:space="preserve"> </w:t>
      </w:r>
      <w:r w:rsidRPr="0033136B">
        <w:rPr>
          <w:rFonts w:asciiTheme="majorHAnsi" w:hAnsiTheme="majorHAnsi"/>
          <w:sz w:val="24"/>
          <w:szCs w:val="24"/>
        </w:rPr>
        <w:t>course”</w:t>
      </w:r>
      <w:r w:rsidRPr="0033136B">
        <w:rPr>
          <w:rFonts w:asciiTheme="majorHAnsi" w:hAnsiTheme="majorHAnsi"/>
          <w:spacing w:val="29"/>
          <w:sz w:val="24"/>
          <w:szCs w:val="24"/>
        </w:rPr>
        <w:t xml:space="preserve"> </w:t>
      </w:r>
      <w:r w:rsidRPr="0033136B">
        <w:rPr>
          <w:rFonts w:asciiTheme="majorHAnsi" w:hAnsiTheme="majorHAnsi"/>
          <w:sz w:val="24"/>
          <w:szCs w:val="24"/>
        </w:rPr>
        <w:t>is</w:t>
      </w:r>
      <w:r w:rsidRPr="0033136B">
        <w:rPr>
          <w:rFonts w:asciiTheme="majorHAnsi" w:hAnsiTheme="majorHAnsi"/>
          <w:spacing w:val="29"/>
          <w:sz w:val="24"/>
          <w:szCs w:val="24"/>
        </w:rPr>
        <w:t xml:space="preserve"> </w:t>
      </w:r>
      <w:r w:rsidRPr="0033136B">
        <w:rPr>
          <w:rFonts w:asciiTheme="majorHAnsi" w:hAnsiTheme="majorHAnsi"/>
          <w:sz w:val="24"/>
          <w:szCs w:val="24"/>
        </w:rPr>
        <w:t>a</w:t>
      </w:r>
      <w:r w:rsidRPr="0033136B">
        <w:rPr>
          <w:rFonts w:asciiTheme="majorHAnsi" w:hAnsiTheme="majorHAnsi"/>
          <w:spacing w:val="29"/>
          <w:sz w:val="24"/>
          <w:szCs w:val="24"/>
        </w:rPr>
        <w:t xml:space="preserve"> </w:t>
      </w:r>
      <w:r w:rsidRPr="0033136B">
        <w:rPr>
          <w:rFonts w:asciiTheme="majorHAnsi" w:hAnsiTheme="majorHAnsi"/>
          <w:sz w:val="24"/>
          <w:szCs w:val="24"/>
        </w:rPr>
        <w:t>course</w:t>
      </w:r>
      <w:r w:rsidRPr="0033136B">
        <w:rPr>
          <w:rFonts w:asciiTheme="majorHAnsi" w:hAnsiTheme="majorHAnsi"/>
          <w:spacing w:val="29"/>
          <w:sz w:val="24"/>
          <w:szCs w:val="24"/>
        </w:rPr>
        <w:t xml:space="preserve"> </w:t>
      </w:r>
      <w:r w:rsidRPr="0033136B">
        <w:rPr>
          <w:rFonts w:asciiTheme="majorHAnsi" w:hAnsiTheme="majorHAnsi"/>
          <w:sz w:val="24"/>
          <w:szCs w:val="24"/>
        </w:rPr>
        <w:t>that</w:t>
      </w:r>
      <w:r w:rsidRPr="0033136B">
        <w:rPr>
          <w:rFonts w:asciiTheme="majorHAnsi" w:hAnsiTheme="majorHAnsi"/>
          <w:spacing w:val="29"/>
          <w:sz w:val="24"/>
          <w:szCs w:val="24"/>
        </w:rPr>
        <w:t xml:space="preserve"> </w:t>
      </w:r>
      <w:r w:rsidRPr="0033136B">
        <w:rPr>
          <w:rFonts w:asciiTheme="majorHAnsi" w:hAnsiTheme="majorHAnsi"/>
          <w:sz w:val="24"/>
          <w:szCs w:val="24"/>
        </w:rPr>
        <w:t>the</w:t>
      </w:r>
      <w:r w:rsidRPr="0033136B">
        <w:rPr>
          <w:rFonts w:asciiTheme="majorHAnsi" w:hAnsiTheme="majorHAnsi"/>
          <w:spacing w:val="29"/>
          <w:sz w:val="24"/>
          <w:szCs w:val="24"/>
        </w:rPr>
        <w:t xml:space="preserve"> </w:t>
      </w:r>
      <w:r w:rsidRPr="0033136B">
        <w:rPr>
          <w:rFonts w:asciiTheme="majorHAnsi" w:hAnsiTheme="majorHAnsi"/>
          <w:sz w:val="24"/>
          <w:szCs w:val="24"/>
        </w:rPr>
        <w:t>District</w:t>
      </w:r>
      <w:r w:rsidRPr="0033136B">
        <w:rPr>
          <w:rFonts w:asciiTheme="majorHAnsi" w:hAnsiTheme="majorHAnsi"/>
          <w:spacing w:val="29"/>
          <w:sz w:val="24"/>
          <w:szCs w:val="24"/>
        </w:rPr>
        <w:t xml:space="preserve"> </w:t>
      </w:r>
      <w:r w:rsidRPr="0033136B">
        <w:rPr>
          <w:rFonts w:asciiTheme="majorHAnsi" w:hAnsiTheme="majorHAnsi"/>
          <w:sz w:val="24"/>
          <w:szCs w:val="24"/>
        </w:rPr>
        <w:t>provides</w:t>
      </w:r>
      <w:r w:rsidRPr="0033136B">
        <w:rPr>
          <w:rFonts w:asciiTheme="majorHAnsi" w:hAnsiTheme="majorHAnsi"/>
          <w:spacing w:val="29"/>
          <w:sz w:val="24"/>
          <w:szCs w:val="24"/>
        </w:rPr>
        <w:t xml:space="preserve"> </w:t>
      </w:r>
      <w:r w:rsidRPr="0033136B">
        <w:rPr>
          <w:rFonts w:asciiTheme="majorHAnsi" w:hAnsiTheme="majorHAnsi"/>
          <w:sz w:val="24"/>
          <w:szCs w:val="24"/>
        </w:rPr>
        <w:t>to</w:t>
      </w:r>
      <w:r w:rsidRPr="0033136B">
        <w:rPr>
          <w:rFonts w:asciiTheme="majorHAnsi" w:hAnsiTheme="majorHAnsi"/>
          <w:spacing w:val="29"/>
          <w:sz w:val="24"/>
          <w:szCs w:val="24"/>
        </w:rPr>
        <w:t xml:space="preserve"> </w:t>
      </w:r>
      <w:r w:rsidRPr="0033136B">
        <w:rPr>
          <w:rFonts w:asciiTheme="majorHAnsi" w:hAnsiTheme="majorHAnsi"/>
          <w:sz w:val="24"/>
          <w:szCs w:val="24"/>
        </w:rPr>
        <w:t>a</w:t>
      </w:r>
      <w:r w:rsidRPr="0033136B">
        <w:rPr>
          <w:rFonts w:asciiTheme="majorHAnsi" w:hAnsiTheme="majorHAnsi"/>
          <w:spacing w:val="29"/>
          <w:sz w:val="24"/>
          <w:szCs w:val="24"/>
        </w:rPr>
        <w:t xml:space="preserve"> </w:t>
      </w:r>
      <w:r w:rsidRPr="0033136B">
        <w:rPr>
          <w:rFonts w:asciiTheme="majorHAnsi" w:hAnsiTheme="majorHAnsi"/>
          <w:sz w:val="24"/>
          <w:szCs w:val="24"/>
        </w:rPr>
        <w:t>student</w:t>
      </w:r>
      <w:r w:rsidRPr="0033136B">
        <w:rPr>
          <w:rFonts w:asciiTheme="majorHAnsi" w:hAnsiTheme="majorHAnsi"/>
          <w:spacing w:val="29"/>
          <w:sz w:val="24"/>
          <w:szCs w:val="24"/>
        </w:rPr>
        <w:t xml:space="preserve"> </w:t>
      </w:r>
      <w:r w:rsidRPr="0033136B">
        <w:rPr>
          <w:rFonts w:asciiTheme="majorHAnsi" w:hAnsiTheme="majorHAnsi"/>
          <w:sz w:val="24"/>
          <w:szCs w:val="24"/>
        </w:rPr>
        <w:t>over</w:t>
      </w:r>
      <w:r w:rsidRPr="0033136B">
        <w:rPr>
          <w:rFonts w:asciiTheme="majorHAnsi" w:hAnsiTheme="majorHAnsi"/>
          <w:spacing w:val="29"/>
          <w:sz w:val="24"/>
          <w:szCs w:val="24"/>
        </w:rPr>
        <w:t xml:space="preserve"> </w:t>
      </w:r>
      <w:r w:rsidRPr="0033136B">
        <w:rPr>
          <w:rFonts w:asciiTheme="majorHAnsi" w:hAnsiTheme="majorHAnsi"/>
          <w:sz w:val="24"/>
          <w:szCs w:val="24"/>
        </w:rPr>
        <w:t xml:space="preserve">the </w:t>
      </w:r>
      <w:r w:rsidRPr="0033136B">
        <w:rPr>
          <w:rFonts w:asciiTheme="majorHAnsi" w:hAnsiTheme="majorHAnsi"/>
          <w:spacing w:val="-2"/>
          <w:w w:val="110"/>
          <w:sz w:val="24"/>
          <w:szCs w:val="24"/>
        </w:rPr>
        <w:t>Internet.</w:t>
      </w:r>
    </w:p>
    <w:p w:rsidR="005B54B9" w:rsidRPr="0033136B" w:rsidRDefault="00000000" w:rsidP="0033136B">
      <w:pPr>
        <w:spacing w:before="110"/>
        <w:ind w:left="1080"/>
        <w:rPr>
          <w:rFonts w:asciiTheme="majorHAnsi" w:hAnsiTheme="majorHAnsi"/>
          <w:i/>
          <w:sz w:val="24"/>
          <w:szCs w:val="24"/>
        </w:rPr>
      </w:pPr>
      <w:r w:rsidRPr="0033136B">
        <w:rPr>
          <w:rFonts w:asciiTheme="majorHAnsi" w:hAnsiTheme="majorHAnsi"/>
          <w:i/>
          <w:color w:val="0432FF"/>
          <w:sz w:val="24"/>
          <w:szCs w:val="24"/>
          <w:u w:val="single" w:color="0432FF"/>
        </w:rPr>
        <w:t>Utah</w:t>
      </w:r>
      <w:r w:rsidRPr="0033136B">
        <w:rPr>
          <w:rFonts w:asciiTheme="majorHAnsi" w:hAnsiTheme="majorHAnsi"/>
          <w:i/>
          <w:color w:val="0432FF"/>
          <w:spacing w:val="-10"/>
          <w:sz w:val="24"/>
          <w:szCs w:val="24"/>
          <w:u w:val="single" w:color="0432FF"/>
        </w:rPr>
        <w:t xml:space="preserve"> </w:t>
      </w:r>
      <w:r w:rsidRPr="0033136B">
        <w:rPr>
          <w:rFonts w:asciiTheme="majorHAnsi" w:hAnsiTheme="majorHAnsi"/>
          <w:i/>
          <w:color w:val="0432FF"/>
          <w:sz w:val="24"/>
          <w:szCs w:val="24"/>
          <w:u w:val="single" w:color="0432FF"/>
        </w:rPr>
        <w:t>Code</w:t>
      </w:r>
      <w:r w:rsidRPr="0033136B">
        <w:rPr>
          <w:rFonts w:asciiTheme="majorHAnsi" w:hAnsiTheme="majorHAnsi"/>
          <w:i/>
          <w:color w:val="0432FF"/>
          <w:spacing w:val="-9"/>
          <w:sz w:val="24"/>
          <w:szCs w:val="24"/>
          <w:u w:val="single" w:color="0432FF"/>
        </w:rPr>
        <w:t xml:space="preserve"> </w:t>
      </w:r>
      <w:r w:rsidRPr="0033136B">
        <w:rPr>
          <w:rFonts w:asciiTheme="majorHAnsi" w:hAnsiTheme="majorHAnsi"/>
          <w:i/>
          <w:color w:val="0432FF"/>
          <w:sz w:val="24"/>
          <w:szCs w:val="24"/>
          <w:u w:val="single" w:color="0432FF"/>
        </w:rPr>
        <w:t>§</w:t>
      </w:r>
      <w:r w:rsidRPr="0033136B">
        <w:rPr>
          <w:rFonts w:asciiTheme="majorHAnsi" w:hAnsiTheme="majorHAnsi"/>
          <w:i/>
          <w:color w:val="0432FF"/>
          <w:spacing w:val="-10"/>
          <w:sz w:val="24"/>
          <w:szCs w:val="24"/>
          <w:u w:val="single" w:color="0432FF"/>
        </w:rPr>
        <w:t xml:space="preserve"> </w:t>
      </w:r>
      <w:r w:rsidRPr="0033136B">
        <w:rPr>
          <w:rFonts w:asciiTheme="majorHAnsi" w:hAnsiTheme="majorHAnsi"/>
          <w:i/>
          <w:color w:val="0432FF"/>
          <w:sz w:val="24"/>
          <w:szCs w:val="24"/>
          <w:u w:val="single" w:color="0432FF"/>
        </w:rPr>
        <w:t>53G-6-804(1)</w:t>
      </w:r>
      <w:r w:rsidRPr="0033136B">
        <w:rPr>
          <w:rFonts w:asciiTheme="majorHAnsi" w:hAnsiTheme="majorHAnsi"/>
          <w:i/>
          <w:color w:val="0432FF"/>
          <w:spacing w:val="-9"/>
          <w:sz w:val="24"/>
          <w:szCs w:val="24"/>
          <w:u w:val="single" w:color="0432FF"/>
        </w:rPr>
        <w:t xml:space="preserve"> </w:t>
      </w:r>
      <w:r w:rsidRPr="0033136B">
        <w:rPr>
          <w:rFonts w:asciiTheme="majorHAnsi" w:hAnsiTheme="majorHAnsi"/>
          <w:i/>
          <w:color w:val="0432FF"/>
          <w:spacing w:val="-2"/>
          <w:sz w:val="24"/>
          <w:szCs w:val="24"/>
          <w:u w:val="single" w:color="0432FF"/>
        </w:rPr>
        <w:t>(2021)</w:t>
      </w:r>
    </w:p>
    <w:p w:rsidR="005B54B9" w:rsidRPr="0033136B" w:rsidRDefault="00000000" w:rsidP="0033136B">
      <w:pPr>
        <w:pStyle w:val="BodyText"/>
        <w:spacing w:before="123" w:line="244" w:lineRule="auto"/>
        <w:ind w:right="1"/>
        <w:rPr>
          <w:rFonts w:asciiTheme="majorHAnsi" w:hAnsiTheme="majorHAnsi"/>
        </w:rPr>
      </w:pPr>
      <w:r w:rsidRPr="0033136B">
        <w:rPr>
          <w:rFonts w:asciiTheme="majorHAnsi" w:hAnsiTheme="majorHAnsi"/>
          <w:spacing w:val="-2"/>
          <w:w w:val="110"/>
        </w:rPr>
        <w:t>The</w:t>
      </w:r>
      <w:r w:rsidRPr="0033136B">
        <w:rPr>
          <w:rFonts w:asciiTheme="majorHAnsi" w:hAnsiTheme="majorHAnsi"/>
          <w:spacing w:val="-11"/>
          <w:w w:val="110"/>
        </w:rPr>
        <w:t xml:space="preserve"> </w:t>
      </w:r>
      <w:r w:rsidRPr="0033136B">
        <w:rPr>
          <w:rFonts w:asciiTheme="majorHAnsi" w:hAnsiTheme="majorHAnsi"/>
          <w:spacing w:val="-2"/>
          <w:w w:val="110"/>
        </w:rPr>
        <w:t>District</w:t>
      </w:r>
      <w:r w:rsidRPr="0033136B">
        <w:rPr>
          <w:rFonts w:asciiTheme="majorHAnsi" w:hAnsiTheme="majorHAnsi"/>
          <w:spacing w:val="-11"/>
          <w:w w:val="110"/>
        </w:rPr>
        <w:t xml:space="preserve"> </w:t>
      </w:r>
      <w:r w:rsidRPr="0033136B">
        <w:rPr>
          <w:rFonts w:asciiTheme="majorHAnsi" w:hAnsiTheme="majorHAnsi"/>
          <w:spacing w:val="-2"/>
          <w:w w:val="110"/>
        </w:rPr>
        <w:t>shall</w:t>
      </w:r>
      <w:r w:rsidRPr="0033136B">
        <w:rPr>
          <w:rFonts w:asciiTheme="majorHAnsi" w:hAnsiTheme="majorHAnsi"/>
          <w:spacing w:val="-11"/>
          <w:w w:val="110"/>
        </w:rPr>
        <w:t xml:space="preserve"> </w:t>
      </w:r>
      <w:r w:rsidRPr="0033136B">
        <w:rPr>
          <w:rFonts w:asciiTheme="majorHAnsi" w:hAnsiTheme="majorHAnsi"/>
          <w:spacing w:val="-2"/>
          <w:w w:val="110"/>
        </w:rPr>
        <w:t>provide</w:t>
      </w:r>
      <w:r w:rsidRPr="0033136B">
        <w:rPr>
          <w:rFonts w:asciiTheme="majorHAnsi" w:hAnsiTheme="majorHAnsi"/>
          <w:spacing w:val="-11"/>
          <w:w w:val="110"/>
        </w:rPr>
        <w:t xml:space="preserve"> </w:t>
      </w:r>
      <w:r w:rsidRPr="0033136B">
        <w:rPr>
          <w:rFonts w:asciiTheme="majorHAnsi" w:hAnsiTheme="majorHAnsi"/>
          <w:spacing w:val="-2"/>
          <w:w w:val="110"/>
        </w:rPr>
        <w:t>to</w:t>
      </w:r>
      <w:r w:rsidRPr="0033136B">
        <w:rPr>
          <w:rFonts w:asciiTheme="majorHAnsi" w:hAnsiTheme="majorHAnsi"/>
          <w:spacing w:val="-11"/>
          <w:w w:val="110"/>
        </w:rPr>
        <w:t xml:space="preserve"> </w:t>
      </w:r>
      <w:r w:rsidRPr="0033136B">
        <w:rPr>
          <w:rFonts w:asciiTheme="majorHAnsi" w:hAnsiTheme="majorHAnsi"/>
          <w:spacing w:val="-2"/>
          <w:w w:val="110"/>
        </w:rPr>
        <w:t>a</w:t>
      </w:r>
      <w:r w:rsidRPr="0033136B">
        <w:rPr>
          <w:rFonts w:asciiTheme="majorHAnsi" w:hAnsiTheme="majorHAnsi"/>
          <w:spacing w:val="-11"/>
          <w:w w:val="110"/>
        </w:rPr>
        <w:t xml:space="preserve"> </w:t>
      </w:r>
      <w:r w:rsidRPr="0033136B">
        <w:rPr>
          <w:rFonts w:asciiTheme="majorHAnsi" w:hAnsiTheme="majorHAnsi"/>
          <w:spacing w:val="-2"/>
          <w:w w:val="110"/>
        </w:rPr>
        <w:t>parent</w:t>
      </w:r>
      <w:r w:rsidRPr="0033136B">
        <w:rPr>
          <w:rFonts w:asciiTheme="majorHAnsi" w:hAnsiTheme="majorHAnsi"/>
          <w:spacing w:val="-11"/>
          <w:w w:val="110"/>
        </w:rPr>
        <w:t xml:space="preserve"> </w:t>
      </w:r>
      <w:r w:rsidRPr="0033136B">
        <w:rPr>
          <w:rFonts w:asciiTheme="majorHAnsi" w:hAnsiTheme="majorHAnsi"/>
          <w:spacing w:val="-2"/>
          <w:w w:val="110"/>
        </w:rPr>
        <w:t>of</w:t>
      </w:r>
      <w:r w:rsidRPr="0033136B">
        <w:rPr>
          <w:rFonts w:asciiTheme="majorHAnsi" w:hAnsiTheme="majorHAnsi"/>
          <w:spacing w:val="-11"/>
          <w:w w:val="110"/>
        </w:rPr>
        <w:t xml:space="preserve"> </w:t>
      </w:r>
      <w:r w:rsidRPr="0033136B">
        <w:rPr>
          <w:rFonts w:asciiTheme="majorHAnsi" w:hAnsiTheme="majorHAnsi"/>
          <w:spacing w:val="-2"/>
          <w:w w:val="110"/>
        </w:rPr>
        <w:t>any</w:t>
      </w:r>
      <w:r w:rsidRPr="0033136B">
        <w:rPr>
          <w:rFonts w:asciiTheme="majorHAnsi" w:hAnsiTheme="majorHAnsi"/>
          <w:spacing w:val="-11"/>
          <w:w w:val="110"/>
        </w:rPr>
        <w:t xml:space="preserve"> </w:t>
      </w:r>
      <w:r w:rsidRPr="0033136B">
        <w:rPr>
          <w:rFonts w:asciiTheme="majorHAnsi" w:hAnsiTheme="majorHAnsi"/>
          <w:spacing w:val="-2"/>
          <w:w w:val="110"/>
        </w:rPr>
        <w:t>student</w:t>
      </w:r>
      <w:r w:rsidRPr="0033136B">
        <w:rPr>
          <w:rFonts w:asciiTheme="majorHAnsi" w:hAnsiTheme="majorHAnsi"/>
          <w:spacing w:val="-11"/>
          <w:w w:val="110"/>
        </w:rPr>
        <w:t xml:space="preserve"> </w:t>
      </w:r>
      <w:r w:rsidRPr="0033136B">
        <w:rPr>
          <w:rFonts w:asciiTheme="majorHAnsi" w:hAnsiTheme="majorHAnsi"/>
          <w:spacing w:val="-2"/>
          <w:w w:val="110"/>
        </w:rPr>
        <w:t>enrolled</w:t>
      </w:r>
      <w:r w:rsidRPr="0033136B">
        <w:rPr>
          <w:rFonts w:asciiTheme="majorHAnsi" w:hAnsiTheme="majorHAnsi"/>
          <w:spacing w:val="-11"/>
          <w:w w:val="110"/>
        </w:rPr>
        <w:t xml:space="preserve"> </w:t>
      </w:r>
      <w:r w:rsidRPr="0033136B">
        <w:rPr>
          <w:rFonts w:asciiTheme="majorHAnsi" w:hAnsiTheme="majorHAnsi"/>
          <w:spacing w:val="-2"/>
          <w:w w:val="110"/>
        </w:rPr>
        <w:t>in</w:t>
      </w:r>
      <w:r w:rsidRPr="0033136B">
        <w:rPr>
          <w:rFonts w:asciiTheme="majorHAnsi" w:hAnsiTheme="majorHAnsi"/>
          <w:spacing w:val="-11"/>
          <w:w w:val="110"/>
        </w:rPr>
        <w:t xml:space="preserve"> </w:t>
      </w:r>
      <w:r w:rsidRPr="0033136B">
        <w:rPr>
          <w:rFonts w:asciiTheme="majorHAnsi" w:hAnsiTheme="majorHAnsi"/>
          <w:spacing w:val="-2"/>
          <w:w w:val="110"/>
        </w:rPr>
        <w:t>an</w:t>
      </w:r>
      <w:r w:rsidRPr="0033136B">
        <w:rPr>
          <w:rFonts w:asciiTheme="majorHAnsi" w:hAnsiTheme="majorHAnsi"/>
          <w:spacing w:val="-11"/>
          <w:w w:val="110"/>
        </w:rPr>
        <w:t xml:space="preserve"> </w:t>
      </w:r>
      <w:r w:rsidRPr="0033136B">
        <w:rPr>
          <w:rFonts w:asciiTheme="majorHAnsi" w:hAnsiTheme="majorHAnsi"/>
          <w:spacing w:val="-2"/>
          <w:w w:val="110"/>
        </w:rPr>
        <w:t>online</w:t>
      </w:r>
      <w:r w:rsidRPr="0033136B">
        <w:rPr>
          <w:rFonts w:asciiTheme="majorHAnsi" w:hAnsiTheme="majorHAnsi"/>
          <w:spacing w:val="-11"/>
          <w:w w:val="110"/>
        </w:rPr>
        <w:t xml:space="preserve"> </w:t>
      </w:r>
      <w:r w:rsidRPr="0033136B">
        <w:rPr>
          <w:rFonts w:asciiTheme="majorHAnsi" w:hAnsiTheme="majorHAnsi"/>
          <w:spacing w:val="-2"/>
          <w:w w:val="110"/>
        </w:rPr>
        <w:t>course</w:t>
      </w:r>
      <w:r w:rsidRPr="0033136B">
        <w:rPr>
          <w:rFonts w:asciiTheme="majorHAnsi" w:hAnsiTheme="majorHAnsi"/>
          <w:spacing w:val="-11"/>
          <w:w w:val="110"/>
        </w:rPr>
        <w:t xml:space="preserve"> </w:t>
      </w:r>
      <w:r w:rsidRPr="0033136B">
        <w:rPr>
          <w:rFonts w:asciiTheme="majorHAnsi" w:hAnsiTheme="majorHAnsi"/>
          <w:spacing w:val="-2"/>
          <w:w w:val="110"/>
        </w:rPr>
        <w:t xml:space="preserve">access </w:t>
      </w:r>
      <w:r w:rsidRPr="0033136B">
        <w:rPr>
          <w:rFonts w:asciiTheme="majorHAnsi" w:hAnsiTheme="majorHAnsi"/>
          <w:w w:val="110"/>
        </w:rPr>
        <w:t>to</w:t>
      </w:r>
      <w:r w:rsidRPr="0033136B">
        <w:rPr>
          <w:rFonts w:asciiTheme="majorHAnsi" w:hAnsiTheme="majorHAnsi"/>
          <w:spacing w:val="-15"/>
          <w:w w:val="110"/>
        </w:rPr>
        <w:t xml:space="preserve"> </w:t>
      </w:r>
      <w:r w:rsidRPr="0033136B">
        <w:rPr>
          <w:rFonts w:asciiTheme="majorHAnsi" w:hAnsiTheme="majorHAnsi"/>
          <w:w w:val="110"/>
        </w:rPr>
        <w:t>the</w:t>
      </w:r>
      <w:r w:rsidRPr="0033136B">
        <w:rPr>
          <w:rFonts w:asciiTheme="majorHAnsi" w:hAnsiTheme="majorHAnsi"/>
          <w:spacing w:val="-15"/>
          <w:w w:val="110"/>
        </w:rPr>
        <w:t xml:space="preserve"> </w:t>
      </w:r>
      <w:r w:rsidRPr="0033136B">
        <w:rPr>
          <w:rFonts w:asciiTheme="majorHAnsi" w:hAnsiTheme="majorHAnsi"/>
          <w:w w:val="110"/>
        </w:rPr>
        <w:t>learning</w:t>
      </w:r>
      <w:r w:rsidRPr="0033136B">
        <w:rPr>
          <w:rFonts w:asciiTheme="majorHAnsi" w:hAnsiTheme="majorHAnsi"/>
          <w:spacing w:val="-15"/>
          <w:w w:val="110"/>
        </w:rPr>
        <w:t xml:space="preserve"> </w:t>
      </w:r>
      <w:r w:rsidRPr="0033136B">
        <w:rPr>
          <w:rFonts w:asciiTheme="majorHAnsi" w:hAnsiTheme="majorHAnsi"/>
          <w:w w:val="110"/>
        </w:rPr>
        <w:t>management</w:t>
      </w:r>
      <w:r w:rsidRPr="0033136B">
        <w:rPr>
          <w:rFonts w:asciiTheme="majorHAnsi" w:hAnsiTheme="majorHAnsi"/>
          <w:spacing w:val="-15"/>
          <w:w w:val="110"/>
        </w:rPr>
        <w:t xml:space="preserve"> </w:t>
      </w:r>
      <w:r w:rsidRPr="0033136B">
        <w:rPr>
          <w:rFonts w:asciiTheme="majorHAnsi" w:hAnsiTheme="majorHAnsi"/>
          <w:w w:val="110"/>
        </w:rPr>
        <w:t>system</w:t>
      </w:r>
      <w:r w:rsidRPr="0033136B">
        <w:rPr>
          <w:rFonts w:asciiTheme="majorHAnsi" w:hAnsiTheme="majorHAnsi"/>
          <w:spacing w:val="-15"/>
          <w:w w:val="110"/>
        </w:rPr>
        <w:t xml:space="preserve"> </w:t>
      </w:r>
      <w:r w:rsidRPr="0033136B">
        <w:rPr>
          <w:rFonts w:asciiTheme="majorHAnsi" w:hAnsiTheme="majorHAnsi"/>
          <w:w w:val="110"/>
        </w:rPr>
        <w:t>for</w:t>
      </w:r>
      <w:r w:rsidRPr="0033136B">
        <w:rPr>
          <w:rFonts w:asciiTheme="majorHAnsi" w:hAnsiTheme="majorHAnsi"/>
          <w:spacing w:val="-15"/>
          <w:w w:val="110"/>
        </w:rPr>
        <w:t xml:space="preserve"> </w:t>
      </w:r>
      <w:r w:rsidRPr="0033136B">
        <w:rPr>
          <w:rFonts w:asciiTheme="majorHAnsi" w:hAnsiTheme="majorHAnsi"/>
          <w:w w:val="110"/>
        </w:rPr>
        <w:t>the</w:t>
      </w:r>
      <w:r w:rsidRPr="0033136B">
        <w:rPr>
          <w:rFonts w:asciiTheme="majorHAnsi" w:hAnsiTheme="majorHAnsi"/>
          <w:spacing w:val="-15"/>
          <w:w w:val="110"/>
        </w:rPr>
        <w:t xml:space="preserve"> </w:t>
      </w:r>
      <w:r w:rsidRPr="0033136B">
        <w:rPr>
          <w:rFonts w:asciiTheme="majorHAnsi" w:hAnsiTheme="majorHAnsi"/>
          <w:w w:val="110"/>
        </w:rPr>
        <w:t>course.</w:t>
      </w:r>
      <w:r w:rsidRPr="0033136B">
        <w:rPr>
          <w:rFonts w:asciiTheme="majorHAnsi" w:hAnsiTheme="majorHAnsi"/>
          <w:spacing w:val="-15"/>
          <w:w w:val="110"/>
        </w:rPr>
        <w:t xml:space="preserve"> </w:t>
      </w:r>
      <w:r w:rsidRPr="0033136B">
        <w:rPr>
          <w:rFonts w:asciiTheme="majorHAnsi" w:hAnsiTheme="majorHAnsi"/>
          <w:w w:val="110"/>
        </w:rPr>
        <w:t>The</w:t>
      </w:r>
      <w:r w:rsidRPr="0033136B">
        <w:rPr>
          <w:rFonts w:asciiTheme="majorHAnsi" w:hAnsiTheme="majorHAnsi"/>
          <w:spacing w:val="-15"/>
          <w:w w:val="110"/>
        </w:rPr>
        <w:t xml:space="preserve"> </w:t>
      </w:r>
      <w:r w:rsidRPr="0033136B">
        <w:rPr>
          <w:rFonts w:asciiTheme="majorHAnsi" w:hAnsiTheme="majorHAnsi"/>
          <w:w w:val="110"/>
        </w:rPr>
        <w:t>materials</w:t>
      </w:r>
      <w:r w:rsidRPr="0033136B">
        <w:rPr>
          <w:rFonts w:asciiTheme="majorHAnsi" w:hAnsiTheme="majorHAnsi"/>
          <w:spacing w:val="-15"/>
          <w:w w:val="110"/>
        </w:rPr>
        <w:t xml:space="preserve"> </w:t>
      </w:r>
      <w:r w:rsidRPr="0033136B">
        <w:rPr>
          <w:rFonts w:asciiTheme="majorHAnsi" w:hAnsiTheme="majorHAnsi"/>
          <w:w w:val="110"/>
        </w:rPr>
        <w:t>and</w:t>
      </w:r>
      <w:r w:rsidRPr="0033136B">
        <w:rPr>
          <w:rFonts w:asciiTheme="majorHAnsi" w:hAnsiTheme="majorHAnsi"/>
          <w:spacing w:val="-15"/>
          <w:w w:val="110"/>
        </w:rPr>
        <w:t xml:space="preserve"> </w:t>
      </w:r>
      <w:r w:rsidRPr="0033136B">
        <w:rPr>
          <w:rFonts w:asciiTheme="majorHAnsi" w:hAnsiTheme="majorHAnsi"/>
          <w:w w:val="110"/>
        </w:rPr>
        <w:t>information</w:t>
      </w:r>
      <w:r w:rsidRPr="0033136B">
        <w:rPr>
          <w:rFonts w:asciiTheme="majorHAnsi" w:hAnsiTheme="majorHAnsi"/>
          <w:spacing w:val="-15"/>
          <w:w w:val="110"/>
        </w:rPr>
        <w:t xml:space="preserve"> </w:t>
      </w:r>
      <w:r w:rsidRPr="0033136B">
        <w:rPr>
          <w:rFonts w:asciiTheme="majorHAnsi" w:hAnsiTheme="majorHAnsi"/>
          <w:w w:val="110"/>
        </w:rPr>
        <w:t xml:space="preserve">that </w:t>
      </w:r>
      <w:r w:rsidRPr="0033136B">
        <w:rPr>
          <w:rFonts w:asciiTheme="majorHAnsi" w:hAnsiTheme="majorHAnsi"/>
        </w:rPr>
        <w:t>the</w:t>
      </w:r>
      <w:r w:rsidRPr="0033136B">
        <w:rPr>
          <w:rFonts w:asciiTheme="majorHAnsi" w:hAnsiTheme="majorHAnsi"/>
          <w:spacing w:val="35"/>
        </w:rPr>
        <w:t xml:space="preserve"> </w:t>
      </w:r>
      <w:r w:rsidRPr="0033136B">
        <w:rPr>
          <w:rFonts w:asciiTheme="majorHAnsi" w:hAnsiTheme="majorHAnsi"/>
        </w:rPr>
        <w:t>parent</w:t>
      </w:r>
      <w:r w:rsidRPr="0033136B">
        <w:rPr>
          <w:rFonts w:asciiTheme="majorHAnsi" w:hAnsiTheme="majorHAnsi"/>
          <w:spacing w:val="35"/>
        </w:rPr>
        <w:t xml:space="preserve"> </w:t>
      </w:r>
      <w:r w:rsidRPr="0033136B">
        <w:rPr>
          <w:rFonts w:asciiTheme="majorHAnsi" w:hAnsiTheme="majorHAnsi"/>
        </w:rPr>
        <w:t>shall</w:t>
      </w:r>
      <w:r w:rsidRPr="0033136B">
        <w:rPr>
          <w:rFonts w:asciiTheme="majorHAnsi" w:hAnsiTheme="majorHAnsi"/>
          <w:spacing w:val="35"/>
        </w:rPr>
        <w:t xml:space="preserve"> </w:t>
      </w:r>
      <w:r w:rsidRPr="0033136B">
        <w:rPr>
          <w:rFonts w:asciiTheme="majorHAnsi" w:hAnsiTheme="majorHAnsi"/>
        </w:rPr>
        <w:t>have</w:t>
      </w:r>
      <w:r w:rsidRPr="0033136B">
        <w:rPr>
          <w:rFonts w:asciiTheme="majorHAnsi" w:hAnsiTheme="majorHAnsi"/>
          <w:spacing w:val="35"/>
        </w:rPr>
        <w:t xml:space="preserve"> </w:t>
      </w:r>
      <w:r w:rsidRPr="0033136B">
        <w:rPr>
          <w:rFonts w:asciiTheme="majorHAnsi" w:hAnsiTheme="majorHAnsi"/>
        </w:rPr>
        <w:t>access</w:t>
      </w:r>
      <w:r w:rsidRPr="0033136B">
        <w:rPr>
          <w:rFonts w:asciiTheme="majorHAnsi" w:hAnsiTheme="majorHAnsi"/>
          <w:spacing w:val="35"/>
        </w:rPr>
        <w:t xml:space="preserve"> </w:t>
      </w:r>
      <w:r w:rsidRPr="0033136B">
        <w:rPr>
          <w:rFonts w:asciiTheme="majorHAnsi" w:hAnsiTheme="majorHAnsi"/>
        </w:rPr>
        <w:t>to</w:t>
      </w:r>
      <w:r w:rsidRPr="0033136B">
        <w:rPr>
          <w:rFonts w:asciiTheme="majorHAnsi" w:hAnsiTheme="majorHAnsi"/>
          <w:spacing w:val="35"/>
        </w:rPr>
        <w:t xml:space="preserve"> </w:t>
      </w:r>
      <w:r w:rsidRPr="0033136B">
        <w:rPr>
          <w:rFonts w:asciiTheme="majorHAnsi" w:hAnsiTheme="majorHAnsi"/>
        </w:rPr>
        <w:t>shall</w:t>
      </w:r>
      <w:r w:rsidRPr="0033136B">
        <w:rPr>
          <w:rFonts w:asciiTheme="majorHAnsi" w:hAnsiTheme="majorHAnsi"/>
          <w:spacing w:val="35"/>
        </w:rPr>
        <w:t xml:space="preserve"> </w:t>
      </w:r>
      <w:r w:rsidRPr="0033136B">
        <w:rPr>
          <w:rFonts w:asciiTheme="majorHAnsi" w:hAnsiTheme="majorHAnsi"/>
        </w:rPr>
        <w:t>include,</w:t>
      </w:r>
      <w:r w:rsidRPr="0033136B">
        <w:rPr>
          <w:rFonts w:asciiTheme="majorHAnsi" w:hAnsiTheme="majorHAnsi"/>
          <w:spacing w:val="35"/>
        </w:rPr>
        <w:t xml:space="preserve"> </w:t>
      </w:r>
      <w:r w:rsidRPr="0033136B">
        <w:rPr>
          <w:rFonts w:asciiTheme="majorHAnsi" w:hAnsiTheme="majorHAnsi"/>
        </w:rPr>
        <w:t>at</w:t>
      </w:r>
      <w:r w:rsidRPr="0033136B">
        <w:rPr>
          <w:rFonts w:asciiTheme="majorHAnsi" w:hAnsiTheme="majorHAnsi"/>
          <w:spacing w:val="35"/>
        </w:rPr>
        <w:t xml:space="preserve"> </w:t>
      </w:r>
      <w:r w:rsidRPr="0033136B">
        <w:rPr>
          <w:rFonts w:asciiTheme="majorHAnsi" w:hAnsiTheme="majorHAnsi"/>
        </w:rPr>
        <w:t>a</w:t>
      </w:r>
      <w:r w:rsidRPr="0033136B">
        <w:rPr>
          <w:rFonts w:asciiTheme="majorHAnsi" w:hAnsiTheme="majorHAnsi"/>
          <w:spacing w:val="35"/>
        </w:rPr>
        <w:t xml:space="preserve"> </w:t>
      </w:r>
      <w:r w:rsidRPr="0033136B">
        <w:rPr>
          <w:rFonts w:asciiTheme="majorHAnsi" w:hAnsiTheme="majorHAnsi"/>
        </w:rPr>
        <w:t>minimum,</w:t>
      </w:r>
      <w:r w:rsidRPr="0033136B">
        <w:rPr>
          <w:rFonts w:asciiTheme="majorHAnsi" w:hAnsiTheme="majorHAnsi"/>
          <w:spacing w:val="35"/>
        </w:rPr>
        <w:t xml:space="preserve"> </w:t>
      </w:r>
      <w:r w:rsidRPr="0033136B">
        <w:rPr>
          <w:rFonts w:asciiTheme="majorHAnsi" w:hAnsiTheme="majorHAnsi"/>
        </w:rPr>
        <w:t>the</w:t>
      </w:r>
      <w:r w:rsidRPr="0033136B">
        <w:rPr>
          <w:rFonts w:asciiTheme="majorHAnsi" w:hAnsiTheme="majorHAnsi"/>
          <w:spacing w:val="35"/>
        </w:rPr>
        <w:t xml:space="preserve"> </w:t>
      </w:r>
      <w:r w:rsidRPr="0033136B">
        <w:rPr>
          <w:rFonts w:asciiTheme="majorHAnsi" w:hAnsiTheme="majorHAnsi"/>
        </w:rPr>
        <w:t>curriculum</w:t>
      </w:r>
      <w:r w:rsidRPr="0033136B">
        <w:rPr>
          <w:rFonts w:asciiTheme="majorHAnsi" w:hAnsiTheme="majorHAnsi"/>
          <w:spacing w:val="35"/>
        </w:rPr>
        <w:t xml:space="preserve"> </w:t>
      </w:r>
      <w:r w:rsidRPr="0033136B">
        <w:rPr>
          <w:rFonts w:asciiTheme="majorHAnsi" w:hAnsiTheme="majorHAnsi"/>
        </w:rPr>
        <w:t>used</w:t>
      </w:r>
      <w:r w:rsidRPr="0033136B">
        <w:rPr>
          <w:rFonts w:asciiTheme="majorHAnsi" w:hAnsiTheme="majorHAnsi"/>
          <w:spacing w:val="35"/>
        </w:rPr>
        <w:t xml:space="preserve"> </w:t>
      </w:r>
      <w:r w:rsidRPr="0033136B">
        <w:rPr>
          <w:rFonts w:asciiTheme="majorHAnsi" w:hAnsiTheme="majorHAnsi"/>
        </w:rPr>
        <w:t>for</w:t>
      </w:r>
      <w:r w:rsidRPr="0033136B">
        <w:rPr>
          <w:rFonts w:asciiTheme="majorHAnsi" w:hAnsiTheme="majorHAnsi"/>
          <w:spacing w:val="35"/>
        </w:rPr>
        <w:t xml:space="preserve"> </w:t>
      </w:r>
      <w:r w:rsidRPr="0033136B">
        <w:rPr>
          <w:rFonts w:asciiTheme="majorHAnsi" w:hAnsiTheme="majorHAnsi"/>
        </w:rPr>
        <w:t xml:space="preserve">the </w:t>
      </w:r>
      <w:r w:rsidRPr="0033136B">
        <w:rPr>
          <w:rFonts w:asciiTheme="majorHAnsi" w:hAnsiTheme="majorHAnsi"/>
          <w:w w:val="110"/>
        </w:rPr>
        <w:t>course</w:t>
      </w:r>
      <w:r w:rsidRPr="0033136B">
        <w:rPr>
          <w:rFonts w:asciiTheme="majorHAnsi" w:hAnsiTheme="majorHAnsi"/>
          <w:spacing w:val="-3"/>
          <w:w w:val="110"/>
        </w:rPr>
        <w:t xml:space="preserve"> </w:t>
      </w:r>
      <w:r w:rsidRPr="0033136B">
        <w:rPr>
          <w:rFonts w:asciiTheme="majorHAnsi" w:hAnsiTheme="majorHAnsi"/>
          <w:w w:val="110"/>
        </w:rPr>
        <w:t>and</w:t>
      </w:r>
      <w:r w:rsidRPr="0033136B">
        <w:rPr>
          <w:rFonts w:asciiTheme="majorHAnsi" w:hAnsiTheme="majorHAnsi"/>
          <w:spacing w:val="-3"/>
          <w:w w:val="110"/>
        </w:rPr>
        <w:t xml:space="preserve"> </w:t>
      </w:r>
      <w:r w:rsidRPr="0033136B">
        <w:rPr>
          <w:rFonts w:asciiTheme="majorHAnsi" w:hAnsiTheme="majorHAnsi"/>
          <w:w w:val="110"/>
        </w:rPr>
        <w:t>information</w:t>
      </w:r>
      <w:r w:rsidRPr="0033136B">
        <w:rPr>
          <w:rFonts w:asciiTheme="majorHAnsi" w:hAnsiTheme="majorHAnsi"/>
          <w:spacing w:val="-3"/>
          <w:w w:val="110"/>
        </w:rPr>
        <w:t xml:space="preserve"> </w:t>
      </w:r>
      <w:r w:rsidRPr="0033136B">
        <w:rPr>
          <w:rFonts w:asciiTheme="majorHAnsi" w:hAnsiTheme="majorHAnsi"/>
          <w:w w:val="110"/>
        </w:rPr>
        <w:t>about</w:t>
      </w:r>
      <w:r w:rsidRPr="0033136B">
        <w:rPr>
          <w:rFonts w:asciiTheme="majorHAnsi" w:hAnsiTheme="majorHAnsi"/>
          <w:spacing w:val="-3"/>
          <w:w w:val="110"/>
        </w:rPr>
        <w:t xml:space="preserve"> </w:t>
      </w:r>
      <w:r w:rsidRPr="0033136B">
        <w:rPr>
          <w:rFonts w:asciiTheme="majorHAnsi" w:hAnsiTheme="majorHAnsi"/>
          <w:w w:val="110"/>
        </w:rPr>
        <w:t>the</w:t>
      </w:r>
      <w:r w:rsidRPr="0033136B">
        <w:rPr>
          <w:rFonts w:asciiTheme="majorHAnsi" w:hAnsiTheme="majorHAnsi"/>
          <w:spacing w:val="-3"/>
          <w:w w:val="110"/>
        </w:rPr>
        <w:t xml:space="preserve"> </w:t>
      </w:r>
      <w:r w:rsidRPr="0033136B">
        <w:rPr>
          <w:rFonts w:asciiTheme="majorHAnsi" w:hAnsiTheme="majorHAnsi"/>
          <w:w w:val="110"/>
        </w:rPr>
        <w:t>progress</w:t>
      </w:r>
      <w:r w:rsidRPr="0033136B">
        <w:rPr>
          <w:rFonts w:asciiTheme="majorHAnsi" w:hAnsiTheme="majorHAnsi"/>
          <w:spacing w:val="-3"/>
          <w:w w:val="110"/>
        </w:rPr>
        <w:t xml:space="preserve"> </w:t>
      </w:r>
      <w:r w:rsidRPr="0033136B">
        <w:rPr>
          <w:rFonts w:asciiTheme="majorHAnsi" w:hAnsiTheme="majorHAnsi"/>
          <w:w w:val="110"/>
        </w:rPr>
        <w:t>and</w:t>
      </w:r>
      <w:r w:rsidRPr="0033136B">
        <w:rPr>
          <w:rFonts w:asciiTheme="majorHAnsi" w:hAnsiTheme="majorHAnsi"/>
          <w:spacing w:val="-3"/>
          <w:w w:val="110"/>
        </w:rPr>
        <w:t xml:space="preserve"> </w:t>
      </w:r>
      <w:r w:rsidRPr="0033136B">
        <w:rPr>
          <w:rFonts w:asciiTheme="majorHAnsi" w:hAnsiTheme="majorHAnsi"/>
          <w:w w:val="110"/>
        </w:rPr>
        <w:t>learning</w:t>
      </w:r>
      <w:r w:rsidRPr="0033136B">
        <w:rPr>
          <w:rFonts w:asciiTheme="majorHAnsi" w:hAnsiTheme="majorHAnsi"/>
          <w:spacing w:val="-3"/>
          <w:w w:val="110"/>
        </w:rPr>
        <w:t xml:space="preserve"> </w:t>
      </w:r>
      <w:r w:rsidRPr="0033136B">
        <w:rPr>
          <w:rFonts w:asciiTheme="majorHAnsi" w:hAnsiTheme="majorHAnsi"/>
          <w:w w:val="110"/>
        </w:rPr>
        <w:t>of</w:t>
      </w:r>
      <w:r w:rsidRPr="0033136B">
        <w:rPr>
          <w:rFonts w:asciiTheme="majorHAnsi" w:hAnsiTheme="majorHAnsi"/>
          <w:spacing w:val="-3"/>
          <w:w w:val="110"/>
        </w:rPr>
        <w:t xml:space="preserve"> </w:t>
      </w:r>
      <w:r w:rsidRPr="0033136B">
        <w:rPr>
          <w:rFonts w:asciiTheme="majorHAnsi" w:hAnsiTheme="majorHAnsi"/>
          <w:w w:val="110"/>
        </w:rPr>
        <w:t>the</w:t>
      </w:r>
      <w:r w:rsidRPr="0033136B">
        <w:rPr>
          <w:rFonts w:asciiTheme="majorHAnsi" w:hAnsiTheme="majorHAnsi"/>
          <w:spacing w:val="-3"/>
          <w:w w:val="110"/>
        </w:rPr>
        <w:t xml:space="preserve"> </w:t>
      </w:r>
      <w:r w:rsidRPr="0033136B">
        <w:rPr>
          <w:rFonts w:asciiTheme="majorHAnsi" w:hAnsiTheme="majorHAnsi"/>
          <w:w w:val="110"/>
        </w:rPr>
        <w:t>parent’s</w:t>
      </w:r>
      <w:r w:rsidRPr="0033136B">
        <w:rPr>
          <w:rFonts w:asciiTheme="majorHAnsi" w:hAnsiTheme="majorHAnsi"/>
          <w:spacing w:val="-3"/>
          <w:w w:val="110"/>
        </w:rPr>
        <w:t xml:space="preserve"> </w:t>
      </w:r>
      <w:r w:rsidRPr="0033136B">
        <w:rPr>
          <w:rFonts w:asciiTheme="majorHAnsi" w:hAnsiTheme="majorHAnsi"/>
          <w:w w:val="110"/>
        </w:rPr>
        <w:t xml:space="preserve">student, </w:t>
      </w:r>
      <w:r w:rsidRPr="0033136B">
        <w:rPr>
          <w:rFonts w:asciiTheme="majorHAnsi" w:hAnsiTheme="majorHAnsi"/>
        </w:rPr>
        <w:t>including</w:t>
      </w:r>
      <w:r w:rsidRPr="0033136B">
        <w:rPr>
          <w:rFonts w:asciiTheme="majorHAnsi" w:hAnsiTheme="majorHAnsi"/>
          <w:spacing w:val="40"/>
        </w:rPr>
        <w:t xml:space="preserve"> </w:t>
      </w:r>
      <w:r w:rsidRPr="0033136B">
        <w:rPr>
          <w:rFonts w:asciiTheme="majorHAnsi" w:hAnsiTheme="majorHAnsi"/>
        </w:rPr>
        <w:t>assessment</w:t>
      </w:r>
      <w:r w:rsidRPr="0033136B">
        <w:rPr>
          <w:rFonts w:asciiTheme="majorHAnsi" w:hAnsiTheme="majorHAnsi"/>
          <w:spacing w:val="40"/>
        </w:rPr>
        <w:t xml:space="preserve"> </w:t>
      </w:r>
      <w:r w:rsidRPr="0033136B">
        <w:rPr>
          <w:rFonts w:asciiTheme="majorHAnsi" w:hAnsiTheme="majorHAnsi"/>
        </w:rPr>
        <w:t>results.</w:t>
      </w:r>
      <w:r w:rsidRPr="0033136B">
        <w:rPr>
          <w:rFonts w:asciiTheme="majorHAnsi" w:hAnsiTheme="majorHAnsi"/>
          <w:spacing w:val="40"/>
        </w:rPr>
        <w:t xml:space="preserve"> </w:t>
      </w:r>
      <w:r w:rsidRPr="0033136B">
        <w:rPr>
          <w:rFonts w:asciiTheme="majorHAnsi" w:hAnsiTheme="majorHAnsi"/>
        </w:rPr>
        <w:t>The</w:t>
      </w:r>
      <w:r w:rsidRPr="0033136B">
        <w:rPr>
          <w:rFonts w:asciiTheme="majorHAnsi" w:hAnsiTheme="majorHAnsi"/>
          <w:spacing w:val="40"/>
        </w:rPr>
        <w:t xml:space="preserve"> </w:t>
      </w:r>
      <w:r w:rsidRPr="0033136B">
        <w:rPr>
          <w:rFonts w:asciiTheme="majorHAnsi" w:hAnsiTheme="majorHAnsi"/>
        </w:rPr>
        <w:t>District</w:t>
      </w:r>
      <w:r w:rsidRPr="0033136B">
        <w:rPr>
          <w:rFonts w:asciiTheme="majorHAnsi" w:hAnsiTheme="majorHAnsi"/>
          <w:spacing w:val="40"/>
        </w:rPr>
        <w:t xml:space="preserve"> </w:t>
      </w:r>
      <w:r w:rsidRPr="0033136B">
        <w:rPr>
          <w:rFonts w:asciiTheme="majorHAnsi" w:hAnsiTheme="majorHAnsi"/>
        </w:rPr>
        <w:t>shall</w:t>
      </w:r>
      <w:r w:rsidRPr="0033136B">
        <w:rPr>
          <w:rFonts w:asciiTheme="majorHAnsi" w:hAnsiTheme="majorHAnsi"/>
          <w:spacing w:val="40"/>
        </w:rPr>
        <w:t xml:space="preserve"> </w:t>
      </w:r>
      <w:r w:rsidRPr="0033136B">
        <w:rPr>
          <w:rFonts w:asciiTheme="majorHAnsi" w:hAnsiTheme="majorHAnsi"/>
        </w:rPr>
        <w:t>also</w:t>
      </w:r>
      <w:r w:rsidRPr="0033136B">
        <w:rPr>
          <w:rFonts w:asciiTheme="majorHAnsi" w:hAnsiTheme="majorHAnsi"/>
          <w:spacing w:val="40"/>
        </w:rPr>
        <w:t xml:space="preserve"> </w:t>
      </w:r>
      <w:r w:rsidRPr="0033136B">
        <w:rPr>
          <w:rFonts w:asciiTheme="majorHAnsi" w:hAnsiTheme="majorHAnsi"/>
        </w:rPr>
        <w:t>provide</w:t>
      </w:r>
      <w:r w:rsidRPr="0033136B">
        <w:rPr>
          <w:rFonts w:asciiTheme="majorHAnsi" w:hAnsiTheme="majorHAnsi"/>
          <w:spacing w:val="40"/>
        </w:rPr>
        <w:t xml:space="preserve"> </w:t>
      </w:r>
      <w:r w:rsidRPr="0033136B">
        <w:rPr>
          <w:rFonts w:asciiTheme="majorHAnsi" w:hAnsiTheme="majorHAnsi"/>
        </w:rPr>
        <w:t>the</w:t>
      </w:r>
      <w:r w:rsidRPr="0033136B">
        <w:rPr>
          <w:rFonts w:asciiTheme="majorHAnsi" w:hAnsiTheme="majorHAnsi"/>
          <w:spacing w:val="40"/>
        </w:rPr>
        <w:t xml:space="preserve"> </w:t>
      </w:r>
      <w:r w:rsidRPr="0033136B">
        <w:rPr>
          <w:rFonts w:asciiTheme="majorHAnsi" w:hAnsiTheme="majorHAnsi"/>
        </w:rPr>
        <w:t>student</w:t>
      </w:r>
      <w:r w:rsidRPr="0033136B">
        <w:rPr>
          <w:rFonts w:asciiTheme="majorHAnsi" w:hAnsiTheme="majorHAnsi"/>
          <w:spacing w:val="40"/>
        </w:rPr>
        <w:t xml:space="preserve"> </w:t>
      </w:r>
      <w:r w:rsidRPr="0033136B">
        <w:rPr>
          <w:rFonts w:asciiTheme="majorHAnsi" w:hAnsiTheme="majorHAnsi"/>
        </w:rPr>
        <w:t>and</w:t>
      </w:r>
      <w:r w:rsidRPr="0033136B">
        <w:rPr>
          <w:rFonts w:asciiTheme="majorHAnsi" w:hAnsiTheme="majorHAnsi"/>
          <w:spacing w:val="40"/>
        </w:rPr>
        <w:t xml:space="preserve"> </w:t>
      </w:r>
      <w:r w:rsidRPr="0033136B">
        <w:rPr>
          <w:rFonts w:asciiTheme="majorHAnsi" w:hAnsiTheme="majorHAnsi"/>
        </w:rPr>
        <w:t>a</w:t>
      </w:r>
      <w:r w:rsidRPr="0033136B">
        <w:rPr>
          <w:rFonts w:asciiTheme="majorHAnsi" w:hAnsiTheme="majorHAnsi"/>
          <w:spacing w:val="40"/>
        </w:rPr>
        <w:t xml:space="preserve"> </w:t>
      </w:r>
      <w:r w:rsidRPr="0033136B">
        <w:rPr>
          <w:rFonts w:asciiTheme="majorHAnsi" w:hAnsiTheme="majorHAnsi"/>
        </w:rPr>
        <w:t xml:space="preserve">student’s </w:t>
      </w:r>
      <w:r w:rsidRPr="0033136B">
        <w:rPr>
          <w:rFonts w:asciiTheme="majorHAnsi" w:hAnsiTheme="majorHAnsi"/>
          <w:w w:val="110"/>
        </w:rPr>
        <w:t>parent</w:t>
      </w:r>
      <w:r w:rsidRPr="0033136B">
        <w:rPr>
          <w:rFonts w:asciiTheme="majorHAnsi" w:hAnsiTheme="majorHAnsi"/>
          <w:spacing w:val="-1"/>
          <w:w w:val="110"/>
        </w:rPr>
        <w:t xml:space="preserve"> </w:t>
      </w:r>
      <w:r w:rsidRPr="0033136B">
        <w:rPr>
          <w:rFonts w:asciiTheme="majorHAnsi" w:hAnsiTheme="majorHAnsi"/>
          <w:w w:val="110"/>
        </w:rPr>
        <w:t>with</w:t>
      </w:r>
      <w:r w:rsidRPr="0033136B">
        <w:rPr>
          <w:rFonts w:asciiTheme="majorHAnsi" w:hAnsiTheme="majorHAnsi"/>
          <w:spacing w:val="-1"/>
          <w:w w:val="110"/>
        </w:rPr>
        <w:t xml:space="preserve"> </w:t>
      </w:r>
      <w:r w:rsidRPr="0033136B">
        <w:rPr>
          <w:rFonts w:asciiTheme="majorHAnsi" w:hAnsiTheme="majorHAnsi"/>
          <w:w w:val="110"/>
        </w:rPr>
        <w:t>training</w:t>
      </w:r>
      <w:r w:rsidRPr="0033136B">
        <w:rPr>
          <w:rFonts w:asciiTheme="majorHAnsi" w:hAnsiTheme="majorHAnsi"/>
          <w:spacing w:val="-1"/>
          <w:w w:val="110"/>
        </w:rPr>
        <w:t xml:space="preserve"> </w:t>
      </w:r>
      <w:r w:rsidRPr="0033136B">
        <w:rPr>
          <w:rFonts w:asciiTheme="majorHAnsi" w:hAnsiTheme="majorHAnsi"/>
          <w:w w:val="110"/>
        </w:rPr>
        <w:t>or</w:t>
      </w:r>
      <w:r w:rsidRPr="0033136B">
        <w:rPr>
          <w:rFonts w:asciiTheme="majorHAnsi" w:hAnsiTheme="majorHAnsi"/>
          <w:spacing w:val="-1"/>
          <w:w w:val="110"/>
        </w:rPr>
        <w:t xml:space="preserve"> </w:t>
      </w:r>
      <w:r w:rsidRPr="0033136B">
        <w:rPr>
          <w:rFonts w:asciiTheme="majorHAnsi" w:hAnsiTheme="majorHAnsi"/>
          <w:w w:val="110"/>
        </w:rPr>
        <w:t>orientation</w:t>
      </w:r>
      <w:r w:rsidRPr="0033136B">
        <w:rPr>
          <w:rFonts w:asciiTheme="majorHAnsi" w:hAnsiTheme="majorHAnsi"/>
          <w:spacing w:val="-1"/>
          <w:w w:val="110"/>
        </w:rPr>
        <w:t xml:space="preserve"> </w:t>
      </w:r>
      <w:r w:rsidRPr="0033136B">
        <w:rPr>
          <w:rFonts w:asciiTheme="majorHAnsi" w:hAnsiTheme="majorHAnsi"/>
          <w:w w:val="110"/>
        </w:rPr>
        <w:t>to</w:t>
      </w:r>
      <w:r w:rsidRPr="0033136B">
        <w:rPr>
          <w:rFonts w:asciiTheme="majorHAnsi" w:hAnsiTheme="majorHAnsi"/>
          <w:spacing w:val="-1"/>
          <w:w w:val="110"/>
        </w:rPr>
        <w:t xml:space="preserve"> </w:t>
      </w:r>
      <w:r w:rsidRPr="0033136B">
        <w:rPr>
          <w:rFonts w:asciiTheme="majorHAnsi" w:hAnsiTheme="majorHAnsi"/>
          <w:w w:val="110"/>
        </w:rPr>
        <w:t>help</w:t>
      </w:r>
      <w:r w:rsidRPr="0033136B">
        <w:rPr>
          <w:rFonts w:asciiTheme="majorHAnsi" w:hAnsiTheme="majorHAnsi"/>
          <w:spacing w:val="-1"/>
          <w:w w:val="110"/>
        </w:rPr>
        <w:t xml:space="preserve"> </w:t>
      </w:r>
      <w:r w:rsidRPr="0033136B">
        <w:rPr>
          <w:rFonts w:asciiTheme="majorHAnsi" w:hAnsiTheme="majorHAnsi"/>
          <w:w w:val="110"/>
        </w:rPr>
        <w:t>them</w:t>
      </w:r>
      <w:r w:rsidRPr="0033136B">
        <w:rPr>
          <w:rFonts w:asciiTheme="majorHAnsi" w:hAnsiTheme="majorHAnsi"/>
          <w:spacing w:val="-1"/>
          <w:w w:val="110"/>
        </w:rPr>
        <w:t xml:space="preserve"> </w:t>
      </w:r>
      <w:r w:rsidRPr="0033136B">
        <w:rPr>
          <w:rFonts w:asciiTheme="majorHAnsi" w:hAnsiTheme="majorHAnsi"/>
          <w:w w:val="110"/>
        </w:rPr>
        <w:t>understand</w:t>
      </w:r>
      <w:r w:rsidRPr="0033136B">
        <w:rPr>
          <w:rFonts w:asciiTheme="majorHAnsi" w:hAnsiTheme="majorHAnsi"/>
          <w:spacing w:val="-1"/>
          <w:w w:val="110"/>
        </w:rPr>
        <w:t xml:space="preserve"> </w:t>
      </w:r>
      <w:r w:rsidRPr="0033136B">
        <w:rPr>
          <w:rFonts w:asciiTheme="majorHAnsi" w:hAnsiTheme="majorHAnsi"/>
          <w:w w:val="110"/>
        </w:rPr>
        <w:t>how</w:t>
      </w:r>
      <w:r w:rsidRPr="0033136B">
        <w:rPr>
          <w:rFonts w:asciiTheme="majorHAnsi" w:hAnsiTheme="majorHAnsi"/>
          <w:spacing w:val="-1"/>
          <w:w w:val="110"/>
        </w:rPr>
        <w:t xml:space="preserve"> </w:t>
      </w:r>
      <w:r w:rsidRPr="0033136B">
        <w:rPr>
          <w:rFonts w:asciiTheme="majorHAnsi" w:hAnsiTheme="majorHAnsi"/>
          <w:w w:val="110"/>
        </w:rPr>
        <w:t>to</w:t>
      </w:r>
      <w:r w:rsidRPr="0033136B">
        <w:rPr>
          <w:rFonts w:asciiTheme="majorHAnsi" w:hAnsiTheme="majorHAnsi"/>
          <w:spacing w:val="-1"/>
          <w:w w:val="110"/>
        </w:rPr>
        <w:t xml:space="preserve"> </w:t>
      </w:r>
      <w:r w:rsidRPr="0033136B">
        <w:rPr>
          <w:rFonts w:asciiTheme="majorHAnsi" w:hAnsiTheme="majorHAnsi"/>
          <w:w w:val="110"/>
        </w:rPr>
        <w:t>access</w:t>
      </w:r>
      <w:r w:rsidRPr="0033136B">
        <w:rPr>
          <w:rFonts w:asciiTheme="majorHAnsi" w:hAnsiTheme="majorHAnsi"/>
          <w:spacing w:val="-1"/>
          <w:w w:val="110"/>
        </w:rPr>
        <w:t xml:space="preserve"> </w:t>
      </w:r>
      <w:r w:rsidRPr="0033136B">
        <w:rPr>
          <w:rFonts w:asciiTheme="majorHAnsi" w:hAnsiTheme="majorHAnsi"/>
          <w:w w:val="110"/>
        </w:rPr>
        <w:t>the</w:t>
      </w:r>
      <w:r w:rsidRPr="0033136B">
        <w:rPr>
          <w:rFonts w:asciiTheme="majorHAnsi" w:hAnsiTheme="majorHAnsi"/>
          <w:spacing w:val="-1"/>
          <w:w w:val="110"/>
        </w:rPr>
        <w:t xml:space="preserve"> </w:t>
      </w:r>
      <w:r w:rsidRPr="0033136B">
        <w:rPr>
          <w:rFonts w:asciiTheme="majorHAnsi" w:hAnsiTheme="majorHAnsi"/>
          <w:w w:val="110"/>
        </w:rPr>
        <w:t>online management</w:t>
      </w:r>
      <w:r w:rsidRPr="0033136B">
        <w:rPr>
          <w:rFonts w:asciiTheme="majorHAnsi" w:hAnsiTheme="majorHAnsi"/>
          <w:spacing w:val="-16"/>
          <w:w w:val="110"/>
        </w:rPr>
        <w:t xml:space="preserve"> </w:t>
      </w:r>
      <w:r w:rsidRPr="0033136B">
        <w:rPr>
          <w:rFonts w:asciiTheme="majorHAnsi" w:hAnsiTheme="majorHAnsi"/>
          <w:w w:val="110"/>
        </w:rPr>
        <w:t>system,</w:t>
      </w:r>
      <w:r w:rsidRPr="0033136B">
        <w:rPr>
          <w:rFonts w:asciiTheme="majorHAnsi" w:hAnsiTheme="majorHAnsi"/>
          <w:spacing w:val="-16"/>
          <w:w w:val="110"/>
        </w:rPr>
        <w:t xml:space="preserve"> </w:t>
      </w:r>
      <w:r w:rsidRPr="0033136B">
        <w:rPr>
          <w:rFonts w:asciiTheme="majorHAnsi" w:hAnsiTheme="majorHAnsi"/>
          <w:w w:val="110"/>
        </w:rPr>
        <w:t>the</w:t>
      </w:r>
      <w:r w:rsidRPr="0033136B">
        <w:rPr>
          <w:rFonts w:asciiTheme="majorHAnsi" w:hAnsiTheme="majorHAnsi"/>
          <w:spacing w:val="-16"/>
          <w:w w:val="110"/>
        </w:rPr>
        <w:t xml:space="preserve"> </w:t>
      </w:r>
      <w:r w:rsidRPr="0033136B">
        <w:rPr>
          <w:rFonts w:asciiTheme="majorHAnsi" w:hAnsiTheme="majorHAnsi"/>
          <w:w w:val="110"/>
        </w:rPr>
        <w:t>online</w:t>
      </w:r>
      <w:r w:rsidRPr="0033136B">
        <w:rPr>
          <w:rFonts w:asciiTheme="majorHAnsi" w:hAnsiTheme="majorHAnsi"/>
          <w:spacing w:val="-16"/>
          <w:w w:val="110"/>
        </w:rPr>
        <w:t xml:space="preserve"> </w:t>
      </w:r>
      <w:r w:rsidRPr="0033136B">
        <w:rPr>
          <w:rFonts w:asciiTheme="majorHAnsi" w:hAnsiTheme="majorHAnsi"/>
          <w:w w:val="110"/>
        </w:rPr>
        <w:t>course,</w:t>
      </w:r>
      <w:r w:rsidRPr="0033136B">
        <w:rPr>
          <w:rFonts w:asciiTheme="majorHAnsi" w:hAnsiTheme="majorHAnsi"/>
          <w:spacing w:val="-16"/>
          <w:w w:val="110"/>
        </w:rPr>
        <w:t xml:space="preserve"> </w:t>
      </w:r>
      <w:r w:rsidRPr="0033136B">
        <w:rPr>
          <w:rFonts w:asciiTheme="majorHAnsi" w:hAnsiTheme="majorHAnsi"/>
          <w:w w:val="110"/>
        </w:rPr>
        <w:t>and</w:t>
      </w:r>
      <w:r w:rsidRPr="0033136B">
        <w:rPr>
          <w:rFonts w:asciiTheme="majorHAnsi" w:hAnsiTheme="majorHAnsi"/>
          <w:spacing w:val="-16"/>
          <w:w w:val="110"/>
        </w:rPr>
        <w:t xml:space="preserve"> </w:t>
      </w:r>
      <w:r w:rsidRPr="0033136B">
        <w:rPr>
          <w:rFonts w:asciiTheme="majorHAnsi" w:hAnsiTheme="majorHAnsi"/>
          <w:w w:val="110"/>
        </w:rPr>
        <w:t>any</w:t>
      </w:r>
      <w:r w:rsidRPr="0033136B">
        <w:rPr>
          <w:rFonts w:asciiTheme="majorHAnsi" w:hAnsiTheme="majorHAnsi"/>
          <w:spacing w:val="-16"/>
          <w:w w:val="110"/>
        </w:rPr>
        <w:t xml:space="preserve"> </w:t>
      </w:r>
      <w:r w:rsidRPr="0033136B">
        <w:rPr>
          <w:rFonts w:asciiTheme="majorHAnsi" w:hAnsiTheme="majorHAnsi"/>
          <w:w w:val="110"/>
        </w:rPr>
        <w:t>online</w:t>
      </w:r>
      <w:r w:rsidRPr="0033136B">
        <w:rPr>
          <w:rFonts w:asciiTheme="majorHAnsi" w:hAnsiTheme="majorHAnsi"/>
          <w:spacing w:val="-16"/>
          <w:w w:val="110"/>
        </w:rPr>
        <w:t xml:space="preserve"> </w:t>
      </w:r>
      <w:r w:rsidRPr="0033136B">
        <w:rPr>
          <w:rFonts w:asciiTheme="majorHAnsi" w:hAnsiTheme="majorHAnsi"/>
          <w:w w:val="110"/>
        </w:rPr>
        <w:t>tools</w:t>
      </w:r>
      <w:r w:rsidRPr="0033136B">
        <w:rPr>
          <w:rFonts w:asciiTheme="majorHAnsi" w:hAnsiTheme="majorHAnsi"/>
          <w:spacing w:val="-16"/>
          <w:w w:val="110"/>
        </w:rPr>
        <w:t xml:space="preserve"> </w:t>
      </w:r>
      <w:r w:rsidRPr="0033136B">
        <w:rPr>
          <w:rFonts w:asciiTheme="majorHAnsi" w:hAnsiTheme="majorHAnsi"/>
          <w:w w:val="110"/>
        </w:rPr>
        <w:t>used</w:t>
      </w:r>
      <w:r w:rsidRPr="0033136B">
        <w:rPr>
          <w:rFonts w:asciiTheme="majorHAnsi" w:hAnsiTheme="majorHAnsi"/>
          <w:spacing w:val="-16"/>
          <w:w w:val="110"/>
        </w:rPr>
        <w:t xml:space="preserve"> </w:t>
      </w:r>
      <w:r w:rsidRPr="0033136B">
        <w:rPr>
          <w:rFonts w:asciiTheme="majorHAnsi" w:hAnsiTheme="majorHAnsi"/>
          <w:w w:val="110"/>
        </w:rPr>
        <w:t>to</w:t>
      </w:r>
      <w:r w:rsidRPr="0033136B">
        <w:rPr>
          <w:rFonts w:asciiTheme="majorHAnsi" w:hAnsiTheme="majorHAnsi"/>
          <w:spacing w:val="-16"/>
          <w:w w:val="110"/>
        </w:rPr>
        <w:t xml:space="preserve"> </w:t>
      </w:r>
      <w:r w:rsidRPr="0033136B">
        <w:rPr>
          <w:rFonts w:asciiTheme="majorHAnsi" w:hAnsiTheme="majorHAnsi"/>
          <w:w w:val="110"/>
        </w:rPr>
        <w:t>deliver</w:t>
      </w:r>
      <w:r w:rsidRPr="0033136B">
        <w:rPr>
          <w:rFonts w:asciiTheme="majorHAnsi" w:hAnsiTheme="majorHAnsi"/>
          <w:spacing w:val="-16"/>
          <w:w w:val="110"/>
        </w:rPr>
        <w:t xml:space="preserve"> </w:t>
      </w:r>
      <w:r w:rsidRPr="0033136B">
        <w:rPr>
          <w:rFonts w:asciiTheme="majorHAnsi" w:hAnsiTheme="majorHAnsi"/>
          <w:w w:val="110"/>
        </w:rPr>
        <w:t>the</w:t>
      </w:r>
      <w:r w:rsidRPr="0033136B">
        <w:rPr>
          <w:rFonts w:asciiTheme="majorHAnsi" w:hAnsiTheme="majorHAnsi"/>
          <w:spacing w:val="-16"/>
          <w:w w:val="110"/>
        </w:rPr>
        <w:t xml:space="preserve"> </w:t>
      </w:r>
      <w:r w:rsidRPr="0033136B">
        <w:rPr>
          <w:rFonts w:asciiTheme="majorHAnsi" w:hAnsiTheme="majorHAnsi"/>
          <w:w w:val="110"/>
        </w:rPr>
        <w:t>online course or instruction.</w:t>
      </w:r>
    </w:p>
    <w:p w:rsidR="005B54B9" w:rsidRPr="0033136B" w:rsidRDefault="00000000">
      <w:pPr>
        <w:spacing w:before="119"/>
        <w:ind w:left="1180"/>
        <w:rPr>
          <w:rFonts w:asciiTheme="majorHAnsi" w:hAnsiTheme="majorHAnsi"/>
          <w:i/>
          <w:sz w:val="24"/>
          <w:szCs w:val="24"/>
        </w:rPr>
      </w:pPr>
      <w:r w:rsidRPr="0033136B">
        <w:rPr>
          <w:rFonts w:asciiTheme="majorHAnsi" w:hAnsiTheme="majorHAnsi"/>
          <w:i/>
          <w:color w:val="0432FF"/>
          <w:sz w:val="24"/>
          <w:szCs w:val="24"/>
          <w:u w:val="single" w:color="0432FF"/>
        </w:rPr>
        <w:t>Utah</w:t>
      </w:r>
      <w:r w:rsidRPr="0033136B">
        <w:rPr>
          <w:rFonts w:asciiTheme="majorHAnsi" w:hAnsiTheme="majorHAnsi"/>
          <w:i/>
          <w:color w:val="0432FF"/>
          <w:spacing w:val="-10"/>
          <w:sz w:val="24"/>
          <w:szCs w:val="24"/>
          <w:u w:val="single" w:color="0432FF"/>
        </w:rPr>
        <w:t xml:space="preserve"> </w:t>
      </w:r>
      <w:r w:rsidRPr="0033136B">
        <w:rPr>
          <w:rFonts w:asciiTheme="majorHAnsi" w:hAnsiTheme="majorHAnsi"/>
          <w:i/>
          <w:color w:val="0432FF"/>
          <w:sz w:val="24"/>
          <w:szCs w:val="24"/>
          <w:u w:val="single" w:color="0432FF"/>
        </w:rPr>
        <w:t>Code</w:t>
      </w:r>
      <w:r w:rsidRPr="0033136B">
        <w:rPr>
          <w:rFonts w:asciiTheme="majorHAnsi" w:hAnsiTheme="majorHAnsi"/>
          <w:i/>
          <w:color w:val="0432FF"/>
          <w:spacing w:val="-9"/>
          <w:sz w:val="24"/>
          <w:szCs w:val="24"/>
          <w:u w:val="single" w:color="0432FF"/>
        </w:rPr>
        <w:t xml:space="preserve"> </w:t>
      </w:r>
      <w:r w:rsidRPr="0033136B">
        <w:rPr>
          <w:rFonts w:asciiTheme="majorHAnsi" w:hAnsiTheme="majorHAnsi"/>
          <w:i/>
          <w:color w:val="0432FF"/>
          <w:sz w:val="24"/>
          <w:szCs w:val="24"/>
          <w:u w:val="single" w:color="0432FF"/>
        </w:rPr>
        <w:t>§</w:t>
      </w:r>
      <w:r w:rsidRPr="0033136B">
        <w:rPr>
          <w:rFonts w:asciiTheme="majorHAnsi" w:hAnsiTheme="majorHAnsi"/>
          <w:i/>
          <w:color w:val="0432FF"/>
          <w:spacing w:val="-9"/>
          <w:sz w:val="24"/>
          <w:szCs w:val="24"/>
          <w:u w:val="single" w:color="0432FF"/>
        </w:rPr>
        <w:t xml:space="preserve"> </w:t>
      </w:r>
      <w:r w:rsidRPr="0033136B">
        <w:rPr>
          <w:rFonts w:asciiTheme="majorHAnsi" w:hAnsiTheme="majorHAnsi"/>
          <w:i/>
          <w:color w:val="0432FF"/>
          <w:sz w:val="24"/>
          <w:szCs w:val="24"/>
          <w:u w:val="single" w:color="0432FF"/>
        </w:rPr>
        <w:t>53G-6-804(2)</w:t>
      </w:r>
      <w:r w:rsidRPr="0033136B">
        <w:rPr>
          <w:rFonts w:asciiTheme="majorHAnsi" w:hAnsiTheme="majorHAnsi"/>
          <w:i/>
          <w:color w:val="0432FF"/>
          <w:spacing w:val="-10"/>
          <w:sz w:val="24"/>
          <w:szCs w:val="24"/>
          <w:u w:val="single" w:color="0432FF"/>
        </w:rPr>
        <w:t xml:space="preserve"> </w:t>
      </w:r>
      <w:r w:rsidRPr="0033136B">
        <w:rPr>
          <w:rFonts w:asciiTheme="majorHAnsi" w:hAnsiTheme="majorHAnsi"/>
          <w:i/>
          <w:color w:val="0432FF"/>
          <w:spacing w:val="-2"/>
          <w:sz w:val="24"/>
          <w:szCs w:val="24"/>
          <w:u w:val="single" w:color="0432FF"/>
        </w:rPr>
        <w:t>(2021)</w:t>
      </w:r>
    </w:p>
    <w:p w:rsidR="005B54B9" w:rsidRPr="0033136B" w:rsidRDefault="005B54B9">
      <w:pPr>
        <w:pStyle w:val="BodyText"/>
        <w:rPr>
          <w:rFonts w:asciiTheme="majorHAnsi" w:hAnsiTheme="majorHAnsi"/>
          <w:i/>
        </w:rPr>
      </w:pPr>
    </w:p>
    <w:p w:rsidR="005B54B9" w:rsidRPr="0033136B" w:rsidRDefault="005B54B9">
      <w:pPr>
        <w:pStyle w:val="BodyText"/>
        <w:rPr>
          <w:rFonts w:asciiTheme="majorHAnsi" w:hAnsiTheme="majorHAnsi"/>
          <w:i/>
        </w:rPr>
      </w:pPr>
    </w:p>
    <w:p w:rsidR="005B54B9" w:rsidRPr="0033136B" w:rsidRDefault="005B54B9">
      <w:pPr>
        <w:pStyle w:val="BodyText"/>
        <w:rPr>
          <w:rFonts w:asciiTheme="majorHAnsi" w:hAnsiTheme="majorHAnsi"/>
          <w:i/>
        </w:rPr>
      </w:pPr>
    </w:p>
    <w:p w:rsidR="005B54B9" w:rsidRPr="0033136B" w:rsidRDefault="005B54B9">
      <w:pPr>
        <w:pStyle w:val="BodyText"/>
        <w:rPr>
          <w:rFonts w:asciiTheme="majorHAnsi" w:hAnsiTheme="majorHAnsi"/>
          <w:i/>
        </w:rPr>
      </w:pPr>
    </w:p>
    <w:p w:rsidR="005B54B9" w:rsidRPr="0033136B" w:rsidRDefault="005B54B9">
      <w:pPr>
        <w:pStyle w:val="BodyText"/>
        <w:rPr>
          <w:rFonts w:asciiTheme="majorHAnsi" w:hAnsiTheme="majorHAnsi"/>
          <w:i/>
        </w:rPr>
      </w:pPr>
    </w:p>
    <w:p w:rsidR="005B54B9" w:rsidRPr="0033136B" w:rsidRDefault="005B54B9">
      <w:pPr>
        <w:pStyle w:val="BodyText"/>
        <w:rPr>
          <w:rFonts w:asciiTheme="majorHAnsi" w:hAnsiTheme="majorHAnsi"/>
          <w:i/>
        </w:rPr>
      </w:pPr>
    </w:p>
    <w:p w:rsidR="007918D5" w:rsidRDefault="00000000">
      <w:pPr>
        <w:tabs>
          <w:tab w:val="left" w:pos="7547"/>
        </w:tabs>
        <w:spacing w:before="89"/>
        <w:ind w:left="205"/>
        <w:rPr>
          <w:rFonts w:asciiTheme="majorHAnsi" w:hAnsiTheme="majorHAnsi"/>
          <w:i/>
          <w:color w:val="808080"/>
          <w:spacing w:val="-2"/>
          <w:sz w:val="24"/>
          <w:szCs w:val="24"/>
        </w:rPr>
      </w:pPr>
      <w:r w:rsidRPr="0033136B">
        <w:rPr>
          <w:rFonts w:asciiTheme="majorHAnsi" w:hAnsiTheme="majorHAnsi"/>
          <w:i/>
          <w:color w:val="808080"/>
          <w:sz w:val="24"/>
          <w:szCs w:val="24"/>
        </w:rPr>
        <w:t>Issue</w:t>
      </w:r>
      <w:r w:rsidRPr="0033136B">
        <w:rPr>
          <w:rFonts w:asciiTheme="majorHAnsi" w:hAnsiTheme="majorHAnsi"/>
          <w:i/>
          <w:color w:val="808080"/>
          <w:spacing w:val="-5"/>
          <w:sz w:val="24"/>
          <w:szCs w:val="24"/>
        </w:rPr>
        <w:t xml:space="preserve"> </w:t>
      </w:r>
      <w:r w:rsidRPr="0033136B">
        <w:rPr>
          <w:rFonts w:asciiTheme="majorHAnsi" w:hAnsiTheme="majorHAnsi"/>
          <w:i/>
          <w:color w:val="808080"/>
          <w:spacing w:val="-2"/>
          <w:sz w:val="24"/>
          <w:szCs w:val="24"/>
        </w:rPr>
        <w:t>Date:10.20.2021</w:t>
      </w:r>
    </w:p>
    <w:p w:rsidR="005B54B9" w:rsidRPr="0033136B" w:rsidRDefault="00000000" w:rsidP="007918D5">
      <w:pPr>
        <w:tabs>
          <w:tab w:val="left" w:pos="7547"/>
        </w:tabs>
        <w:spacing w:before="89"/>
        <w:rPr>
          <w:rFonts w:asciiTheme="majorHAnsi" w:hAnsiTheme="majorHAnsi"/>
          <w:sz w:val="24"/>
          <w:szCs w:val="24"/>
        </w:rPr>
      </w:pPr>
      <w:r w:rsidRPr="0033136B">
        <w:rPr>
          <w:rFonts w:asciiTheme="majorHAnsi" w:hAnsiTheme="majorHAnsi"/>
          <w:i/>
          <w:color w:val="808080"/>
          <w:sz w:val="24"/>
          <w:szCs w:val="24"/>
        </w:rPr>
        <w:tab/>
      </w:r>
      <w:r w:rsidRPr="0033136B">
        <w:rPr>
          <w:rFonts w:asciiTheme="majorHAnsi" w:hAnsiTheme="majorHAnsi"/>
          <w:position w:val="-2"/>
          <w:sz w:val="24"/>
          <w:szCs w:val="24"/>
        </w:rPr>
        <w:t>Page</w:t>
      </w:r>
      <w:r w:rsidRPr="0033136B">
        <w:rPr>
          <w:rFonts w:asciiTheme="majorHAnsi" w:hAnsiTheme="majorHAnsi"/>
          <w:spacing w:val="-3"/>
          <w:position w:val="-2"/>
          <w:sz w:val="24"/>
          <w:szCs w:val="24"/>
        </w:rPr>
        <w:t xml:space="preserve"> </w:t>
      </w:r>
      <w:r w:rsidRPr="0033136B">
        <w:rPr>
          <w:rFonts w:asciiTheme="majorHAnsi" w:hAnsiTheme="majorHAnsi"/>
          <w:position w:val="-2"/>
          <w:sz w:val="24"/>
          <w:szCs w:val="24"/>
        </w:rPr>
        <w:t>1 of</w:t>
      </w:r>
      <w:r w:rsidRPr="0033136B">
        <w:rPr>
          <w:rFonts w:asciiTheme="majorHAnsi" w:hAnsiTheme="majorHAnsi"/>
          <w:spacing w:val="-1"/>
          <w:position w:val="-2"/>
          <w:sz w:val="24"/>
          <w:szCs w:val="24"/>
        </w:rPr>
        <w:t xml:space="preserve"> </w:t>
      </w:r>
      <w:r w:rsidRPr="0033136B">
        <w:rPr>
          <w:rFonts w:asciiTheme="majorHAnsi" w:hAnsiTheme="majorHAnsi"/>
          <w:spacing w:val="-10"/>
          <w:position w:val="-2"/>
          <w:sz w:val="24"/>
          <w:szCs w:val="24"/>
        </w:rPr>
        <w:t>1</w:t>
      </w:r>
    </w:p>
    <w:sectPr w:rsidR="005B54B9" w:rsidRPr="0033136B">
      <w:headerReference w:type="default" r:id="rId8"/>
      <w:type w:val="continuous"/>
      <w:pgSz w:w="12240" w:h="15840"/>
      <w:pgMar w:top="760" w:right="13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B73" w:rsidRDefault="00C61B73" w:rsidP="0033136B">
      <w:r>
        <w:separator/>
      </w:r>
    </w:p>
  </w:endnote>
  <w:endnote w:type="continuationSeparator" w:id="0">
    <w:p w:rsidR="00C61B73" w:rsidRDefault="00C61B73" w:rsidP="0033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B73" w:rsidRDefault="00C61B73" w:rsidP="0033136B">
      <w:r>
        <w:separator/>
      </w:r>
    </w:p>
  </w:footnote>
  <w:footnote w:type="continuationSeparator" w:id="0">
    <w:p w:rsidR="00C61B73" w:rsidRDefault="00C61B73" w:rsidP="00331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3136B" w:rsidRPr="0033136B" w:rsidRDefault="0033136B" w:rsidP="0033136B">
    <w:pPr>
      <w:pStyle w:val="Header"/>
      <w:jc w:val="right"/>
      <w:rPr>
        <w:rFonts w:ascii="Cambria" w:hAnsi="Cambria"/>
        <w:b/>
        <w:bCs/>
        <w:sz w:val="36"/>
        <w:szCs w:val="36"/>
      </w:rPr>
    </w:pPr>
    <w:r w:rsidRPr="0033136B">
      <w:rPr>
        <w:rFonts w:ascii="Cambria" w:hAnsi="Cambria"/>
        <w:b/>
        <w:bCs/>
        <w:sz w:val="36"/>
        <w:szCs w:val="36"/>
      </w:rPr>
      <w:t xml:space="preserve">Parent Access to District </w:t>
    </w:r>
    <w:r w:rsidRPr="007918D5">
      <w:rPr>
        <w:rFonts w:ascii="Cambria" w:hAnsi="Cambria"/>
        <w:b/>
        <w:bCs/>
        <w:color w:val="000000" w:themeColor="text1"/>
        <w:sz w:val="36"/>
        <w:szCs w:val="36"/>
      </w:rPr>
      <w:t xml:space="preserve">Instructional Material- </w:t>
    </w:r>
    <w:r w:rsidRPr="0033136B">
      <w:rPr>
        <w:rFonts w:ascii="Cambria" w:hAnsi="Cambria"/>
        <w:b/>
        <w:bCs/>
        <w:sz w:val="36"/>
        <w:szCs w:val="36"/>
      </w:rPr>
      <w:t>GD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1B0A"/>
    <w:multiLevelType w:val="hybridMultilevel"/>
    <w:tmpl w:val="0D40D5BE"/>
    <w:lvl w:ilvl="0" w:tplc="740C8A3C">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1"/>
        <w:w w:val="101"/>
        <w:sz w:val="24"/>
        <w:szCs w:val="24"/>
        <w:lang w:val="en-US" w:eastAsia="en-US" w:bidi="ar-SA"/>
      </w:rPr>
    </w:lvl>
    <w:lvl w:ilvl="1" w:tplc="A3A0D4C8">
      <w:numFmt w:val="bullet"/>
      <w:lvlText w:val="•"/>
      <w:lvlJc w:val="left"/>
      <w:pPr>
        <w:ind w:left="1654" w:hanging="360"/>
      </w:pPr>
      <w:rPr>
        <w:rFonts w:hint="default"/>
        <w:lang w:val="en-US" w:eastAsia="en-US" w:bidi="ar-SA"/>
      </w:rPr>
    </w:lvl>
    <w:lvl w:ilvl="2" w:tplc="86D4FCAC">
      <w:numFmt w:val="bullet"/>
      <w:lvlText w:val="•"/>
      <w:lvlJc w:val="left"/>
      <w:pPr>
        <w:ind w:left="2488" w:hanging="360"/>
      </w:pPr>
      <w:rPr>
        <w:rFonts w:hint="default"/>
        <w:lang w:val="en-US" w:eastAsia="en-US" w:bidi="ar-SA"/>
      </w:rPr>
    </w:lvl>
    <w:lvl w:ilvl="3" w:tplc="1C1489A4">
      <w:numFmt w:val="bullet"/>
      <w:lvlText w:val="•"/>
      <w:lvlJc w:val="left"/>
      <w:pPr>
        <w:ind w:left="3322" w:hanging="360"/>
      </w:pPr>
      <w:rPr>
        <w:rFonts w:hint="default"/>
        <w:lang w:val="en-US" w:eastAsia="en-US" w:bidi="ar-SA"/>
      </w:rPr>
    </w:lvl>
    <w:lvl w:ilvl="4" w:tplc="DCA2F720">
      <w:numFmt w:val="bullet"/>
      <w:lvlText w:val="•"/>
      <w:lvlJc w:val="left"/>
      <w:pPr>
        <w:ind w:left="4156" w:hanging="360"/>
      </w:pPr>
      <w:rPr>
        <w:rFonts w:hint="default"/>
        <w:lang w:val="en-US" w:eastAsia="en-US" w:bidi="ar-SA"/>
      </w:rPr>
    </w:lvl>
    <w:lvl w:ilvl="5" w:tplc="3446BEBC">
      <w:numFmt w:val="bullet"/>
      <w:lvlText w:val="•"/>
      <w:lvlJc w:val="left"/>
      <w:pPr>
        <w:ind w:left="4990" w:hanging="360"/>
      </w:pPr>
      <w:rPr>
        <w:rFonts w:hint="default"/>
        <w:lang w:val="en-US" w:eastAsia="en-US" w:bidi="ar-SA"/>
      </w:rPr>
    </w:lvl>
    <w:lvl w:ilvl="6" w:tplc="CC30FC3E">
      <w:numFmt w:val="bullet"/>
      <w:lvlText w:val="•"/>
      <w:lvlJc w:val="left"/>
      <w:pPr>
        <w:ind w:left="5824" w:hanging="360"/>
      </w:pPr>
      <w:rPr>
        <w:rFonts w:hint="default"/>
        <w:lang w:val="en-US" w:eastAsia="en-US" w:bidi="ar-SA"/>
      </w:rPr>
    </w:lvl>
    <w:lvl w:ilvl="7" w:tplc="8A00B174">
      <w:numFmt w:val="bullet"/>
      <w:lvlText w:val="•"/>
      <w:lvlJc w:val="left"/>
      <w:pPr>
        <w:ind w:left="6658" w:hanging="360"/>
      </w:pPr>
      <w:rPr>
        <w:rFonts w:hint="default"/>
        <w:lang w:val="en-US" w:eastAsia="en-US" w:bidi="ar-SA"/>
      </w:rPr>
    </w:lvl>
    <w:lvl w:ilvl="8" w:tplc="54DCE362">
      <w:numFmt w:val="bullet"/>
      <w:lvlText w:val="•"/>
      <w:lvlJc w:val="left"/>
      <w:pPr>
        <w:ind w:left="7492" w:hanging="360"/>
      </w:pPr>
      <w:rPr>
        <w:rFonts w:hint="default"/>
        <w:lang w:val="en-US" w:eastAsia="en-US" w:bidi="ar-SA"/>
      </w:rPr>
    </w:lvl>
  </w:abstractNum>
  <w:num w:numId="1" w16cid:durableId="170551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B9"/>
    <w:rsid w:val="0033136B"/>
    <w:rsid w:val="003B17E2"/>
    <w:rsid w:val="005B54B9"/>
    <w:rsid w:val="00622563"/>
    <w:rsid w:val="006E2E37"/>
    <w:rsid w:val="007918D5"/>
    <w:rsid w:val="00C61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BB9A5C"/>
  <w15:docId w15:val="{64EE5791-A93E-1A4A-A25C-A4AA1C49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4"/>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1496" w:right="1259"/>
      <w:jc w:val="center"/>
    </w:pPr>
    <w:rPr>
      <w:sz w:val="36"/>
      <w:szCs w:val="36"/>
    </w:rPr>
  </w:style>
  <w:style w:type="paragraph" w:styleId="ListParagraph">
    <w:name w:val="List Paragraph"/>
    <w:basedOn w:val="Normal"/>
    <w:uiPriority w:val="1"/>
    <w:qFormat/>
    <w:pPr>
      <w:ind w:left="820" w:right="3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3136B"/>
    <w:pPr>
      <w:tabs>
        <w:tab w:val="center" w:pos="4680"/>
        <w:tab w:val="right" w:pos="9360"/>
      </w:tabs>
    </w:pPr>
  </w:style>
  <w:style w:type="character" w:customStyle="1" w:styleId="HeaderChar">
    <w:name w:val="Header Char"/>
    <w:basedOn w:val="DefaultParagraphFont"/>
    <w:link w:val="Header"/>
    <w:uiPriority w:val="99"/>
    <w:rsid w:val="0033136B"/>
    <w:rPr>
      <w:rFonts w:ascii="Times New Roman" w:eastAsia="Times New Roman" w:hAnsi="Times New Roman" w:cs="Times New Roman"/>
    </w:rPr>
  </w:style>
  <w:style w:type="paragraph" w:styleId="Footer">
    <w:name w:val="footer"/>
    <w:basedOn w:val="Normal"/>
    <w:link w:val="FooterChar"/>
    <w:uiPriority w:val="99"/>
    <w:unhideWhenUsed/>
    <w:rsid w:val="0033136B"/>
    <w:pPr>
      <w:tabs>
        <w:tab w:val="center" w:pos="4680"/>
        <w:tab w:val="right" w:pos="9360"/>
      </w:tabs>
    </w:pPr>
  </w:style>
  <w:style w:type="character" w:customStyle="1" w:styleId="FooterChar">
    <w:name w:val="Footer Char"/>
    <w:basedOn w:val="DefaultParagraphFont"/>
    <w:link w:val="Footer"/>
    <w:uiPriority w:val="99"/>
    <w:rsid w:val="0033136B"/>
    <w:rPr>
      <w:rFonts w:ascii="Times New Roman" w:eastAsia="Times New Roman" w:hAnsi="Times New Roman" w:cs="Times New Roman"/>
    </w:rPr>
  </w:style>
  <w:style w:type="character" w:styleId="Hyperlink">
    <w:name w:val="Hyperlink"/>
    <w:basedOn w:val="DefaultParagraphFont"/>
    <w:rsid w:val="00331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utah.gov/xcode/Title53G/Chapter4/53G-4-S402.html?v=C53G-4-S402_20230503202305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GD Parent Access to Curriculum </dc:title>
  <dc:creator>Erika Johnson</dc:creator>
  <cp:lastModifiedBy>Microsoft Office User</cp:lastModifiedBy>
  <cp:revision>3</cp:revision>
  <dcterms:created xsi:type="dcterms:W3CDTF">2024-04-11T20:21:00Z</dcterms:created>
  <dcterms:modified xsi:type="dcterms:W3CDTF">2024-04-11T20:21:00Z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2021-11-22T00:00:00Z</vt:filetime>
  </property>
  <property fmtid="{D5CDD505-2E9C-101B-9397-08002B2CF9AE}" pid="3" name="Creator">
    <vt:lpwstr>Word</vt:lpwstr>
  </property>
  <property fmtid="{D5CDD505-2E9C-101B-9397-08002B2CF9AE}" pid="4" name="LastSaved">
    <vt:filetime>2024-01-22T00:00:00Z</vt:filetime>
  </property>
  <property fmtid="{D5CDD505-2E9C-101B-9397-08002B2CF9AE}" pid="5" name="Producer">
    <vt:lpwstr>macOS Version 12.0.1 (Build 21A559) Quartz PDFContext</vt:lpwstr>
  </property>
</Properties>
</file>