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Council Meeting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Notice is hereby given that the Tropic Town Council Meeting will be held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Thursday, April 11, 2024 at the Tropic Town Heritage Center at 6:00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Order: Mayor Travis LeFevre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others: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Prayer: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Pledge: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Vision Statement: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Tropic Town Board November, 2023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the Agenda: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1.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 Comment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Shaylie Pollock: Girls State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2.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Planning Commission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Nathaniel Steed: Zone Change and Variance for setbacks on corner lots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Joe Thompson: Approval for storage unit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Joseph Steed: Approval for construction of a carport for Danny Brinkerhoff 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u w:val="single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Employee Report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. Animal Control/Licenses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Panguitch Dog Kennel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Financial/Legal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Approval of warrants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Bryce Canyon Marathon sponsorship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Culinary/Sewer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Roads/Streets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8. Transportation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9. Parks/Recreation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 District/ Lane Matthews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Heritage Center: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11. Fire Department: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MOU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12. Tourism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13. Adjourn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Executive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Posted this 10th day of April, 2024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 Harding – Tropic Town Clerk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ay6G//UxOFv072aNxMka4HdHQ==">CgMxLjA4AHIhMUEtTDBEeXBubDk3Yzd6a0hQMmUteVh4VjRxaUJtUGtC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