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15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ERDA, UTAH</w:t>
      </w:r>
    </w:p>
    <w:p w:rsidR="00000000" w:rsidDel="00000000" w:rsidP="00000000" w:rsidRDefault="00000000" w:rsidRPr="00000000" w14:paraId="00000002">
      <w:pPr>
        <w:spacing w:line="215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RESOLUTION NO. 24-06_    </w:t>
      </w:r>
    </w:p>
    <w:p w:rsidR="00000000" w:rsidDel="00000000" w:rsidP="00000000" w:rsidRDefault="00000000" w:rsidRPr="00000000" w14:paraId="00000003">
      <w:pPr>
        <w:spacing w:line="215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15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1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RESOLUTION ADOPTING COUNCIL AMENDED RULES OF PROCEDURE </w:t>
      </w:r>
    </w:p>
    <w:p w:rsidR="00000000" w:rsidDel="00000000" w:rsidP="00000000" w:rsidRDefault="00000000" w:rsidRPr="00000000" w14:paraId="00000006">
      <w:pPr>
        <w:spacing w:line="21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1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1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1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WHEREAS</w:t>
      </w:r>
      <w:r w:rsidDel="00000000" w:rsidR="00000000" w:rsidRPr="00000000">
        <w:rPr>
          <w:sz w:val="24"/>
          <w:szCs w:val="24"/>
          <w:rtl w:val="0"/>
        </w:rPr>
        <w:t xml:space="preserve">, the Erda City Council (“</w:t>
      </w:r>
      <w:r w:rsidDel="00000000" w:rsidR="00000000" w:rsidRPr="00000000">
        <w:rPr>
          <w:i w:val="1"/>
          <w:sz w:val="24"/>
          <w:szCs w:val="24"/>
          <w:rtl w:val="0"/>
        </w:rPr>
        <w:t xml:space="preserve">Council</w:t>
      </w:r>
      <w:r w:rsidDel="00000000" w:rsidR="00000000" w:rsidRPr="00000000">
        <w:rPr>
          <w:sz w:val="24"/>
          <w:szCs w:val="24"/>
          <w:rtl w:val="0"/>
        </w:rPr>
        <w:t xml:space="preserve">”) met in regular meeting on April 11th, 2024, to consider, among other things, adopting Council Amended Rules of Procedure; and</w:t>
      </w:r>
    </w:p>
    <w:p w:rsidR="00000000" w:rsidDel="00000000" w:rsidP="00000000" w:rsidRDefault="00000000" w:rsidRPr="00000000" w14:paraId="0000000A">
      <w:pPr>
        <w:spacing w:line="21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B">
      <w:pPr>
        <w:spacing w:line="215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WHEREAS</w:t>
      </w:r>
      <w:r w:rsidDel="00000000" w:rsidR="00000000" w:rsidRPr="00000000">
        <w:rPr>
          <w:sz w:val="24"/>
          <w:szCs w:val="24"/>
          <w:rtl w:val="0"/>
        </w:rPr>
        <w:t xml:space="preserve">, the Council has been presented recommend amendment to the rules of procedure for the Council; and</w:t>
      </w:r>
    </w:p>
    <w:p w:rsidR="00000000" w:rsidDel="00000000" w:rsidP="00000000" w:rsidRDefault="00000000" w:rsidRPr="00000000" w14:paraId="0000000C">
      <w:pPr>
        <w:spacing w:line="215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15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WHEREAS, </w:t>
      </w:r>
      <w:r w:rsidDel="00000000" w:rsidR="00000000" w:rsidRPr="00000000">
        <w:rPr>
          <w:sz w:val="24"/>
          <w:szCs w:val="24"/>
          <w:rtl w:val="0"/>
        </w:rPr>
        <w:t xml:space="preserve">the Council has reviewed the Amended Rules of Procedure and finds them acceptable, a copy of which are attached hereto; and</w:t>
      </w:r>
    </w:p>
    <w:p w:rsidR="00000000" w:rsidDel="00000000" w:rsidP="00000000" w:rsidRDefault="00000000" w:rsidRPr="00000000" w14:paraId="0000000E">
      <w:pPr>
        <w:spacing w:line="21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spacing w:line="215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WHEREAS</w:t>
      </w:r>
      <w:r w:rsidDel="00000000" w:rsidR="00000000" w:rsidRPr="00000000">
        <w:rPr>
          <w:sz w:val="24"/>
          <w:szCs w:val="24"/>
          <w:rtl w:val="0"/>
        </w:rPr>
        <w:t xml:space="preserve">, the Council desires to adopt the attached Amended Rules of Procedure.</w:t>
      </w:r>
    </w:p>
    <w:p w:rsidR="00000000" w:rsidDel="00000000" w:rsidP="00000000" w:rsidRDefault="00000000" w:rsidRPr="00000000" w14:paraId="00000010">
      <w:pPr>
        <w:spacing w:line="21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1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NOW, THEREFORE, BE IT RESOLVED</w:t>
      </w:r>
      <w:r w:rsidDel="00000000" w:rsidR="00000000" w:rsidRPr="00000000">
        <w:rPr>
          <w:sz w:val="24"/>
          <w:szCs w:val="24"/>
          <w:rtl w:val="0"/>
        </w:rPr>
        <w:t xml:space="preserve"> that the attached Amended Rules of Procedure are hereby adopted.</w:t>
      </w:r>
    </w:p>
    <w:p w:rsidR="00000000" w:rsidDel="00000000" w:rsidP="00000000" w:rsidRDefault="00000000" w:rsidRPr="00000000" w14:paraId="00000012">
      <w:pPr>
        <w:spacing w:line="21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1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THIS RESOLUTION</w:t>
      </w:r>
      <w:r w:rsidDel="00000000" w:rsidR="00000000" w:rsidRPr="00000000">
        <w:rPr>
          <w:sz w:val="24"/>
          <w:szCs w:val="24"/>
          <w:rtl w:val="0"/>
        </w:rPr>
        <w:t xml:space="preserve"> assigned No. 2024-06 shall take effect immediately upon passage and acceptance as provided herein.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PASSED AND APPROVED</w:t>
      </w:r>
      <w:r w:rsidDel="00000000" w:rsidR="00000000" w:rsidRPr="00000000">
        <w:rPr>
          <w:sz w:val="24"/>
          <w:szCs w:val="24"/>
          <w:rtl w:val="0"/>
        </w:rPr>
        <w:t xml:space="preserve"> this 11th day of April 2024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ERDA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By: ________________________________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ATTEST</w:t>
      </w:r>
      <w:r w:rsidDel="00000000" w:rsidR="00000000" w:rsidRPr="00000000">
        <w:rPr>
          <w:sz w:val="24"/>
          <w:szCs w:val="24"/>
          <w:rtl w:val="0"/>
        </w:rPr>
        <w:t xml:space="preserve">:</w:t>
        <w:tab/>
        <w:tab/>
        <w:tab/>
        <w:tab/>
        <w:tab/>
        <w:tab/>
        <w:t xml:space="preserve">Sheldon Birch, Council Chair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Jennifer Poole,  City Recorder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080" w:top="1800" w:left="1800" w:right="180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evel1" w:customStyle="1">
    <w:name w:val="Level 1"/>
    <w:pPr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Level2" w:customStyle="1">
    <w:name w:val="Level 2"/>
    <w:pPr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Level3" w:customStyle="1">
    <w:name w:val="Level 3"/>
    <w:pPr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Level4" w:customStyle="1">
    <w:name w:val="Level 4"/>
    <w:pPr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Level5" w:customStyle="1">
    <w:name w:val="Level 5"/>
    <w:pPr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Level6" w:customStyle="1">
    <w:name w:val="Level 6"/>
    <w:pPr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Level7" w:customStyle="1">
    <w:name w:val="Level 7"/>
    <w:pPr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Level8" w:customStyle="1">
    <w:name w:val="Level 8"/>
    <w:pPr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Level9" w:customStyle="1">
    <w:name w:val="Level 9"/>
    <w:pPr>
      <w:autoSpaceDE w:val="0"/>
      <w:autoSpaceDN w:val="0"/>
      <w:adjustRightInd w:val="0"/>
      <w:ind w:left="-1440"/>
      <w:jc w:val="both"/>
    </w:pPr>
    <w:rPr>
      <w:b w:val="1"/>
      <w:bCs w:val="1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0F7C10"/>
    <w:rPr>
      <w:rFonts w:ascii="Tahoma" w:cs="Tahoma" w:hAnsi="Tahoma"/>
      <w:sz w:val="16"/>
      <w:szCs w:val="16"/>
    </w:rPr>
  </w:style>
  <w:style w:type="paragraph" w:styleId="Signature" w:customStyle="1">
    <w:name w:val="*Signature"/>
    <w:aliases w:val="sig"/>
    <w:basedOn w:val="Normal"/>
    <w:rsid w:val="001C25D5"/>
    <w:pPr>
      <w:keepNext w:val="1"/>
      <w:keepLines w:val="1"/>
      <w:widowControl w:val="1"/>
      <w:tabs>
        <w:tab w:val="left" w:pos="5040"/>
        <w:tab w:val="right" w:pos="9360"/>
      </w:tabs>
      <w:autoSpaceDE w:val="1"/>
      <w:autoSpaceDN w:val="1"/>
      <w:adjustRightInd w:val="1"/>
      <w:ind w:left="4320"/>
    </w:pPr>
    <w:rPr>
      <w:sz w:val="24"/>
      <w:szCs w:val="24"/>
    </w:rPr>
  </w:style>
  <w:style w:type="paragraph" w:styleId="Revision">
    <w:name w:val="Revision"/>
    <w:hidden w:val="1"/>
    <w:uiPriority w:val="99"/>
    <w:semiHidden w:val="1"/>
    <w:rsid w:val="009A73F8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TIYnXC3vY9w72eehakBuZmajKg==">CgMxLjA4AHIhMW1KSDBoUHNIV0M5WkJWYVdFdWJUZE9YMF91eXN6UUtQ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2024-04-08T21:53:00Z</dcterms:created>
  <dc:creator>DixieB</dc:creator>
</cp:coreProperties>
</file>