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1F9485C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227536">
        <w:rPr>
          <w:rFonts w:ascii="Times New Roman" w:hAnsi="Times New Roman" w:cs="Times New Roman"/>
          <w:color w:val="08050B"/>
          <w:sz w:val="24"/>
          <w:szCs w:val="24"/>
        </w:rPr>
        <w:t>DEC</w:t>
      </w:r>
      <w:r w:rsidR="00EF1834">
        <w:rPr>
          <w:rFonts w:ascii="Times New Roman" w:hAnsi="Times New Roman" w:cs="Times New Roman"/>
          <w:color w:val="08050B"/>
          <w:sz w:val="24"/>
          <w:szCs w:val="24"/>
        </w:rPr>
        <w:t>EMBER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27536">
        <w:rPr>
          <w:rFonts w:ascii="Times New Roman" w:hAnsi="Times New Roman" w:cs="Times New Roman"/>
          <w:color w:val="08050B"/>
          <w:sz w:val="24"/>
          <w:szCs w:val="24"/>
        </w:rPr>
        <w:t>18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2023,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BAAABA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227536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22753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CCA6078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Scott Kaufmann,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Rachel McIllece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Connie Gonzalez – DA Davidson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Randy Larsen – Gilmore and Bell (zoom)</w:t>
      </w:r>
    </w:p>
    <w:p w14:paraId="36DF26F7" w14:textId="5C7B5B7D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</w:t>
      </w:r>
      <w:proofErr w:type="gramStart"/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</w:t>
      </w:r>
      <w:proofErr w:type="gramEnd"/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Clymer – CLA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 McCutcheon,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Daly,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355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</w:t>
      </w:r>
      <w:r w:rsidR="009715CC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072B84F2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227536" w:rsidRP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250708" w:rsidRP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:0</w:t>
      </w:r>
      <w:r w:rsidR="009C74D8" w:rsidRP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227536" w:rsidRP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6E92D837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27DA0AE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7889FFDC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7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61299427" w14:textId="77777777" w:rsidR="006D4207" w:rsidRPr="00183D91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93247EC" w14:textId="77777777" w:rsidR="005A43B8" w:rsidRDefault="000A4384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Scott Kaufmann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Treasurer/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Rachel McIllece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to district Clerk/</w:t>
      </w:r>
      <w:r w:rsidR="00B3669A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&amp; 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appointed 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 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Assistant Secretary Clerk</w:t>
      </w:r>
    </w:p>
    <w:p w14:paraId="5FD9960B" w14:textId="58FE027F" w:rsidR="006D4207" w:rsidRDefault="006D420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090B61AA" w:rsidR="000A4384" w:rsidRPr="007634C9" w:rsidRDefault="00C95A25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tions to approve 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board members 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presented. </w:t>
      </w:r>
    </w:p>
    <w:p w14:paraId="395E01E2" w14:textId="4E8F2E66" w:rsidR="006D4207" w:rsidRPr="001427C2" w:rsidRDefault="00C95A25" w:rsidP="006D420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Gary Langston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444516CA" w14:textId="4F65D8E3" w:rsidR="00CB5277" w:rsidRDefault="003B1C8D" w:rsidP="003B1C8D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55D506" w14:textId="7F75AC1F" w:rsidR="005A43B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explains the conflict disclosures and ethics pledge documents to be filled out, signed &amp; sent back by the board members.</w:t>
      </w:r>
    </w:p>
    <w:p w14:paraId="1991AF67" w14:textId="2809AD9B" w:rsidR="005A43B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8F70907" w14:textId="0A04B634" w:rsidR="00153A1E" w:rsidRPr="008A7B05" w:rsidRDefault="00153A1E" w:rsidP="00153A1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Michael Jensen takes the board through Resolution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2023-0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adopting rules of order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sz w:val="24"/>
          <w:szCs w:val="24"/>
        </w:rPr>
        <w:t>Wood</w:t>
      </w:r>
      <w:r w:rsidRPr="00EF1834">
        <w:rPr>
          <w:rFonts w:ascii="Times New Roman" w:hAnsi="Times New Roman" w:cs="Times New Roman"/>
          <w:b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sz w:val="24"/>
          <w:szCs w:val="24"/>
        </w:rPr>
        <w:t>anch</w:t>
      </w:r>
      <w:r w:rsidRPr="00EF183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PID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</w:p>
    <w:p w14:paraId="3BD4CAF6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40E9A31" w14:textId="77777777" w:rsidR="000A4384" w:rsidRDefault="000A4384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71CEB158" w:rsidR="000A4384" w:rsidRPr="007634C9" w:rsidRDefault="00153A1E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2023-01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42779AA6" w:rsidR="000A4384" w:rsidRDefault="00153A1E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Scott Kaufmann</w:t>
      </w:r>
      <w:r w:rsidR="000A438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205CFBE" w14:textId="77777777" w:rsidR="00153A1E" w:rsidRDefault="00153A1E" w:rsidP="00153A1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45B860" w14:textId="549C1581" w:rsidR="00153A1E" w:rsidRPr="008A7B05" w:rsidRDefault="00153A1E" w:rsidP="00153A1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takes the board through 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2023-0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c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onsider approval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a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implementing an electronic meetings policy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>
        <w:rPr>
          <w:rFonts w:ascii="Times New Roman" w:hAnsi="Times New Roman" w:cs="Times New Roman"/>
          <w:b/>
          <w:sz w:val="24"/>
          <w:szCs w:val="24"/>
        </w:rPr>
        <w:t>Wood</w:t>
      </w:r>
      <w:r w:rsidRPr="00EF1834">
        <w:rPr>
          <w:rFonts w:ascii="Times New Roman" w:hAnsi="Times New Roman" w:cs="Times New Roman"/>
          <w:b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sz w:val="24"/>
          <w:szCs w:val="24"/>
        </w:rPr>
        <w:t>anch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EF1834">
        <w:rPr>
          <w:rFonts w:ascii="Times New Roman" w:hAnsi="Times New Roman" w:cs="Times New Roman"/>
          <w:b/>
          <w:color w:val="08050B"/>
          <w:sz w:val="24"/>
          <w:szCs w:val="24"/>
        </w:rPr>
        <w:t>PID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7F3A12" w14:textId="35FA63CF" w:rsidR="00D02B73" w:rsidRPr="00713D05" w:rsidRDefault="00153A1E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Kaufmann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approve Resolution 202</w:t>
      </w:r>
      <w:r w:rsidR="008A7B05">
        <w:rPr>
          <w:rFonts w:ascii="Times New Roman" w:hAnsi="Times New Roman" w:cs="Times New Roman"/>
          <w:b w:val="0"/>
          <w:color w:val="08050B"/>
          <w:sz w:val="24"/>
          <w:szCs w:val="24"/>
        </w:rPr>
        <w:t>3-02</w:t>
      </w:r>
      <w:r w:rsidR="003B1C8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CE39D1B" w14:textId="27F4A7B0" w:rsidR="00D02B73" w:rsidRPr="00D02B73" w:rsidRDefault="00153A1E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3C6A6B72" w14:textId="34D7E67E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227536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3-02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passed.</w:t>
      </w:r>
    </w:p>
    <w:p w14:paraId="080D3AC9" w14:textId="155AEE5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8EC51F" w14:textId="65F2A018" w:rsidR="00153A1E" w:rsidRPr="00F6795E" w:rsidRDefault="00153A1E" w:rsidP="00153A1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takes the board through 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2023-0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adopting District bylaws, including ethics and fraud prevention policies</w:t>
      </w:r>
      <w:r w:rsidRP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</w:t>
      </w:r>
      <w:r>
        <w:rPr>
          <w:rFonts w:ascii="Times New Roman" w:hAnsi="Times New Roman" w:cs="Times New Roman"/>
          <w:b/>
          <w:sz w:val="24"/>
          <w:szCs w:val="24"/>
        </w:rPr>
        <w:t>Wood</w:t>
      </w:r>
      <w:r w:rsidRPr="00EF1834">
        <w:rPr>
          <w:rFonts w:ascii="Times New Roman" w:hAnsi="Times New Roman" w:cs="Times New Roman"/>
          <w:b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sz w:val="24"/>
          <w:szCs w:val="24"/>
        </w:rPr>
        <w:t xml:space="preserve">anch </w:t>
      </w:r>
      <w:r w:rsidRPr="00EF1834">
        <w:rPr>
          <w:rFonts w:ascii="Times New Roman" w:hAnsi="Times New Roman" w:cs="Times New Roman"/>
          <w:b/>
          <w:color w:val="08050B"/>
          <w:sz w:val="24"/>
          <w:szCs w:val="24"/>
        </w:rPr>
        <w:t>PID.</w:t>
      </w:r>
    </w:p>
    <w:p w14:paraId="13E48037" w14:textId="77777777" w:rsidR="00F6795E" w:rsidRPr="008A7B05" w:rsidRDefault="00F6795E" w:rsidP="00F6795E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1AC724" w14:textId="6796DCC9" w:rsidR="005A44BD" w:rsidRPr="00BE48D5" w:rsidRDefault="00F6795E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-03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156A33F" w14:textId="4EB47C8D" w:rsidR="005A44BD" w:rsidRPr="00D02B73" w:rsidRDefault="00F6795E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F6795E"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 w:rsidR="00F178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C3CD34B" w14:textId="653FC275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227536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3-03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5C77513B" w14:textId="71326F07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8FFC7B" w14:textId="69D6B90B" w:rsidR="00153A1E" w:rsidRPr="00D10163" w:rsidRDefault="00042DA6" w:rsidP="00153A1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takes the board through </w:t>
      </w:r>
      <w:r w:rsidR="00153A1E"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2023-0</w:t>
      </w:r>
      <w:r w:rsidR="00F679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153A1E"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implementing a District records policy</w:t>
      </w:r>
      <w:r w:rsidR="00153A1E" w:rsidRP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53A1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</w:t>
      </w:r>
      <w:r w:rsidR="00153A1E">
        <w:rPr>
          <w:rFonts w:ascii="Times New Roman" w:hAnsi="Times New Roman" w:cs="Times New Roman"/>
          <w:b/>
          <w:sz w:val="24"/>
          <w:szCs w:val="24"/>
        </w:rPr>
        <w:t>Wood</w:t>
      </w:r>
      <w:r w:rsidR="00153A1E" w:rsidRPr="00EF1834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153A1E">
        <w:rPr>
          <w:rFonts w:ascii="Times New Roman" w:hAnsi="Times New Roman" w:cs="Times New Roman"/>
          <w:b/>
          <w:sz w:val="24"/>
          <w:szCs w:val="24"/>
        </w:rPr>
        <w:t xml:space="preserve">anch </w:t>
      </w:r>
      <w:r w:rsidR="00153A1E" w:rsidRPr="00EF1834">
        <w:rPr>
          <w:rFonts w:ascii="Times New Roman" w:hAnsi="Times New Roman" w:cs="Times New Roman"/>
          <w:b/>
          <w:color w:val="08050B"/>
          <w:sz w:val="24"/>
          <w:szCs w:val="24"/>
        </w:rPr>
        <w:t>PID.</w:t>
      </w:r>
    </w:p>
    <w:p w14:paraId="5246C63B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2F9D07" w14:textId="74BDD78A" w:rsidR="005A44BD" w:rsidRPr="00BE48D5" w:rsidRDefault="00F6795E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Resolution </w:t>
      </w:r>
      <w:r w:rsidR="00D101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2023-04</w:t>
      </w:r>
    </w:p>
    <w:p w14:paraId="3DA7D5FB" w14:textId="5FDED10A" w:rsidR="005A44BD" w:rsidRPr="00BE48D5" w:rsidRDefault="00F6795E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F6795E"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 w:rsidR="00F178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227536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4338CEF2" w14:textId="3F3F1F32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Resolution </w:t>
      </w:r>
      <w:r w:rsidR="00D101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2023-04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36DA4F30" w14:textId="6F904E14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B1634B" w14:textId="25EEB27B" w:rsidR="00042DA6" w:rsidRPr="008A7B05" w:rsidRDefault="00042DA6" w:rsidP="00042DA6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asks the board to 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2023-0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Interlocal Agreement between the City of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West Jordan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Wood Ranch Public Infrastructure 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consider authorizing the district chair to sign.</w:t>
      </w:r>
    </w:p>
    <w:p w14:paraId="48528DEE" w14:textId="77777777" w:rsidR="00713D05" w:rsidRPr="00713D05" w:rsidRDefault="00713D05" w:rsidP="00713D0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4912753" w14:textId="3B290B4D" w:rsidR="005A44BD" w:rsidRPr="00713D05" w:rsidRDefault="00042DA6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D10163">
        <w:rPr>
          <w:rFonts w:ascii="Times New Roman" w:hAnsi="Times New Roman" w:cs="Times New Roman"/>
          <w:b w:val="0"/>
          <w:color w:val="08050B"/>
          <w:sz w:val="24"/>
          <w:szCs w:val="24"/>
        </w:rPr>
        <w:t>Resolution 2023-05</w:t>
      </w:r>
    </w:p>
    <w:p w14:paraId="6F9E7404" w14:textId="4888326F" w:rsidR="005A44BD" w:rsidRPr="00D02B73" w:rsidRDefault="00042DA6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042DA6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F178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F6DD44A" w14:textId="764366F4" w:rsidR="00D10163" w:rsidRDefault="00D10163" w:rsidP="00D10163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Resolution 2023-05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0E103FAB" w14:textId="3040A1B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76F6F78" w14:textId="59E3F6C4" w:rsidR="008A7B05" w:rsidRPr="00D10163" w:rsidRDefault="009715CC" w:rsidP="008A7B0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Michael Jensen asks the board to c</w:t>
      </w:r>
      <w:r w:rsidR="008A7B05"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onsider authorizing the District Chair to (a) obtain a General Liability policy proposal from Utah Local Governments Trust; (b) accept any policy proposal for aggregate coverage of a minimum of $2 million with an annual premium not to exceed $3,000; and (c) to adjust the policy period as needed to coordinate with pending bond issuance.</w:t>
      </w:r>
    </w:p>
    <w:p w14:paraId="00A09AD3" w14:textId="77777777" w:rsidR="00713D05" w:rsidRPr="00BE48D5" w:rsidRDefault="00713D05" w:rsidP="00BE48D5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D4C4C2" w14:textId="548317A5" w:rsidR="008A7B05" w:rsidRPr="00914E15" w:rsidRDefault="009715CC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c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onsider authorizing the District Chair to obtain public officials’ bonds for the </w:t>
      </w:r>
      <w:r w:rsidR="00227536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officers from Utah Local Governments Trust in the amounts of 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$250,000 for the District Treasurer, and $100,000 each for the other District officers, and authorizing the payment of premiums for the same.</w:t>
      </w:r>
    </w:p>
    <w:p w14:paraId="69A66306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31DF1B" w14:textId="30199D07" w:rsidR="005A44BD" w:rsidRPr="007634C9" w:rsidRDefault="00042DA6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8219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items 6 &amp; 7 as outlined</w:t>
      </w:r>
      <w:r w:rsidR="002275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748E74D" w14:textId="720AC64C" w:rsidR="005A44BD" w:rsidRPr="00D02B73" w:rsidRDefault="0082195B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343DCBD3" w14:textId="28A928AA" w:rsidR="00EB0BAB" w:rsidRDefault="00EB0BAB" w:rsidP="00EB0BA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</w:t>
      </w:r>
      <w:r w:rsidR="00914E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voted in favor of approval of the District Chair obtaining public officials’ bonds.</w:t>
      </w:r>
    </w:p>
    <w:p w14:paraId="414049C9" w14:textId="77777777" w:rsidR="0082195B" w:rsidRDefault="0082195B" w:rsidP="00EB0BA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A89D110" w14:textId="723C1796" w:rsidR="005A44BD" w:rsidRDefault="0082195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briefly explains the engagement for bond underwriting done through DA Davidson will be presented at the next board meeting for approval.</w:t>
      </w:r>
    </w:p>
    <w:p w14:paraId="70F6EEED" w14:textId="77777777" w:rsidR="0082195B" w:rsidRDefault="0082195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275B50" w14:textId="5B97F7E8" w:rsidR="008A7B05" w:rsidRPr="00914E15" w:rsidRDefault="00293006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&amp; Matt Ence explained to the board members the 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engagement agreement for legal services between the District and Snow Jensen &amp; Reece, PC,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asked for the board to consider approval to 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authorize District Chair to sign.</w:t>
      </w:r>
    </w:p>
    <w:p w14:paraId="34092354" w14:textId="77777777" w:rsidR="00BE48D5" w:rsidRDefault="00BE48D5" w:rsidP="00BE48D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0C14B2" w14:textId="249240A6" w:rsidR="00BE48D5" w:rsidRPr="00BE48D5" w:rsidRDefault="00293006" w:rsidP="00BE48D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approve the engagement agreement for legal services</w:t>
      </w:r>
      <w:r w:rsidR="008C0E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between the District and Snow Jensen &amp; Reece, PC</w:t>
      </w:r>
    </w:p>
    <w:p w14:paraId="0E82F4D7" w14:textId="3FA39B1F" w:rsidR="00BE48D5" w:rsidRPr="00BE48D5" w:rsidRDefault="00293006" w:rsidP="00BE48D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E48D5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22753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622D933" w14:textId="18350921" w:rsidR="00E53EAE" w:rsidRDefault="00EB0BAB" w:rsidP="00E53EA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of approval of the District Chair signing the engagement </w:t>
      </w:r>
      <w:r w:rsidR="0029300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agreement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legal services between the District and Snow Jensen &amp; Reece, PC</w:t>
      </w:r>
      <w:r w:rsidR="00914E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AADC2D9" w14:textId="7ECEF44B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1A8EC29" w14:textId="32839F54" w:rsidR="008A7B05" w:rsidRPr="00914E15" w:rsidRDefault="008A7B05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="0029300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dates for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a tentative District board meeting calendar for the calendar year 202</w:t>
      </w:r>
      <w:r w:rsidR="00F73848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29300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Michael Jensen &amp; the board members agree on the third Wednesday of the month at 11am.</w:t>
      </w:r>
    </w:p>
    <w:p w14:paraId="2061E257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34E6AA" w14:textId="36254D32" w:rsidR="005A44BD" w:rsidRPr="00306890" w:rsidRDefault="009355B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otions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5A44BD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13D05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tentative District board meeting calendar for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3</w:t>
      </w:r>
      <w:r w:rsidRPr="009355BB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Wednesday at 11am during the</w:t>
      </w:r>
      <w:r w:rsidR="0019546E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202</w:t>
      </w:r>
      <w:r w:rsidR="00F73848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calendar year</w:t>
      </w:r>
      <w:r w:rsidR="0019546E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681F767" w14:textId="1E056855" w:rsidR="005A44BD" w:rsidRPr="00D02B73" w:rsidRDefault="009355BB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Kaufmann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306890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7A5B95F" w14:textId="1EE8A55A" w:rsidR="00405D61" w:rsidRDefault="00EB0BAB" w:rsidP="00405D6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of approval of the tentative District board meeting calendar for calendar year 202</w:t>
      </w:r>
      <w:r w:rsidR="00F738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914E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77777777" w:rsidR="0019546E" w:rsidRPr="00FC04B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B768587" w14:textId="77777777" w:rsidR="0019546E" w:rsidRPr="00FC04BE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2CED5733" w14:textId="77777777" w:rsidR="0019546E" w:rsidRPr="008C0EDD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8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92DE38C" w:rsidR="00417747" w:rsidRPr="00306890" w:rsidRDefault="009355BB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62574C29" w:rsidR="004E786E" w:rsidRPr="007634C9" w:rsidRDefault="009355BB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5B67A758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355BB"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7329DA1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5518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3</cp:revision>
  <cp:lastPrinted>2023-12-18T15:50:00Z</cp:lastPrinted>
  <dcterms:created xsi:type="dcterms:W3CDTF">2022-04-01T23:05:00Z</dcterms:created>
  <dcterms:modified xsi:type="dcterms:W3CDTF">2023-12-18T22:46:00Z</dcterms:modified>
</cp:coreProperties>
</file>