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C9E5" w14:textId="77777777" w:rsidR="00751D85" w:rsidRDefault="00751D85" w:rsidP="00F46F1E">
      <w:pPr>
        <w:tabs>
          <w:tab w:val="right" w:pos="8640"/>
        </w:tabs>
        <w:jc w:val="right"/>
      </w:pPr>
    </w:p>
    <w:p w14:paraId="07486390" w14:textId="78457D8B" w:rsidR="005D3D0A" w:rsidRDefault="000B670F" w:rsidP="00F46F1E">
      <w:pPr>
        <w:tabs>
          <w:tab w:val="right" w:pos="8640"/>
        </w:tabs>
        <w:jc w:val="right"/>
      </w:pPr>
      <w:r>
        <w:tab/>
      </w:r>
      <w:r w:rsidR="00F46F1E">
        <w:t>Salt Lake County</w:t>
      </w:r>
      <w:r w:rsidR="00C7423D">
        <w:t>, Utah</w:t>
      </w:r>
    </w:p>
    <w:p w14:paraId="7F20411C" w14:textId="77777777" w:rsidR="005D3D0A" w:rsidRDefault="005D3D0A" w:rsidP="00F46F1E">
      <w:pPr>
        <w:tabs>
          <w:tab w:val="right" w:pos="8640"/>
        </w:tabs>
        <w:jc w:val="right"/>
      </w:pPr>
    </w:p>
    <w:p w14:paraId="136EB90C" w14:textId="4092891C" w:rsidR="005D3D0A" w:rsidRDefault="005D3D0A" w:rsidP="00F46F1E">
      <w:pPr>
        <w:tabs>
          <w:tab w:val="right" w:pos="8640"/>
        </w:tabs>
        <w:jc w:val="right"/>
      </w:pPr>
      <w:r>
        <w:tab/>
      </w:r>
      <w:r w:rsidR="00A235D7">
        <w:t>April 9</w:t>
      </w:r>
      <w:r w:rsidR="00C7423D">
        <w:t>,</w:t>
      </w:r>
      <w:r w:rsidR="00243448">
        <w:t xml:space="preserve"> </w:t>
      </w:r>
      <w:r w:rsidR="00306278">
        <w:t>2024</w:t>
      </w:r>
    </w:p>
    <w:p w14:paraId="19BDCE2A" w14:textId="77777777" w:rsidR="005D3D0A" w:rsidRDefault="005D3D0A" w:rsidP="005D3D0A"/>
    <w:p w14:paraId="219ADBB4" w14:textId="1617483E" w:rsidR="005D3D0A" w:rsidRDefault="005D3D0A" w:rsidP="005D3D0A">
      <w:pPr>
        <w:pStyle w:val="BodyText5"/>
      </w:pPr>
      <w:r>
        <w:t xml:space="preserve">The </w:t>
      </w:r>
      <w:r w:rsidR="00C7423D">
        <w:t>Board of Trustees</w:t>
      </w:r>
      <w:r>
        <w:t xml:space="preserve"> (the “</w:t>
      </w:r>
      <w:r w:rsidR="00C7423D">
        <w:t>Board</w:t>
      </w:r>
      <w:r>
        <w:t xml:space="preserve">”) of </w:t>
      </w:r>
      <w:r w:rsidR="00F46F1E">
        <w:t>Wood Ranch</w:t>
      </w:r>
      <w:r w:rsidR="003622AB">
        <w:t xml:space="preserve"> Public</w:t>
      </w:r>
      <w:r w:rsidR="00C7423D">
        <w:t xml:space="preserve"> Infrastructure District</w:t>
      </w:r>
      <w:r>
        <w:t xml:space="preserve"> (the “</w:t>
      </w:r>
      <w:r w:rsidR="00BE68D6">
        <w:t>District</w:t>
      </w:r>
      <w:r>
        <w:t xml:space="preserve">”), </w:t>
      </w:r>
      <w:r w:rsidR="00BE68D6">
        <w:t xml:space="preserve">held a special meeting </w:t>
      </w:r>
      <w:r>
        <w:t xml:space="preserve">on </w:t>
      </w:r>
      <w:r w:rsidR="00A235D7">
        <w:t>April 9</w:t>
      </w:r>
      <w:r w:rsidR="00C7423D">
        <w:t xml:space="preserve">, </w:t>
      </w:r>
      <w:r w:rsidR="00306278">
        <w:t>2024</w:t>
      </w:r>
      <w:r>
        <w:t xml:space="preserve">, at the hour of </w:t>
      </w:r>
      <w:r w:rsidR="00091B0C">
        <w:t>11:00 a.m. M.S.T.</w:t>
      </w:r>
      <w:r>
        <w:t xml:space="preserve"> with the following members of the </w:t>
      </w:r>
      <w:r w:rsidR="00C7423D">
        <w:t>Board</w:t>
      </w:r>
      <w:r>
        <w:t xml:space="preserve"> being present</w:t>
      </w:r>
      <w:r w:rsidR="00BE68D6">
        <w:t xml:space="preserve"> (including by electronic means)</w:t>
      </w:r>
      <w:r>
        <w:t>:</w:t>
      </w:r>
    </w:p>
    <w:tbl>
      <w:tblPr>
        <w:tblW w:w="11250" w:type="dxa"/>
        <w:tblInd w:w="810" w:type="dxa"/>
        <w:tblLook w:val="01E0" w:firstRow="1" w:lastRow="1" w:firstColumn="1" w:lastColumn="1" w:noHBand="0" w:noVBand="0"/>
      </w:tblPr>
      <w:tblGrid>
        <w:gridCol w:w="3150"/>
        <w:gridCol w:w="4050"/>
        <w:gridCol w:w="4050"/>
      </w:tblGrid>
      <w:tr w:rsidR="00A71640" w14:paraId="16D44A75" w14:textId="77777777" w:rsidTr="00A71640">
        <w:tc>
          <w:tcPr>
            <w:tcW w:w="3150" w:type="dxa"/>
          </w:tcPr>
          <w:p w14:paraId="7EF35742" w14:textId="3422C84F" w:rsidR="00A71640" w:rsidRPr="00115599" w:rsidRDefault="00A71640" w:rsidP="00A71640">
            <w:r w:rsidRPr="00115599">
              <w:rPr>
                <w:bCs/>
              </w:rPr>
              <w:t>Gary Langston</w:t>
            </w:r>
          </w:p>
        </w:tc>
        <w:tc>
          <w:tcPr>
            <w:tcW w:w="4050" w:type="dxa"/>
          </w:tcPr>
          <w:p w14:paraId="4DD8C862" w14:textId="54648D35" w:rsidR="00A71640" w:rsidRPr="00115599" w:rsidRDefault="00A71640" w:rsidP="00A71640">
            <w:r>
              <w:t>Chair</w:t>
            </w:r>
          </w:p>
        </w:tc>
        <w:tc>
          <w:tcPr>
            <w:tcW w:w="4050" w:type="dxa"/>
          </w:tcPr>
          <w:p w14:paraId="586787DF" w14:textId="69F3ED05" w:rsidR="00A71640" w:rsidRPr="00115599" w:rsidRDefault="00A71640" w:rsidP="00A71640"/>
        </w:tc>
      </w:tr>
      <w:tr w:rsidR="00A71640" w14:paraId="41EC8C42" w14:textId="77777777" w:rsidTr="00A71640">
        <w:tc>
          <w:tcPr>
            <w:tcW w:w="3150" w:type="dxa"/>
          </w:tcPr>
          <w:p w14:paraId="6939392D" w14:textId="266CBF61" w:rsidR="00A71640" w:rsidRPr="004342D3" w:rsidRDefault="00DD545A" w:rsidP="00A71640">
            <w:r w:rsidRPr="004342D3">
              <w:rPr>
                <w:bCs/>
              </w:rPr>
              <w:t>Scott Kaufmann</w:t>
            </w:r>
          </w:p>
        </w:tc>
        <w:tc>
          <w:tcPr>
            <w:tcW w:w="4050" w:type="dxa"/>
          </w:tcPr>
          <w:p w14:paraId="6FFACF12" w14:textId="308A18C6" w:rsidR="00A71640" w:rsidRPr="00ED790D" w:rsidRDefault="00A71640" w:rsidP="00A71640">
            <w:r>
              <w:t>Vice Chair/Treasurer</w:t>
            </w:r>
          </w:p>
        </w:tc>
        <w:tc>
          <w:tcPr>
            <w:tcW w:w="4050" w:type="dxa"/>
          </w:tcPr>
          <w:p w14:paraId="535368E9" w14:textId="108C4334" w:rsidR="00A71640" w:rsidRPr="00ED790D" w:rsidRDefault="00A71640" w:rsidP="00A71640"/>
        </w:tc>
      </w:tr>
      <w:tr w:rsidR="00DD545A" w14:paraId="25DDB6CC" w14:textId="77777777" w:rsidTr="00A71640">
        <w:tc>
          <w:tcPr>
            <w:tcW w:w="3150" w:type="dxa"/>
          </w:tcPr>
          <w:p w14:paraId="124F0B5C" w14:textId="2AFA0D1C" w:rsidR="00DD545A" w:rsidRPr="004342D3" w:rsidRDefault="00DD545A" w:rsidP="00A71640">
            <w:pPr>
              <w:rPr>
                <w:bCs/>
              </w:rPr>
            </w:pPr>
            <w:r w:rsidRPr="00DD545A">
              <w:rPr>
                <w:bCs/>
              </w:rPr>
              <w:t>Peter Gamvroulas</w:t>
            </w:r>
          </w:p>
        </w:tc>
        <w:tc>
          <w:tcPr>
            <w:tcW w:w="4050" w:type="dxa"/>
          </w:tcPr>
          <w:p w14:paraId="7D7370F5" w14:textId="1C2F0ABE" w:rsidR="00DD545A" w:rsidRDefault="00DD545A" w:rsidP="00A71640">
            <w:r>
              <w:t>Trustee</w:t>
            </w:r>
          </w:p>
        </w:tc>
        <w:tc>
          <w:tcPr>
            <w:tcW w:w="4050" w:type="dxa"/>
          </w:tcPr>
          <w:p w14:paraId="50C1621C" w14:textId="77777777" w:rsidR="00DD545A" w:rsidRPr="00ED790D" w:rsidRDefault="00DD545A" w:rsidP="00A71640"/>
        </w:tc>
      </w:tr>
      <w:tr w:rsidR="00A71640" w14:paraId="5E57F8CA" w14:textId="77777777" w:rsidTr="00A71640">
        <w:tc>
          <w:tcPr>
            <w:tcW w:w="3150" w:type="dxa"/>
          </w:tcPr>
          <w:p w14:paraId="5C951F74" w14:textId="02B985EF" w:rsidR="00A71640" w:rsidRPr="004342D3" w:rsidRDefault="00DD545A" w:rsidP="00A71640">
            <w:r>
              <w:rPr>
                <w:bCs/>
                <w:color w:val="08050B"/>
              </w:rPr>
              <w:t>Rachel McIllece</w:t>
            </w:r>
          </w:p>
        </w:tc>
        <w:tc>
          <w:tcPr>
            <w:tcW w:w="4050" w:type="dxa"/>
          </w:tcPr>
          <w:p w14:paraId="54F6E030" w14:textId="2A208809" w:rsidR="00A71640" w:rsidRPr="00ED790D" w:rsidRDefault="00A71640" w:rsidP="00A71640">
            <w:r>
              <w:t>Clerk/Secretary</w:t>
            </w:r>
          </w:p>
        </w:tc>
        <w:tc>
          <w:tcPr>
            <w:tcW w:w="4050" w:type="dxa"/>
          </w:tcPr>
          <w:p w14:paraId="5FE48F3D" w14:textId="6633314A" w:rsidR="00A71640" w:rsidRPr="00ED790D" w:rsidRDefault="00A71640" w:rsidP="00A71640"/>
        </w:tc>
      </w:tr>
      <w:tr w:rsidR="00DD545A" w14:paraId="326B0D4E" w14:textId="77777777" w:rsidTr="00A71640">
        <w:tc>
          <w:tcPr>
            <w:tcW w:w="3150" w:type="dxa"/>
          </w:tcPr>
          <w:p w14:paraId="77D616C8" w14:textId="7994C00F" w:rsidR="00DD545A" w:rsidRDefault="00DD545A" w:rsidP="00A71640">
            <w:pPr>
              <w:rPr>
                <w:bCs/>
                <w:color w:val="08050B"/>
              </w:rPr>
            </w:pPr>
            <w:r>
              <w:rPr>
                <w:bCs/>
                <w:color w:val="08050B"/>
              </w:rPr>
              <w:t>Kevin Anglesey</w:t>
            </w:r>
          </w:p>
        </w:tc>
        <w:tc>
          <w:tcPr>
            <w:tcW w:w="4050" w:type="dxa"/>
          </w:tcPr>
          <w:p w14:paraId="6B34F5A8" w14:textId="42F89A4C" w:rsidR="00DD545A" w:rsidRDefault="00DD545A" w:rsidP="00A71640">
            <w:r>
              <w:t>Assistant Clerk/Secretary</w:t>
            </w:r>
          </w:p>
        </w:tc>
        <w:tc>
          <w:tcPr>
            <w:tcW w:w="4050" w:type="dxa"/>
          </w:tcPr>
          <w:p w14:paraId="69C129BC" w14:textId="77777777" w:rsidR="00DD545A" w:rsidRPr="00ED790D" w:rsidRDefault="00DD545A" w:rsidP="00A71640"/>
        </w:tc>
      </w:tr>
      <w:tr w:rsidR="00A71640" w14:paraId="17B863BF" w14:textId="77777777" w:rsidTr="00E74278">
        <w:trPr>
          <w:trHeight w:val="135"/>
        </w:trPr>
        <w:tc>
          <w:tcPr>
            <w:tcW w:w="3150" w:type="dxa"/>
          </w:tcPr>
          <w:p w14:paraId="3279191A" w14:textId="3D0F8023" w:rsidR="00A71640" w:rsidRPr="004342D3" w:rsidRDefault="00A71640" w:rsidP="00A71640"/>
        </w:tc>
        <w:tc>
          <w:tcPr>
            <w:tcW w:w="4050" w:type="dxa"/>
          </w:tcPr>
          <w:p w14:paraId="062E5DD6" w14:textId="71A171EA" w:rsidR="00A71640" w:rsidRPr="00A71640" w:rsidRDefault="00A71640" w:rsidP="00A71640">
            <w:pPr>
              <w:rPr>
                <w:highlight w:val="yellow"/>
              </w:rPr>
            </w:pPr>
          </w:p>
        </w:tc>
        <w:tc>
          <w:tcPr>
            <w:tcW w:w="4050" w:type="dxa"/>
          </w:tcPr>
          <w:p w14:paraId="6AC4B749" w14:textId="1E037864" w:rsidR="00A71640" w:rsidRPr="00ED790D" w:rsidRDefault="00A71640" w:rsidP="00A71640"/>
        </w:tc>
      </w:tr>
    </w:tbl>
    <w:p w14:paraId="5806B212" w14:textId="77777777" w:rsidR="005D3D0A" w:rsidRDefault="005D3D0A" w:rsidP="005D3D0A"/>
    <w:p w14:paraId="13EA3050" w14:textId="77777777" w:rsidR="005D3D0A" w:rsidRDefault="005D3D0A" w:rsidP="005D3D0A">
      <w:pPr>
        <w:ind w:firstLine="720"/>
      </w:pPr>
      <w:r>
        <w:t>Also present:</w:t>
      </w:r>
    </w:p>
    <w:p w14:paraId="1A4C2363" w14:textId="77777777" w:rsidR="005D3D0A" w:rsidRDefault="005D3D0A" w:rsidP="005D3D0A">
      <w:pPr>
        <w:ind w:firstLine="720"/>
      </w:pPr>
    </w:p>
    <w:tbl>
      <w:tblPr>
        <w:tblW w:w="7200" w:type="dxa"/>
        <w:tblInd w:w="828" w:type="dxa"/>
        <w:tblLook w:val="0000" w:firstRow="0" w:lastRow="0" w:firstColumn="0" w:lastColumn="0" w:noHBand="0" w:noVBand="0"/>
      </w:tblPr>
      <w:tblGrid>
        <w:gridCol w:w="3600"/>
        <w:gridCol w:w="3600"/>
      </w:tblGrid>
      <w:tr w:rsidR="00C7423D" w14:paraId="47482572" w14:textId="77777777" w:rsidTr="00850535">
        <w:tc>
          <w:tcPr>
            <w:tcW w:w="3600" w:type="dxa"/>
          </w:tcPr>
          <w:p w14:paraId="4E8E5FBE" w14:textId="0B060167" w:rsidR="00C7423D" w:rsidRDefault="00F46F1E" w:rsidP="00850535">
            <w:r>
              <w:t>Matt Ence</w:t>
            </w:r>
          </w:p>
        </w:tc>
        <w:tc>
          <w:tcPr>
            <w:tcW w:w="3600" w:type="dxa"/>
          </w:tcPr>
          <w:p w14:paraId="46FBDC88" w14:textId="77777777" w:rsidR="00C7423D" w:rsidRDefault="00C7423D" w:rsidP="00850535">
            <w:r>
              <w:t>General Counsel</w:t>
            </w:r>
          </w:p>
        </w:tc>
      </w:tr>
      <w:tr w:rsidR="00C7423D" w14:paraId="1704B2F8" w14:textId="77777777" w:rsidTr="00850535">
        <w:tc>
          <w:tcPr>
            <w:tcW w:w="3600" w:type="dxa"/>
          </w:tcPr>
          <w:p w14:paraId="35D170AA" w14:textId="77777777" w:rsidR="00C7423D" w:rsidRDefault="00C7423D" w:rsidP="00850535">
            <w:r>
              <w:t>Aaron Wade</w:t>
            </w:r>
          </w:p>
        </w:tc>
        <w:tc>
          <w:tcPr>
            <w:tcW w:w="3600" w:type="dxa"/>
          </w:tcPr>
          <w:p w14:paraId="3EDBF2F7" w14:textId="77777777" w:rsidR="00C7423D" w:rsidRDefault="00C7423D" w:rsidP="00850535">
            <w:r>
              <w:t>Bond Counsel</w:t>
            </w:r>
          </w:p>
        </w:tc>
      </w:tr>
    </w:tbl>
    <w:p w14:paraId="074BAC2C" w14:textId="77777777" w:rsidR="005D3D0A" w:rsidRDefault="005D3D0A" w:rsidP="005D3D0A">
      <w:pPr>
        <w:pStyle w:val="BodyText5"/>
      </w:pPr>
    </w:p>
    <w:p w14:paraId="7D18B792" w14:textId="0A399F2A" w:rsidR="005D3D0A" w:rsidRDefault="005D3D0A" w:rsidP="005D3D0A">
      <w:pPr>
        <w:pStyle w:val="BodyText5"/>
      </w:pPr>
      <w:r>
        <w:t>Absent:</w:t>
      </w:r>
    </w:p>
    <w:p w14:paraId="5F9BCB79" w14:textId="77777777" w:rsidR="00353E8F" w:rsidRDefault="00353E8F" w:rsidP="005D3D0A">
      <w:pPr>
        <w:pStyle w:val="BodyText5"/>
      </w:pPr>
    </w:p>
    <w:p w14:paraId="19F9B4BC" w14:textId="784A075B" w:rsidR="0046350B" w:rsidRDefault="0046350B" w:rsidP="0046350B">
      <w:pPr>
        <w:pStyle w:val="BodyText5"/>
      </w:pPr>
      <w:r>
        <w:t>After the meeting had been duly called to order and after other matters not pertinent to this Resolution had been discussed, a Certificate of Compliance with Open Meeting Law with respect to this</w:t>
      </w:r>
      <w:r w:rsidR="00C7423D">
        <w:t xml:space="preserve"> </w:t>
      </w:r>
      <w:r w:rsidR="00A235D7">
        <w:t>April 9</w:t>
      </w:r>
      <w:r w:rsidR="00C7423D">
        <w:t>,</w:t>
      </w:r>
      <w:r w:rsidR="00243448">
        <w:t xml:space="preserve"> </w:t>
      </w:r>
      <w:r w:rsidR="00306278">
        <w:t>2024</w:t>
      </w:r>
      <w:r>
        <w:t xml:space="preserve">, meeting was presented to the </w:t>
      </w:r>
      <w:r w:rsidR="00C7423D">
        <w:t>Board</w:t>
      </w:r>
      <w:r>
        <w:t xml:space="preserve">, a copy of which is attached hereto as </w:t>
      </w:r>
      <w:r>
        <w:rPr>
          <w:u w:val="single"/>
        </w:rPr>
        <w:t>Exhibit A</w:t>
      </w:r>
      <w:r>
        <w:t>.</w:t>
      </w:r>
    </w:p>
    <w:p w14:paraId="1B975130" w14:textId="788AF2FB" w:rsidR="0046350B" w:rsidRDefault="0046350B" w:rsidP="0046350B">
      <w:pPr>
        <w:pStyle w:val="BodyText5"/>
      </w:pPr>
      <w:r>
        <w:t xml:space="preserve">The following resolution was then introduced in writing, was fully discussed, and pursuant to motion duly made by </w:t>
      </w:r>
      <w:r w:rsidR="00C7423D">
        <w:t>[__________]</w:t>
      </w:r>
      <w:r w:rsidR="00353E8F">
        <w:t xml:space="preserve"> </w:t>
      </w:r>
      <w:r>
        <w:t xml:space="preserve">and seconded by </w:t>
      </w:r>
      <w:r w:rsidR="00C7423D">
        <w:t xml:space="preserve">[__________], </w:t>
      </w:r>
      <w:r>
        <w:t>adopted by the following vote:</w:t>
      </w:r>
    </w:p>
    <w:p w14:paraId="17125D74" w14:textId="77777777" w:rsidR="0046350B" w:rsidRDefault="0046350B" w:rsidP="0046350B">
      <w:pPr>
        <w:ind w:firstLine="720"/>
      </w:pPr>
      <w:r>
        <w:t>Those voting AYE:</w:t>
      </w:r>
      <w:r>
        <w:tab/>
      </w:r>
      <w:r>
        <w:tab/>
      </w:r>
    </w:p>
    <w:p w14:paraId="3697FBC4" w14:textId="77777777" w:rsidR="0046350B" w:rsidRDefault="0046350B" w:rsidP="0046350B">
      <w:pPr>
        <w:ind w:left="2880" w:firstLine="720"/>
      </w:pPr>
    </w:p>
    <w:p w14:paraId="7FA252C2" w14:textId="77777777" w:rsidR="0046350B" w:rsidRDefault="0046350B" w:rsidP="0046350B">
      <w:pPr>
        <w:ind w:left="2880" w:firstLine="720"/>
      </w:pPr>
    </w:p>
    <w:p w14:paraId="114DE466" w14:textId="77777777" w:rsidR="0046350B" w:rsidRDefault="0046350B" w:rsidP="0046350B">
      <w:pPr>
        <w:ind w:left="2880" w:firstLine="720"/>
      </w:pPr>
    </w:p>
    <w:p w14:paraId="743FE3B6" w14:textId="77777777" w:rsidR="0046350B" w:rsidRDefault="0046350B" w:rsidP="0046350B"/>
    <w:p w14:paraId="520FA1F8" w14:textId="77777777" w:rsidR="0046350B" w:rsidRDefault="0046350B" w:rsidP="0046350B">
      <w:pPr>
        <w:ind w:firstLine="720"/>
      </w:pPr>
      <w:r>
        <w:t>Those voting NAY:</w:t>
      </w:r>
      <w:r>
        <w:tab/>
      </w:r>
      <w:r>
        <w:tab/>
      </w:r>
    </w:p>
    <w:p w14:paraId="3CC593D1" w14:textId="0E479EB6" w:rsidR="0046350B" w:rsidRDefault="0046350B" w:rsidP="0046350B"/>
    <w:p w14:paraId="6CA05B05" w14:textId="77777777" w:rsidR="00353E8F" w:rsidRDefault="00353E8F" w:rsidP="0046350B"/>
    <w:p w14:paraId="02C481E9" w14:textId="7A85D0AD" w:rsidR="0046350B" w:rsidRDefault="0046350B" w:rsidP="0046350B">
      <w:pPr>
        <w:pStyle w:val="BodyText5"/>
      </w:pPr>
      <w:r>
        <w:t xml:space="preserve">The resolution was then signed by the </w:t>
      </w:r>
      <w:r w:rsidR="00C7423D">
        <w:t>Chair</w:t>
      </w:r>
      <w:r>
        <w:t>.  The resolution is as follows:</w:t>
      </w:r>
    </w:p>
    <w:p w14:paraId="258643D0" w14:textId="76D9CA27" w:rsidR="00FE36AB" w:rsidRDefault="00FE36AB" w:rsidP="005F7611">
      <w:pPr>
        <w:pStyle w:val="BodyText5"/>
      </w:pPr>
      <w:r>
        <w:br w:type="page"/>
      </w:r>
    </w:p>
    <w:p w14:paraId="12DF8DF1" w14:textId="2C420101" w:rsidR="00D06CD5" w:rsidRPr="008C5C91" w:rsidRDefault="00D06CD5">
      <w:pPr>
        <w:jc w:val="center"/>
      </w:pPr>
      <w:r w:rsidRPr="008C5C91">
        <w:lastRenderedPageBreak/>
        <w:t>RESOLUTION NO.</w:t>
      </w:r>
      <w:r w:rsidR="00C7423D">
        <w:t xml:space="preserve"> [___]</w:t>
      </w:r>
    </w:p>
    <w:p w14:paraId="25551485" w14:textId="77777777" w:rsidR="00237697" w:rsidRPr="00B57C5B" w:rsidRDefault="00237697">
      <w:pPr>
        <w:jc w:val="center"/>
      </w:pPr>
    </w:p>
    <w:p w14:paraId="5ABB8010" w14:textId="5EA1389C" w:rsidR="00D06CD5" w:rsidRDefault="005D3D0A">
      <w:pPr>
        <w:pStyle w:val="BlockInd5"/>
        <w:jc w:val="both"/>
      </w:pPr>
      <w:bookmarkStart w:id="0" w:name="OLE_LINK1"/>
      <w:bookmarkStart w:id="1" w:name="OLE_LINK2"/>
      <w:r>
        <w:t xml:space="preserve">A RESOLUTION OF THE </w:t>
      </w:r>
      <w:r w:rsidR="00C7423D">
        <w:t>BOARD OF TRUSTEES</w:t>
      </w:r>
      <w:r>
        <w:t xml:space="preserve"> OF </w:t>
      </w:r>
      <w:r w:rsidR="00F46F1E">
        <w:t>WOOD RANCH</w:t>
      </w:r>
      <w:r w:rsidR="003622AB">
        <w:t xml:space="preserve"> PUBLIC</w:t>
      </w:r>
      <w:r w:rsidR="00C7423D">
        <w:t xml:space="preserve"> INFRASTRUCTURE DISTRICT</w:t>
      </w:r>
      <w:r w:rsidR="005E3B6B">
        <w:t xml:space="preserve"> </w:t>
      </w:r>
      <w:r w:rsidR="00F67F16">
        <w:t>DECLARING ITS</w:t>
      </w:r>
      <w:r w:rsidR="00726972">
        <w:t xml:space="preserve"> INTENT</w:t>
      </w:r>
      <w:r w:rsidR="005F7611">
        <w:t>ION</w:t>
      </w:r>
      <w:r w:rsidR="00726972">
        <w:t xml:space="preserve"> </w:t>
      </w:r>
      <w:r w:rsidR="00D06CD5">
        <w:t xml:space="preserve">TO </w:t>
      </w:r>
      <w:r w:rsidR="005E3B6B">
        <w:t xml:space="preserve">REIMBURSE ITSELF FOR EXPENDITURES INCURRED IN CONNECTION WITH </w:t>
      </w:r>
      <w:r w:rsidR="00EE32B3">
        <w:t xml:space="preserve">THE PUBLIC IMPROVEMENTS </w:t>
      </w:r>
      <w:r w:rsidR="00F360BC">
        <w:t xml:space="preserve">AND </w:t>
      </w:r>
      <w:r w:rsidR="00353E8F">
        <w:t>ALL RELATED</w:t>
      </w:r>
      <w:r w:rsidR="00734645">
        <w:t xml:space="preserve"> </w:t>
      </w:r>
      <w:r w:rsidR="005E3B6B">
        <w:t xml:space="preserve">IMPROVEMENTS WITH PROCEEDS OF </w:t>
      </w:r>
      <w:r w:rsidR="00F360BC">
        <w:t>FEDERALLY TAX</w:t>
      </w:r>
      <w:r w:rsidR="00C12782">
        <w:t>-</w:t>
      </w:r>
      <w:r w:rsidR="00F360BC">
        <w:t xml:space="preserve">EXEMPT </w:t>
      </w:r>
      <w:r w:rsidR="005E3B6B">
        <w:t>BONDS THAT IT INTENDS TO ISSUE</w:t>
      </w:r>
      <w:r w:rsidR="00237697">
        <w:t>;</w:t>
      </w:r>
      <w:r w:rsidR="00D06CD5">
        <w:t xml:space="preserve"> AND RELATED MATTERS.</w:t>
      </w:r>
    </w:p>
    <w:bookmarkEnd w:id="0"/>
    <w:bookmarkEnd w:id="1"/>
    <w:p w14:paraId="662CC21F" w14:textId="19472DC6" w:rsidR="00F004E0" w:rsidRPr="00F004E0" w:rsidRDefault="00F004E0" w:rsidP="00F004E0">
      <w:pPr>
        <w:pStyle w:val="BodyText5"/>
      </w:pPr>
      <w:r w:rsidRPr="00F004E0">
        <w:t>WHEREAS, pursuant to the provisions of the</w:t>
      </w:r>
      <w:r w:rsidR="00934E16">
        <w:t xml:space="preserve"> </w:t>
      </w:r>
      <w:r w:rsidR="00934E16" w:rsidRPr="00115599">
        <w:t>Assessment Area Act, Title 11, Chapter 42 (the “Assessment Area Act”), the</w:t>
      </w:r>
      <w:r w:rsidRPr="00115599">
        <w:t xml:space="preserve"> </w:t>
      </w:r>
      <w:r w:rsidR="00C7423D" w:rsidRPr="00115599">
        <w:t>Public Infrastructure District Act, Title 17D, Chapter 4, Utah Code Annotated 1953, as amended (the “PID Act”) and relevant portions of the Limited Purpose Local Government Entities – Local Districts, Title 17B (</w:t>
      </w:r>
      <w:r w:rsidR="00934E16" w:rsidRPr="00115599">
        <w:t>collectively</w:t>
      </w:r>
      <w:r w:rsidR="00C7423D" w:rsidRPr="00115599">
        <w:t xml:space="preserve"> with the</w:t>
      </w:r>
      <w:r w:rsidR="00934E16" w:rsidRPr="00115599">
        <w:t xml:space="preserve"> Assessment Act and the</w:t>
      </w:r>
      <w:r w:rsidR="00C7423D" w:rsidRPr="00115599">
        <w:t xml:space="preserve"> PID Act, </w:t>
      </w:r>
      <w:r w:rsidRPr="00115599">
        <w:t>the “Act”),</w:t>
      </w:r>
      <w:r w:rsidRPr="00F004E0">
        <w:t xml:space="preserve"> </w:t>
      </w:r>
      <w:r w:rsidR="00F46F1E">
        <w:t>Wood Ranch</w:t>
      </w:r>
      <w:r w:rsidR="003622AB">
        <w:t xml:space="preserve"> Public</w:t>
      </w:r>
      <w:r w:rsidR="00C7423D">
        <w:t xml:space="preserve"> Infrastructure District</w:t>
      </w:r>
      <w:r>
        <w:t xml:space="preserve"> </w:t>
      </w:r>
      <w:r w:rsidRPr="00F004E0">
        <w:t>(the “</w:t>
      </w:r>
      <w:r w:rsidR="008F2AF0">
        <w:t>Issuer</w:t>
      </w:r>
      <w:r w:rsidRPr="00F004E0">
        <w:t>”), is authorized to issue</w:t>
      </w:r>
      <w:r w:rsidR="002A1893">
        <w:t xml:space="preserve"> </w:t>
      </w:r>
      <w:r w:rsidRPr="00F004E0">
        <w:t>bonds for the purposes set forth in the Act; and</w:t>
      </w:r>
    </w:p>
    <w:p w14:paraId="5E201712" w14:textId="006135CA" w:rsidR="00D06CD5" w:rsidRDefault="00D06CD5">
      <w:pPr>
        <w:pStyle w:val="BodyText5"/>
      </w:pPr>
      <w:r w:rsidRPr="003622AB">
        <w:t xml:space="preserve">WHEREAS, the </w:t>
      </w:r>
      <w:r w:rsidR="008F2AF0" w:rsidRPr="003622AB">
        <w:t>Issuer</w:t>
      </w:r>
      <w:r w:rsidRPr="003622AB">
        <w:t xml:space="preserve"> has determined that it would be in furtherance of the purpose of the </w:t>
      </w:r>
      <w:r w:rsidR="008F2AF0" w:rsidRPr="003622AB">
        <w:t>Issuer</w:t>
      </w:r>
      <w:r w:rsidR="00F004E0" w:rsidRPr="003622AB">
        <w:t xml:space="preserve"> </w:t>
      </w:r>
      <w:r w:rsidRPr="003622AB">
        <w:t>and the Act</w:t>
      </w:r>
      <w:r w:rsidR="001C0776" w:rsidRPr="003622AB">
        <w:t xml:space="preserve"> for it </w:t>
      </w:r>
      <w:r w:rsidRPr="003622AB">
        <w:t xml:space="preserve">to issue </w:t>
      </w:r>
      <w:r w:rsidR="00C544EB" w:rsidRPr="003622AB">
        <w:t>bonds (the “Bonds”)</w:t>
      </w:r>
      <w:r w:rsidR="002918AC" w:rsidRPr="003622AB">
        <w:t xml:space="preserve"> to finance </w:t>
      </w:r>
      <w:r w:rsidR="00353E8F" w:rsidRPr="003622AB">
        <w:t xml:space="preserve">the </w:t>
      </w:r>
      <w:r w:rsidR="00C7423D" w:rsidRPr="003622AB">
        <w:t xml:space="preserve">acquisition, construction, </w:t>
      </w:r>
      <w:r w:rsidR="00353E8F" w:rsidRPr="003622AB">
        <w:t>installation</w:t>
      </w:r>
      <w:r w:rsidR="00C7423D" w:rsidRPr="003622AB">
        <w:t xml:space="preserve">, </w:t>
      </w:r>
      <w:r w:rsidR="00F360BC">
        <w:t xml:space="preserve">of public </w:t>
      </w:r>
      <w:r w:rsidR="00C7423D" w:rsidRPr="003622AB">
        <w:t xml:space="preserve">improvements </w:t>
      </w:r>
      <w:r w:rsidR="003622AB" w:rsidRPr="003622AB">
        <w:t>within and without the boundaries of the Issuer, as permitted under the Act,</w:t>
      </w:r>
      <w:r w:rsidR="00353E8F" w:rsidRPr="003622AB">
        <w:t xml:space="preserve"> and all</w:t>
      </w:r>
      <w:r w:rsidR="002918AC" w:rsidRPr="003622AB">
        <w:t xml:space="preserve"> related improvements</w:t>
      </w:r>
      <w:r w:rsidR="00C544EB" w:rsidRPr="003622AB">
        <w:t xml:space="preserve"> (the “Project”)</w:t>
      </w:r>
      <w:r w:rsidR="00F004E0" w:rsidRPr="003622AB">
        <w:t xml:space="preserve">; </w:t>
      </w:r>
      <w:r w:rsidRPr="003622AB">
        <w:t>and</w:t>
      </w:r>
    </w:p>
    <w:p w14:paraId="1021F864" w14:textId="4F131505" w:rsidR="00726972" w:rsidRDefault="004E4176">
      <w:pPr>
        <w:pStyle w:val="BodyText5"/>
      </w:pPr>
      <w:r w:rsidRPr="004E4176">
        <w:t xml:space="preserve">WHEREAS, </w:t>
      </w:r>
      <w:r w:rsidR="00726972">
        <w:t>the Issuer</w:t>
      </w:r>
      <w:r w:rsidR="00353E8F">
        <w:t xml:space="preserve"> </w:t>
      </w:r>
      <w:r w:rsidR="00C544EB">
        <w:t>plans</w:t>
      </w:r>
      <w:r w:rsidR="00726972">
        <w:t xml:space="preserve"> to issue the Bonds and to </w:t>
      </w:r>
      <w:r w:rsidR="00726972" w:rsidRPr="00726972">
        <w:t>use</w:t>
      </w:r>
      <w:r w:rsidR="00C544EB">
        <w:t xml:space="preserve"> a portion of the </w:t>
      </w:r>
      <w:r w:rsidR="00726972" w:rsidRPr="00726972">
        <w:t xml:space="preserve">proceeds of </w:t>
      </w:r>
      <w:r w:rsidR="00C544EB">
        <w:t xml:space="preserve">the </w:t>
      </w:r>
      <w:r w:rsidR="002918AC">
        <w:t>B</w:t>
      </w:r>
      <w:r w:rsidR="00726972" w:rsidRPr="00726972">
        <w:t xml:space="preserve">onds to reimburse itself for expenditures </w:t>
      </w:r>
      <w:r w:rsidR="009811D9">
        <w:t>incurred relat</w:t>
      </w:r>
      <w:r w:rsidR="00A147AE">
        <w:t xml:space="preserve">ing to </w:t>
      </w:r>
      <w:r w:rsidR="00C544EB">
        <w:t>the</w:t>
      </w:r>
      <w:r w:rsidR="00726972" w:rsidRPr="00726972">
        <w:t xml:space="preserve"> Project</w:t>
      </w:r>
      <w:r w:rsidR="00C544EB">
        <w:t xml:space="preserve"> and incurred prior to the date of issuance of the Bonds</w:t>
      </w:r>
      <w:r w:rsidR="00F67F16">
        <w:t>.</w:t>
      </w:r>
      <w:r w:rsidR="00726972">
        <w:t xml:space="preserve">  </w:t>
      </w:r>
    </w:p>
    <w:p w14:paraId="5714BA37" w14:textId="4F33F491" w:rsidR="00D06CD5" w:rsidRDefault="00D06CD5">
      <w:pPr>
        <w:pStyle w:val="BodyText5"/>
      </w:pPr>
      <w:r>
        <w:t xml:space="preserve">NOW THEREFORE, BE IT RESOLVED </w:t>
      </w:r>
      <w:r w:rsidR="00237697">
        <w:t xml:space="preserve">by the </w:t>
      </w:r>
      <w:r w:rsidR="00C7423D">
        <w:t>Board of Trustees</w:t>
      </w:r>
      <w:r w:rsidR="005D3D0A">
        <w:t xml:space="preserve"> of </w:t>
      </w:r>
      <w:r w:rsidR="00F46F1E">
        <w:t>Wood Ranch</w:t>
      </w:r>
      <w:r w:rsidR="003622AB">
        <w:t xml:space="preserve"> Public</w:t>
      </w:r>
      <w:r w:rsidR="00C7423D">
        <w:t xml:space="preserve"> Infrastructure District</w:t>
      </w:r>
      <w:r w:rsidR="009A18FB">
        <w:t xml:space="preserve">, </w:t>
      </w:r>
      <w:r w:rsidR="00237697">
        <w:t>as follows:</w:t>
      </w:r>
    </w:p>
    <w:p w14:paraId="5138A686" w14:textId="77777777" w:rsidR="00D06CD5" w:rsidRDefault="00D06CD5">
      <w:pPr>
        <w:pStyle w:val="Heading1"/>
      </w:pPr>
      <w:r>
        <w:t>All terms defined in the foregoing recitals hereto shall have the same meanings when used herein.</w:t>
      </w:r>
    </w:p>
    <w:p w14:paraId="05594BA8" w14:textId="5404262B" w:rsidR="00D06CD5" w:rsidRDefault="00FD6501">
      <w:pPr>
        <w:pStyle w:val="Heading1"/>
      </w:pPr>
      <w:r>
        <w:rPr>
          <w:color w:val="231F20"/>
        </w:rPr>
        <w:t>T</w:t>
      </w:r>
      <w:r w:rsidR="00597ADA">
        <w:rPr>
          <w:color w:val="231F20"/>
        </w:rPr>
        <w:t xml:space="preserve">he </w:t>
      </w:r>
      <w:r w:rsidR="00C7423D">
        <w:rPr>
          <w:color w:val="231F20"/>
        </w:rPr>
        <w:t>Board of Trustees</w:t>
      </w:r>
      <w:r w:rsidR="00A147AE">
        <w:rPr>
          <w:color w:val="231F20"/>
        </w:rPr>
        <w:t xml:space="preserve"> of the Issuer (the “</w:t>
      </w:r>
      <w:r w:rsidR="00C7423D">
        <w:rPr>
          <w:color w:val="231F20"/>
        </w:rPr>
        <w:t>Board</w:t>
      </w:r>
      <w:r w:rsidR="00A147AE">
        <w:rPr>
          <w:color w:val="231F20"/>
        </w:rPr>
        <w:t xml:space="preserve">”) </w:t>
      </w:r>
      <w:r w:rsidR="004F637E">
        <w:rPr>
          <w:color w:val="231F20"/>
        </w:rPr>
        <w:t>h</w:t>
      </w:r>
      <w:r w:rsidR="00D06CD5">
        <w:t xml:space="preserve">ereby finds and determines that it is in the best interests of the </w:t>
      </w:r>
      <w:r w:rsidR="008F2AF0">
        <w:t>Issuer</w:t>
      </w:r>
      <w:r w:rsidR="00D06CD5">
        <w:t xml:space="preserve"> for</w:t>
      </w:r>
      <w:r w:rsidR="00353E8F">
        <w:t xml:space="preserve"> it</w:t>
      </w:r>
      <w:r w:rsidR="00C7423D">
        <w:t xml:space="preserve"> </w:t>
      </w:r>
      <w:r w:rsidR="00D06CD5">
        <w:t>t</w:t>
      </w:r>
      <w:r w:rsidR="00A147AE">
        <w:t>o issue the</w:t>
      </w:r>
      <w:r w:rsidR="0020520C">
        <w:t xml:space="preserve"> </w:t>
      </w:r>
      <w:r w:rsidR="00D06CD5">
        <w:t xml:space="preserve">Bonds </w:t>
      </w:r>
      <w:r w:rsidR="00A147AE">
        <w:t xml:space="preserve">in the approximate amount of </w:t>
      </w:r>
      <w:r w:rsidR="00243448">
        <w:t>$</w:t>
      </w:r>
      <w:r w:rsidR="00A71640">
        <w:t>24,511,000</w:t>
      </w:r>
      <w:r w:rsidR="00A147AE">
        <w:t xml:space="preserve"> </w:t>
      </w:r>
      <w:r w:rsidR="00D06CD5">
        <w:t xml:space="preserve">for the purpose of financing the Project.  </w:t>
      </w:r>
      <w:r w:rsidR="009811D9">
        <w:t>The Issuer hereby declares its intent</w:t>
      </w:r>
      <w:r w:rsidR="00353E8F">
        <w:t xml:space="preserve"> </w:t>
      </w:r>
      <w:r w:rsidR="009811D9">
        <w:t>to</w:t>
      </w:r>
      <w:r w:rsidR="00A147AE">
        <w:t xml:space="preserve"> issue</w:t>
      </w:r>
      <w:r w:rsidR="009811D9">
        <w:t xml:space="preserve"> the </w:t>
      </w:r>
      <w:r w:rsidR="00A147AE">
        <w:t>Bonds</w:t>
      </w:r>
      <w:r w:rsidR="009811D9">
        <w:t xml:space="preserve"> and to </w:t>
      </w:r>
      <w:r w:rsidR="009811D9" w:rsidRPr="00726972">
        <w:t xml:space="preserve">use </w:t>
      </w:r>
      <w:r w:rsidR="00A147AE">
        <w:t xml:space="preserve">a portion of the </w:t>
      </w:r>
      <w:r w:rsidR="009811D9" w:rsidRPr="00726972">
        <w:t xml:space="preserve">proceeds </w:t>
      </w:r>
      <w:r w:rsidR="00A147AE">
        <w:t>thereof</w:t>
      </w:r>
      <w:r w:rsidR="009811D9" w:rsidRPr="00726972">
        <w:t xml:space="preserve"> to reimburse itself for expenditures </w:t>
      </w:r>
      <w:r w:rsidR="009811D9">
        <w:t>incurred by the Issuer</w:t>
      </w:r>
      <w:r w:rsidR="00353E8F">
        <w:t xml:space="preserve"> </w:t>
      </w:r>
      <w:r w:rsidR="009811D9">
        <w:t xml:space="preserve">relating to </w:t>
      </w:r>
      <w:r w:rsidR="009811D9" w:rsidRPr="00726972">
        <w:t>the Project</w:t>
      </w:r>
      <w:r w:rsidR="00A147AE">
        <w:t xml:space="preserve"> and incurred prior to the date of issuance of the Bonds</w:t>
      </w:r>
      <w:r w:rsidR="009811D9">
        <w:t>.</w:t>
      </w:r>
    </w:p>
    <w:p w14:paraId="4DB831DD" w14:textId="77777777" w:rsidR="00D06CD5" w:rsidRDefault="00D06CD5">
      <w:pPr>
        <w:pStyle w:val="Heading1"/>
      </w:pPr>
      <w:r>
        <w:t>If any provisions of this Resolution should be held invalid, the invalidity of such provision shall not affect the validity of any of the other provisions of this Resolution.</w:t>
      </w:r>
    </w:p>
    <w:p w14:paraId="2E5DD037" w14:textId="4D4C0AE3" w:rsidR="00D06CD5" w:rsidRDefault="00D06CD5">
      <w:pPr>
        <w:pStyle w:val="Heading1"/>
      </w:pPr>
      <w:r>
        <w:t xml:space="preserve">All resolutions of the </w:t>
      </w:r>
      <w:r w:rsidR="00C7423D">
        <w:t>Board</w:t>
      </w:r>
      <w:r>
        <w:t xml:space="preserve"> or parts thereof, inconsistent herewith, are hereby repealed to the extent only of such inconsistency.</w:t>
      </w:r>
    </w:p>
    <w:p w14:paraId="60099B28" w14:textId="77777777" w:rsidR="00D06CD5" w:rsidRDefault="00D06CD5">
      <w:pPr>
        <w:pStyle w:val="Heading1"/>
      </w:pPr>
      <w:r>
        <w:t>This Resolution shall become effective immediately upon its adoption.</w:t>
      </w:r>
    </w:p>
    <w:p w14:paraId="6B922AD1" w14:textId="390FDFCC" w:rsidR="00D06CD5" w:rsidRDefault="00D06CD5">
      <w:pPr>
        <w:pStyle w:val="BodyText5"/>
      </w:pPr>
      <w:r>
        <w:br w:type="page"/>
      </w:r>
      <w:r>
        <w:lastRenderedPageBreak/>
        <w:t>APPROVED AND ADOPTED by the</w:t>
      </w:r>
      <w:r w:rsidR="009A18FB" w:rsidRPr="009A18FB">
        <w:t xml:space="preserve"> </w:t>
      </w:r>
      <w:r w:rsidR="00C7423D">
        <w:t>Board of Trustees</w:t>
      </w:r>
      <w:r w:rsidR="004F637E">
        <w:t xml:space="preserve"> of</w:t>
      </w:r>
      <w:r w:rsidR="005D3D0A">
        <w:t xml:space="preserve"> </w:t>
      </w:r>
      <w:r w:rsidR="00F46F1E">
        <w:t>Wood Ranch</w:t>
      </w:r>
      <w:r w:rsidR="003622AB">
        <w:t xml:space="preserve"> Public</w:t>
      </w:r>
      <w:r w:rsidR="00C7423D">
        <w:t xml:space="preserve"> Infrastructure District</w:t>
      </w:r>
      <w:r w:rsidR="0020520C">
        <w:t>,</w:t>
      </w:r>
      <w:r w:rsidR="00237697">
        <w:t xml:space="preserve"> on this </w:t>
      </w:r>
      <w:r w:rsidR="00A235D7">
        <w:t>April 9</w:t>
      </w:r>
      <w:r w:rsidR="00C7423D">
        <w:t xml:space="preserve">, </w:t>
      </w:r>
      <w:r w:rsidR="00306278">
        <w:t>2024</w:t>
      </w:r>
      <w:r w:rsidR="00237697">
        <w:t>.</w:t>
      </w:r>
    </w:p>
    <w:p w14:paraId="6181733C" w14:textId="71F62BB5" w:rsidR="00D06CD5" w:rsidRDefault="00F46F1E">
      <w:pPr>
        <w:ind w:left="4320"/>
      </w:pPr>
      <w:r>
        <w:t>WOOD RANCH</w:t>
      </w:r>
      <w:r w:rsidR="003622AB">
        <w:t xml:space="preserve"> PUBLIC</w:t>
      </w:r>
      <w:r w:rsidR="00C7423D">
        <w:t xml:space="preserve"> INFRASTRUCTURE DISTRICT</w:t>
      </w:r>
    </w:p>
    <w:p w14:paraId="3E2EA06F" w14:textId="77777777" w:rsidR="00AC67DE" w:rsidRDefault="00AC67DE">
      <w:pPr>
        <w:ind w:left="4320"/>
      </w:pPr>
    </w:p>
    <w:p w14:paraId="1DCDA1C9" w14:textId="77777777" w:rsidR="00D06CD5" w:rsidRDefault="00F079B4">
      <w:r>
        <w:t>(SEAL)</w:t>
      </w:r>
    </w:p>
    <w:p w14:paraId="74C45F3A" w14:textId="77777777" w:rsidR="00237697" w:rsidRDefault="00237697" w:rsidP="00753791">
      <w:pPr>
        <w:pStyle w:val="Signature"/>
        <w:tabs>
          <w:tab w:val="right" w:pos="8640"/>
        </w:tabs>
        <w:ind w:left="4320"/>
        <w:rPr>
          <w:u w:val="single"/>
        </w:rPr>
      </w:pPr>
    </w:p>
    <w:p w14:paraId="2C8631A7" w14:textId="77777777" w:rsidR="008C66B9" w:rsidRDefault="008C66B9" w:rsidP="00C93E4F">
      <w:pPr>
        <w:pStyle w:val="Signature"/>
        <w:tabs>
          <w:tab w:val="right" w:pos="9360"/>
        </w:tabs>
        <w:ind w:left="4320"/>
        <w:rPr>
          <w:u w:val="single"/>
        </w:rPr>
      </w:pPr>
      <w:r>
        <w:t>By:</w:t>
      </w:r>
      <w:r>
        <w:rPr>
          <w:u w:val="single"/>
        </w:rPr>
        <w:tab/>
      </w:r>
    </w:p>
    <w:p w14:paraId="332B97A1" w14:textId="6C157812" w:rsidR="00237697" w:rsidRPr="008C66B9" w:rsidRDefault="008C66B9" w:rsidP="008C66B9">
      <w:pPr>
        <w:pStyle w:val="Signature"/>
        <w:tabs>
          <w:tab w:val="center" w:pos="6480"/>
          <w:tab w:val="right" w:pos="8640"/>
        </w:tabs>
      </w:pPr>
      <w:r>
        <w:tab/>
      </w:r>
      <w:r w:rsidR="00C7423D">
        <w:t>Chair</w:t>
      </w:r>
    </w:p>
    <w:p w14:paraId="2A64CBAA" w14:textId="77777777" w:rsidR="00237697" w:rsidRDefault="00237697">
      <w:pPr>
        <w:pStyle w:val="Signature"/>
        <w:ind w:left="0"/>
      </w:pPr>
    </w:p>
    <w:p w14:paraId="77E5F9DE" w14:textId="77777777" w:rsidR="00237697" w:rsidRDefault="00237697">
      <w:pPr>
        <w:pStyle w:val="Signature"/>
        <w:ind w:left="0"/>
      </w:pPr>
    </w:p>
    <w:p w14:paraId="4CAFB3EE" w14:textId="77777777" w:rsidR="00D06CD5" w:rsidRDefault="00D06CD5" w:rsidP="00F079B4">
      <w:pPr>
        <w:jc w:val="both"/>
      </w:pPr>
      <w:r>
        <w:t>ATTEST:</w:t>
      </w:r>
    </w:p>
    <w:p w14:paraId="0B969C16" w14:textId="77777777" w:rsidR="00F079B4" w:rsidRDefault="00F079B4" w:rsidP="00F079B4">
      <w:pPr>
        <w:tabs>
          <w:tab w:val="left" w:pos="8640"/>
        </w:tabs>
        <w:jc w:val="both"/>
      </w:pPr>
    </w:p>
    <w:p w14:paraId="2BEEBDAD" w14:textId="77777777" w:rsidR="00F079B4" w:rsidRDefault="00F079B4" w:rsidP="00F079B4">
      <w:pPr>
        <w:tabs>
          <w:tab w:val="left" w:pos="8640"/>
        </w:tabs>
        <w:jc w:val="both"/>
      </w:pPr>
    </w:p>
    <w:p w14:paraId="00EF6CD8" w14:textId="77777777" w:rsidR="00AC67DE" w:rsidRDefault="00AC67DE" w:rsidP="00F079B4">
      <w:pPr>
        <w:tabs>
          <w:tab w:val="left" w:pos="8640"/>
        </w:tabs>
        <w:jc w:val="both"/>
      </w:pPr>
    </w:p>
    <w:p w14:paraId="7C2F4985" w14:textId="77777777" w:rsidR="00D06CD5" w:rsidRPr="00AC67DE" w:rsidRDefault="00237697" w:rsidP="00AC67DE">
      <w:pPr>
        <w:tabs>
          <w:tab w:val="left" w:pos="4320"/>
          <w:tab w:val="left" w:pos="8640"/>
        </w:tabs>
        <w:jc w:val="both"/>
        <w:rPr>
          <w:u w:val="single"/>
        </w:rPr>
      </w:pPr>
      <w:r>
        <w:t>By:</w:t>
      </w:r>
      <w:r w:rsidR="00AC67DE">
        <w:rPr>
          <w:u w:val="single"/>
        </w:rPr>
        <w:tab/>
      </w:r>
    </w:p>
    <w:p w14:paraId="3D247638" w14:textId="1B895DF7" w:rsidR="00237697" w:rsidRDefault="00AC67DE" w:rsidP="00AC67DE">
      <w:pPr>
        <w:tabs>
          <w:tab w:val="center" w:pos="2160"/>
          <w:tab w:val="left" w:pos="8640"/>
        </w:tabs>
      </w:pPr>
      <w:r>
        <w:tab/>
      </w:r>
      <w:r w:rsidR="00E74278">
        <w:t>Clerk/</w:t>
      </w:r>
      <w:r w:rsidR="00C7423D">
        <w:t>Secretary</w:t>
      </w:r>
    </w:p>
    <w:p w14:paraId="3AD80DF2" w14:textId="77777777" w:rsidR="00D06CD5" w:rsidRDefault="00D06CD5" w:rsidP="00753791">
      <w:pPr>
        <w:tabs>
          <w:tab w:val="left" w:pos="3600"/>
        </w:tabs>
      </w:pPr>
      <w:r>
        <w:br w:type="page"/>
      </w:r>
      <w:r>
        <w:lastRenderedPageBreak/>
        <w:t>STATE OF UTAH</w:t>
      </w:r>
      <w:r>
        <w:tab/>
        <w:t>)</w:t>
      </w:r>
    </w:p>
    <w:p w14:paraId="0D9BE152" w14:textId="77777777" w:rsidR="00D06CD5" w:rsidRDefault="00D06CD5" w:rsidP="00753791">
      <w:pPr>
        <w:tabs>
          <w:tab w:val="left" w:pos="3600"/>
        </w:tabs>
      </w:pPr>
      <w:r>
        <w:tab/>
        <w:t>: ss.</w:t>
      </w:r>
    </w:p>
    <w:p w14:paraId="301FC98D" w14:textId="30682A62" w:rsidR="00D06CD5" w:rsidRDefault="00F67F16" w:rsidP="00753791">
      <w:pPr>
        <w:tabs>
          <w:tab w:val="left" w:pos="3600"/>
        </w:tabs>
      </w:pPr>
      <w:r>
        <w:t>COUNTY</w:t>
      </w:r>
      <w:r w:rsidR="00D06CD5">
        <w:t xml:space="preserve"> OF </w:t>
      </w:r>
      <w:r w:rsidR="00F46F1E">
        <w:t>SALT LAKE</w:t>
      </w:r>
      <w:r w:rsidR="00D06CD5">
        <w:tab/>
        <w:t>)</w:t>
      </w:r>
    </w:p>
    <w:p w14:paraId="381A61F6" w14:textId="77777777" w:rsidR="00D06CD5" w:rsidRDefault="00D06CD5"/>
    <w:p w14:paraId="672CE84A" w14:textId="4F65AF4E" w:rsidR="00D06CD5" w:rsidRDefault="00D06CD5">
      <w:pPr>
        <w:pStyle w:val="BodyText5"/>
      </w:pPr>
      <w:r>
        <w:t xml:space="preserve">I, </w:t>
      </w:r>
      <w:r w:rsidR="00DD545A">
        <w:rPr>
          <w:bCs/>
          <w:color w:val="08050B"/>
        </w:rPr>
        <w:t>Rachel McIllece</w:t>
      </w:r>
      <w:r>
        <w:t xml:space="preserve">, the duly qualified and acting </w:t>
      </w:r>
      <w:r w:rsidR="00C7423D">
        <w:t>Secretary</w:t>
      </w:r>
      <w:r>
        <w:t xml:space="preserve"> of </w:t>
      </w:r>
      <w:r w:rsidR="00F46F1E">
        <w:t>Wood Ranch</w:t>
      </w:r>
      <w:r w:rsidR="003622AB">
        <w:t xml:space="preserve"> Public</w:t>
      </w:r>
      <w:r w:rsidR="00C7423D">
        <w:t xml:space="preserve"> Infrastructure District</w:t>
      </w:r>
      <w:r w:rsidR="00A9396D">
        <w:t xml:space="preserve"> (the “</w:t>
      </w:r>
      <w:r w:rsidR="004F637E">
        <w:t>Issuer</w:t>
      </w:r>
      <w:r w:rsidR="00A9396D">
        <w:t>”)</w:t>
      </w:r>
      <w:r>
        <w:t xml:space="preserve"> do hereby certify according to the records of the </w:t>
      </w:r>
      <w:r w:rsidR="00C7423D">
        <w:t>Board of Trustees</w:t>
      </w:r>
      <w:r w:rsidR="009A18FB">
        <w:t xml:space="preserve"> </w:t>
      </w:r>
      <w:r w:rsidR="00A9396D">
        <w:t xml:space="preserve">of the </w:t>
      </w:r>
      <w:r w:rsidR="004F637E">
        <w:t>Issuer</w:t>
      </w:r>
      <w:r w:rsidR="00A9396D">
        <w:t xml:space="preserve"> (“</w:t>
      </w:r>
      <w:r w:rsidR="00C7423D">
        <w:t>Board</w:t>
      </w:r>
      <w:r w:rsidR="00A9396D">
        <w:t xml:space="preserve">”) </w:t>
      </w:r>
      <w:r>
        <w:t>in my possession that the foregoing constitutes a true, correct</w:t>
      </w:r>
      <w:r w:rsidR="00237697">
        <w:t>,</w:t>
      </w:r>
      <w:r>
        <w:t xml:space="preserve"> and complete copy of the proceedings of the regular meeting of the </w:t>
      </w:r>
      <w:r w:rsidR="00C7423D">
        <w:t>Board</w:t>
      </w:r>
      <w:r>
        <w:t xml:space="preserve"> held on </w:t>
      </w:r>
      <w:r w:rsidR="00A235D7">
        <w:t>April 9</w:t>
      </w:r>
      <w:r w:rsidR="00C7423D">
        <w:t xml:space="preserve">, </w:t>
      </w:r>
      <w:r w:rsidR="00306278">
        <w:t>2024</w:t>
      </w:r>
      <w:r w:rsidR="00237697">
        <w:t>,</w:t>
      </w:r>
      <w:r>
        <w:t xml:space="preserve"> as it pertains to a resolution (the </w:t>
      </w:r>
      <w:r w:rsidR="00597ADA">
        <w:t>“</w:t>
      </w:r>
      <w:r>
        <w:t>Resolution</w:t>
      </w:r>
      <w:r w:rsidR="00597ADA">
        <w:t>”</w:t>
      </w:r>
      <w:r>
        <w:t xml:space="preserve">) adopted by the </w:t>
      </w:r>
      <w:r w:rsidR="00C7423D">
        <w:t>Board</w:t>
      </w:r>
      <w:r>
        <w:t xml:space="preserve"> at said meeting, as said minutes and Resolution are officially of record in my possession.</w:t>
      </w:r>
    </w:p>
    <w:p w14:paraId="40D85B7D" w14:textId="13A82052" w:rsidR="00D06CD5" w:rsidRDefault="00D06CD5">
      <w:pPr>
        <w:pStyle w:val="BodyText5"/>
      </w:pPr>
      <w:r>
        <w:t>IN WITNESS WHEREOF, I have hereunto subscribed my signature and impressed hereon the official seal of the</w:t>
      </w:r>
      <w:r w:rsidR="004F637E">
        <w:t xml:space="preserve"> Issuer</w:t>
      </w:r>
      <w:r>
        <w:t xml:space="preserve"> this </w:t>
      </w:r>
      <w:r w:rsidR="00A235D7">
        <w:t>April 9</w:t>
      </w:r>
      <w:r w:rsidR="00C7423D">
        <w:t xml:space="preserve">, </w:t>
      </w:r>
      <w:r w:rsidR="00306278">
        <w:t>2024</w:t>
      </w:r>
      <w:r>
        <w:t>.</w:t>
      </w:r>
    </w:p>
    <w:p w14:paraId="473AA6DF" w14:textId="77777777" w:rsidR="00D06CD5" w:rsidRDefault="00D06CD5"/>
    <w:p w14:paraId="30209866" w14:textId="77777777" w:rsidR="00753791" w:rsidRDefault="00753791" w:rsidP="00753791">
      <w:r>
        <w:t>(SEAL)</w:t>
      </w:r>
    </w:p>
    <w:p w14:paraId="6D833D4B" w14:textId="77777777" w:rsidR="00D06CD5" w:rsidRDefault="00D06CD5"/>
    <w:p w14:paraId="5ED367F2" w14:textId="77777777" w:rsidR="00D06CD5" w:rsidRDefault="00237697">
      <w:pPr>
        <w:pStyle w:val="Signature"/>
        <w:ind w:left="4320"/>
      </w:pPr>
      <w:r>
        <w:t>By:</w:t>
      </w:r>
      <w:r w:rsidR="00D06CD5">
        <w:t>________________________________</w:t>
      </w:r>
    </w:p>
    <w:p w14:paraId="6F4798EF" w14:textId="3E3A93BE" w:rsidR="00D06CD5" w:rsidRDefault="00E74278">
      <w:pPr>
        <w:pStyle w:val="Signature"/>
        <w:ind w:left="4320"/>
        <w:jc w:val="center"/>
      </w:pPr>
      <w:r>
        <w:t>Clerk/</w:t>
      </w:r>
      <w:r w:rsidR="00C7423D">
        <w:t>Secretary</w:t>
      </w:r>
    </w:p>
    <w:p w14:paraId="28C309DA" w14:textId="77777777" w:rsidR="00D06CD5" w:rsidRDefault="00D06CD5">
      <w:pPr>
        <w:sectPr w:rsidR="00D06CD5" w:rsidSect="00AF7A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</w:p>
    <w:p w14:paraId="5D5DC1F1" w14:textId="77777777" w:rsidR="00D06CD5" w:rsidRDefault="00D06CD5">
      <w:pPr>
        <w:jc w:val="center"/>
        <w:rPr>
          <w:u w:val="single"/>
        </w:rPr>
      </w:pPr>
      <w:r>
        <w:rPr>
          <w:u w:val="single"/>
        </w:rPr>
        <w:lastRenderedPageBreak/>
        <w:t>EXHIBIT A</w:t>
      </w:r>
    </w:p>
    <w:p w14:paraId="70E61AE8" w14:textId="77777777" w:rsidR="00D06CD5" w:rsidRDefault="00D06CD5">
      <w:pPr>
        <w:jc w:val="center"/>
      </w:pPr>
    </w:p>
    <w:p w14:paraId="46A326C0" w14:textId="77777777" w:rsidR="00D06CD5" w:rsidRDefault="00D06CD5">
      <w:pPr>
        <w:jc w:val="center"/>
      </w:pPr>
      <w:r>
        <w:t>CERTIFICATE OF COMPLIANCE WITH OPEN MEETING LAW</w:t>
      </w:r>
    </w:p>
    <w:p w14:paraId="7C125FF3" w14:textId="77777777" w:rsidR="00D06CD5" w:rsidRDefault="00D06CD5"/>
    <w:p w14:paraId="67F7E310" w14:textId="44BCEAEA" w:rsidR="00D06CD5" w:rsidRDefault="00D06CD5">
      <w:pPr>
        <w:pStyle w:val="BodyText5"/>
      </w:pPr>
      <w:r>
        <w:t xml:space="preserve">I, </w:t>
      </w:r>
      <w:r w:rsidR="00DD545A">
        <w:rPr>
          <w:bCs/>
          <w:color w:val="08050B"/>
        </w:rPr>
        <w:t>Rachel McIllece</w:t>
      </w:r>
      <w:r>
        <w:t xml:space="preserve">, the duly qualified and acting </w:t>
      </w:r>
      <w:r w:rsidR="00C7423D">
        <w:t>Secretary</w:t>
      </w:r>
      <w:r>
        <w:t xml:space="preserve"> of</w:t>
      </w:r>
      <w:r w:rsidR="004F637E">
        <w:t xml:space="preserve"> </w:t>
      </w:r>
      <w:r w:rsidR="00F46F1E">
        <w:t>Wood Ranch</w:t>
      </w:r>
      <w:r w:rsidR="003622AB">
        <w:t xml:space="preserve"> Public</w:t>
      </w:r>
      <w:r w:rsidR="00C7423D">
        <w:t xml:space="preserve"> Infrastructure District</w:t>
      </w:r>
      <w:r w:rsidR="00A9396D">
        <w:t xml:space="preserve"> (the “</w:t>
      </w:r>
      <w:r w:rsidR="00C93E4F">
        <w:t>District</w:t>
      </w:r>
      <w:r w:rsidR="00A9396D">
        <w:t>”)</w:t>
      </w:r>
      <w:r>
        <w:t xml:space="preserve">, do hereby certify, according to the records of the </w:t>
      </w:r>
      <w:r w:rsidR="00FB0C25">
        <w:t>Issuer</w:t>
      </w:r>
      <w:r>
        <w:t xml:space="preserve"> in my official possession, and upon my own knowledge and belief, that in accordance with the r</w:t>
      </w:r>
      <w:r w:rsidR="00237697">
        <w:t>equirements of Section 52-4-202</w:t>
      </w:r>
      <w:r>
        <w:t xml:space="preserve">, Utah Code Annotated 1953, as amended, I gave not less than twenty-four (24) hours public notice of the agenda, date, time, and place of the </w:t>
      </w:r>
      <w:r w:rsidR="00A235D7">
        <w:t>April 9</w:t>
      </w:r>
      <w:r w:rsidR="00C7423D">
        <w:t xml:space="preserve">, </w:t>
      </w:r>
      <w:r w:rsidR="00306278">
        <w:t>2024</w:t>
      </w:r>
      <w:r>
        <w:t>, public meeting held by the</w:t>
      </w:r>
      <w:r w:rsidR="00A147AE">
        <w:t xml:space="preserve"> </w:t>
      </w:r>
      <w:r w:rsidR="00C7423D">
        <w:t>Board of Trustees</w:t>
      </w:r>
      <w:r w:rsidR="00A147AE">
        <w:t xml:space="preserve"> of the Issuer</w:t>
      </w:r>
      <w:r w:rsidR="0020520C">
        <w:t xml:space="preserve"> </w:t>
      </w:r>
      <w:r w:rsidR="00A9396D">
        <w:t>(the “</w:t>
      </w:r>
      <w:r w:rsidR="00C7423D">
        <w:t>Board</w:t>
      </w:r>
      <w:r w:rsidR="00A9396D">
        <w:t xml:space="preserve">”) </w:t>
      </w:r>
      <w:r w:rsidR="009A18FB">
        <w:t xml:space="preserve"> </w:t>
      </w:r>
      <w:r>
        <w:t>as follows:</w:t>
      </w:r>
    </w:p>
    <w:p w14:paraId="1DD775DF" w14:textId="7563DCFE" w:rsidR="00C93E4F" w:rsidRPr="00994A41" w:rsidRDefault="00C93E4F" w:rsidP="00C93E4F">
      <w:pPr>
        <w:pStyle w:val="Heading3"/>
        <w:numPr>
          <w:ilvl w:val="2"/>
          <w:numId w:val="21"/>
        </w:numPr>
        <w:tabs>
          <w:tab w:val="clear" w:pos="3600"/>
          <w:tab w:val="num" w:pos="360"/>
          <w:tab w:val="num" w:pos="1080"/>
        </w:tabs>
        <w:ind w:left="720" w:firstLine="720"/>
        <w:jc w:val="both"/>
      </w:pPr>
      <w:r w:rsidRPr="00994A41">
        <w:t xml:space="preserve">By causing a Notice, in the form attached hereto as </w:t>
      </w:r>
      <w:r w:rsidRPr="00994A41">
        <w:rPr>
          <w:u w:val="single"/>
        </w:rPr>
        <w:t>Schedule 1</w:t>
      </w:r>
      <w:r w:rsidRPr="00994A41">
        <w:t xml:space="preserve">, to be posted at the </w:t>
      </w:r>
      <w:r>
        <w:t xml:space="preserve">District’s </w:t>
      </w:r>
      <w:r w:rsidRPr="00994A41">
        <w:t>principal offices at least twenty-four (24) hours prior to the convening of the meeting, said Notice having continuously remained so posted and available for public inspection until the completion of the meeting;</w:t>
      </w:r>
    </w:p>
    <w:p w14:paraId="6DD1BD62" w14:textId="77777777" w:rsidR="00C93E4F" w:rsidRPr="00994A41" w:rsidRDefault="00C93E4F" w:rsidP="00C93E4F">
      <w:pPr>
        <w:pStyle w:val="Heading3"/>
        <w:numPr>
          <w:ilvl w:val="2"/>
          <w:numId w:val="21"/>
        </w:numPr>
        <w:tabs>
          <w:tab w:val="clear" w:pos="3600"/>
          <w:tab w:val="num" w:pos="360"/>
          <w:tab w:val="num" w:pos="1080"/>
        </w:tabs>
        <w:ind w:left="720" w:firstLine="720"/>
        <w:jc w:val="both"/>
      </w:pPr>
      <w:r w:rsidRPr="00994A41">
        <w:t xml:space="preserve">By causing a copy of such Notice, in the form attached hereto as </w:t>
      </w:r>
      <w:r w:rsidRPr="00994A41">
        <w:rPr>
          <w:u w:val="single"/>
        </w:rPr>
        <w:t>Schedule 1</w:t>
      </w:r>
      <w:r w:rsidRPr="00994A41">
        <w:t>, to be posted to the Utah Public Notice Website (</w:t>
      </w:r>
      <w:hyperlink r:id="rId14" w:history="1">
        <w:r w:rsidRPr="00994A41">
          <w:rPr>
            <w:rStyle w:val="Hyperlink"/>
          </w:rPr>
          <w:t>http://pmn.utah.gov</w:t>
        </w:r>
      </w:hyperlink>
      <w:r w:rsidRPr="00994A41">
        <w:t>) at least twenty-four (24) hours prior to the convening of the meeting; and</w:t>
      </w:r>
    </w:p>
    <w:p w14:paraId="14B68318" w14:textId="3521FC76" w:rsidR="00C93E4F" w:rsidRDefault="00C93E4F" w:rsidP="00C93E4F">
      <w:pPr>
        <w:pStyle w:val="BodyText5"/>
        <w:ind w:firstLine="0"/>
      </w:pPr>
      <w:r>
        <w:t>The Board of the District does not schedule regular meetings and meets on an “as needed” basis.</w:t>
      </w:r>
    </w:p>
    <w:p w14:paraId="055CCFE2" w14:textId="1FB1CF25" w:rsidR="00D06CD5" w:rsidRDefault="00D06CD5">
      <w:pPr>
        <w:pStyle w:val="BodyText5"/>
      </w:pPr>
      <w:r>
        <w:t>IN WITNESS WHEREOF, I have hereunto subscribed my signature this</w:t>
      </w:r>
      <w:r w:rsidR="00A76D17">
        <w:t xml:space="preserve"> </w:t>
      </w:r>
      <w:r w:rsidR="00A235D7">
        <w:t>April 9</w:t>
      </w:r>
      <w:r w:rsidR="00C7423D">
        <w:t xml:space="preserve">, </w:t>
      </w:r>
      <w:r w:rsidR="00306278">
        <w:t>2024</w:t>
      </w:r>
      <w:r>
        <w:t>.</w:t>
      </w:r>
    </w:p>
    <w:p w14:paraId="549FD3C9" w14:textId="77777777" w:rsidR="00D06CD5" w:rsidRDefault="00D06CD5">
      <w:pPr>
        <w:ind w:firstLine="4320"/>
      </w:pPr>
    </w:p>
    <w:p w14:paraId="128CB930" w14:textId="77777777" w:rsidR="00120CFD" w:rsidRDefault="00120CFD" w:rsidP="00120CFD">
      <w:r>
        <w:t>(SEAL)</w:t>
      </w:r>
    </w:p>
    <w:p w14:paraId="3BA920E2" w14:textId="77777777" w:rsidR="00D06CD5" w:rsidRDefault="00D06CD5">
      <w:pPr>
        <w:ind w:firstLine="4320"/>
      </w:pPr>
    </w:p>
    <w:p w14:paraId="625F4BA7" w14:textId="0C4E1D1B" w:rsidR="00D06CD5" w:rsidRPr="00C93E4F" w:rsidRDefault="00237697" w:rsidP="00C93E4F">
      <w:pPr>
        <w:tabs>
          <w:tab w:val="right" w:pos="9360"/>
        </w:tabs>
        <w:ind w:firstLine="4320"/>
        <w:rPr>
          <w:u w:val="single"/>
        </w:rPr>
      </w:pPr>
      <w:r>
        <w:t>By:</w:t>
      </w:r>
      <w:r w:rsidR="00C93E4F">
        <w:rPr>
          <w:u w:val="single"/>
        </w:rPr>
        <w:tab/>
      </w:r>
    </w:p>
    <w:p w14:paraId="7CE61F6E" w14:textId="3255398A" w:rsidR="00D06CD5" w:rsidRDefault="00E74278" w:rsidP="00C93E4F">
      <w:pPr>
        <w:ind w:firstLine="6390"/>
      </w:pPr>
      <w:r>
        <w:t>Clerk/</w:t>
      </w:r>
      <w:r w:rsidR="00C7423D">
        <w:t>Secretary</w:t>
      </w:r>
    </w:p>
    <w:p w14:paraId="2350B008" w14:textId="77777777" w:rsidR="00D06CD5" w:rsidRDefault="00D06CD5">
      <w:pPr>
        <w:jc w:val="center"/>
        <w:rPr>
          <w:u w:val="single"/>
        </w:rPr>
      </w:pPr>
      <w:r>
        <w:br w:type="page"/>
      </w:r>
      <w:r>
        <w:rPr>
          <w:u w:val="single"/>
        </w:rPr>
        <w:lastRenderedPageBreak/>
        <w:t>SCHEDULE 1</w:t>
      </w:r>
    </w:p>
    <w:p w14:paraId="697DDA20" w14:textId="77777777" w:rsidR="00D06CD5" w:rsidRDefault="00D06CD5"/>
    <w:p w14:paraId="1C25F8CF" w14:textId="77777777" w:rsidR="0096573D" w:rsidRDefault="00551602">
      <w:pPr>
        <w:jc w:val="center"/>
      </w:pPr>
      <w:r>
        <w:t>NOTICE OF MEETING SCHEDULE</w:t>
      </w:r>
    </w:p>
    <w:p w14:paraId="59FBD34E" w14:textId="6FF08084" w:rsidR="0096573D" w:rsidRDefault="0096573D" w:rsidP="009E5EFB">
      <w:pPr>
        <w:jc w:val="center"/>
      </w:pPr>
    </w:p>
    <w:p w14:paraId="2CE636CC" w14:textId="77777777" w:rsidR="00D06CD5" w:rsidRDefault="00D06CD5">
      <w:pPr>
        <w:jc w:val="center"/>
      </w:pPr>
    </w:p>
    <w:sectPr w:rsidR="00D06CD5" w:rsidSect="00AF7AE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41D4E" w14:textId="77777777" w:rsidR="00AF7AEB" w:rsidRDefault="00AF7AEB">
      <w:r>
        <w:separator/>
      </w:r>
    </w:p>
  </w:endnote>
  <w:endnote w:type="continuationSeparator" w:id="0">
    <w:p w14:paraId="041CD549" w14:textId="77777777" w:rsidR="00AF7AEB" w:rsidRDefault="00AF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F74E" w14:textId="273EEDF1" w:rsidR="0096573D" w:rsidRDefault="0096573D">
    <w:pPr>
      <w:pStyle w:val="Footer"/>
      <w:rPr>
        <w:rStyle w:val="DOCID"/>
      </w:rPr>
    </w:pPr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552867" w:rsidRPr="00552867">
      <w:rPr>
        <w:rStyle w:val="DocID0"/>
      </w:rPr>
      <w:t>DMWEST #14623956 v2</w:t>
    </w:r>
    <w:r>
      <w:rPr>
        <w:rStyle w:val="DOCI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7A5C" w14:textId="24025BF7" w:rsidR="000E547D" w:rsidRPr="00B51FFD" w:rsidRDefault="00B51FFD" w:rsidP="00B51FFD">
    <w:pPr>
      <w:pStyle w:val="Footer"/>
      <w:tabs>
        <w:tab w:val="clear" w:pos="4680"/>
        <w:tab w:val="center" w:pos="4320"/>
      </w:tabs>
      <w:spacing w:line="180" w:lineRule="exact"/>
      <w:rPr>
        <w:rFonts w:ascii="Arial" w:hAnsi="Arial"/>
        <w:sz w:val="16"/>
      </w:rPr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A235D7">
      <w:rPr>
        <w:rFonts w:ascii="Arial" w:hAnsi="Arial" w:cs="Arial"/>
        <w:sz w:val="16"/>
      </w:rPr>
      <w:t>4887-3562-0246, v. 2</w:t>
    </w:r>
    <w:r>
      <w:rPr>
        <w:rFonts w:ascii="Arial" w:hAnsi="Arial" w:cs="Arial"/>
        <w:sz w:val="16"/>
      </w:rPr>
      <w:fldChar w:fldCharType="end"/>
    </w:r>
    <w:r w:rsidR="0096573D">
      <w:rPr>
        <w:rStyle w:val="DOCID"/>
      </w:rPr>
      <w:tab/>
    </w:r>
    <w:r w:rsidR="0096573D">
      <w:rPr>
        <w:rStyle w:val="PageNumber"/>
      </w:rPr>
      <w:fldChar w:fldCharType="begin"/>
    </w:r>
    <w:r w:rsidR="0096573D">
      <w:rPr>
        <w:rStyle w:val="PageNumber"/>
      </w:rPr>
      <w:instrText xml:space="preserve"> PAGE </w:instrText>
    </w:r>
    <w:r w:rsidR="0096573D">
      <w:rPr>
        <w:rStyle w:val="PageNumber"/>
      </w:rPr>
      <w:fldChar w:fldCharType="separate"/>
    </w:r>
    <w:r w:rsidR="00AD671C">
      <w:rPr>
        <w:rStyle w:val="PageNumber"/>
        <w:noProof/>
      </w:rPr>
      <w:t>5</w:t>
    </w:r>
    <w:r w:rsidR="0096573D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6800E" w14:textId="7EADC85A" w:rsidR="0096573D" w:rsidRDefault="00B51FFD" w:rsidP="00B51FFD">
    <w:pPr>
      <w:pStyle w:val="Footer"/>
      <w:tabs>
        <w:tab w:val="clear" w:pos="4680"/>
        <w:tab w:val="center" w:pos="4320"/>
      </w:tabs>
      <w:spacing w:line="180" w:lineRule="exact"/>
      <w:rPr>
        <w:rStyle w:val="DOCID"/>
      </w:rPr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4885-7002-0926, v. 1</w:t>
    </w:r>
    <w:r>
      <w:rPr>
        <w:rFonts w:ascii="Arial" w:hAnsi="Arial" w:cs="Arial"/>
        <w:sz w:val="16"/>
      </w:rPr>
      <w:fldChar w:fldCharType="end"/>
    </w:r>
    <w:r w:rsidR="0096573D">
      <w:rPr>
        <w:rStyle w:val="DOCID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12E2" w14:textId="64D2D12A" w:rsidR="0096573D" w:rsidRDefault="0096573D">
    <w:pPr>
      <w:pStyle w:val="Footer"/>
      <w:rPr>
        <w:rStyle w:val="DOCID"/>
      </w:rPr>
    </w:pPr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552867" w:rsidRPr="00552867">
      <w:rPr>
        <w:rStyle w:val="DocID0"/>
      </w:rPr>
      <w:t>DMWEST #14623956 v2</w:t>
    </w:r>
    <w:r>
      <w:rPr>
        <w:rStyle w:val="DOCID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1DD5" w14:textId="4847CF0B" w:rsidR="000E547D" w:rsidRDefault="00B51FFD" w:rsidP="009E5EFB">
    <w:pPr>
      <w:pStyle w:val="Footer"/>
      <w:spacing w:line="180" w:lineRule="exact"/>
      <w:rPr>
        <w:rStyle w:val="DOCID"/>
        <w:rFonts w:ascii="Times New Roman" w:hAnsi="Times New Roman"/>
      </w:rPr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A235D7">
      <w:rPr>
        <w:rFonts w:ascii="Arial" w:hAnsi="Arial" w:cs="Arial"/>
        <w:sz w:val="16"/>
      </w:rPr>
      <w:t>4887-3562-0246, v. 2</w:t>
    </w:r>
    <w:r>
      <w:rPr>
        <w:rFonts w:ascii="Arial" w:hAnsi="Arial" w:cs="Arial"/>
        <w:sz w:val="16"/>
      </w:rPr>
      <w:fldChar w:fldCharType="end"/>
    </w:r>
    <w:r w:rsidR="0096573D">
      <w:rPr>
        <w:rStyle w:val="DOCID"/>
      </w:rPr>
      <w:tab/>
    </w:r>
    <w:r w:rsidR="0096573D">
      <w:rPr>
        <w:rStyle w:val="PageNumber"/>
      </w:rPr>
      <w:t>A-</w:t>
    </w:r>
    <w:r w:rsidR="0096573D">
      <w:rPr>
        <w:rStyle w:val="PageNumber"/>
      </w:rPr>
      <w:fldChar w:fldCharType="begin"/>
    </w:r>
    <w:r w:rsidR="0096573D">
      <w:rPr>
        <w:rStyle w:val="PageNumber"/>
      </w:rPr>
      <w:instrText xml:space="preserve"> PAGE </w:instrText>
    </w:r>
    <w:r w:rsidR="0096573D">
      <w:rPr>
        <w:rStyle w:val="PageNumber"/>
      </w:rPr>
      <w:fldChar w:fldCharType="separate"/>
    </w:r>
    <w:r w:rsidR="00AD671C">
      <w:rPr>
        <w:rStyle w:val="PageNumber"/>
        <w:noProof/>
      </w:rPr>
      <w:t>3</w:t>
    </w:r>
    <w:r w:rsidR="0096573D">
      <w:rPr>
        <w:rStyle w:val="PageNumber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490A" w14:textId="48B1EC23" w:rsidR="0096573D" w:rsidRDefault="009E5EFB" w:rsidP="009E5EFB">
    <w:pPr>
      <w:pStyle w:val="Footer"/>
      <w:spacing w:line="180" w:lineRule="exact"/>
      <w:rPr>
        <w:rStyle w:val="DOCID"/>
      </w:rPr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4887-3562-0246, v. 2</w:t>
    </w:r>
    <w:r>
      <w:rPr>
        <w:rFonts w:ascii="Arial" w:hAnsi="Arial" w:cs="Arial"/>
        <w:sz w:val="16"/>
      </w:rPr>
      <w:fldChar w:fldCharType="end"/>
    </w:r>
    <w:r w:rsidR="0096573D">
      <w:rPr>
        <w:rStyle w:val="DOCID"/>
      </w:rPr>
      <w:tab/>
    </w:r>
    <w:r w:rsidR="00B51FFD" w:rsidRPr="00B51FFD">
      <w:rPr>
        <w:rStyle w:val="DOCID"/>
        <w:rFonts w:ascii="Times New Roman" w:hAnsi="Times New Roman"/>
        <w:sz w:val="24"/>
      </w:rPr>
      <w:t>A-1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DC565" w14:textId="77777777" w:rsidR="00AF7AEB" w:rsidRDefault="00AF7AEB">
      <w:r>
        <w:separator/>
      </w:r>
    </w:p>
  </w:footnote>
  <w:footnote w:type="continuationSeparator" w:id="0">
    <w:p w14:paraId="3DB40481" w14:textId="77777777" w:rsidR="00AF7AEB" w:rsidRDefault="00AF7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2DCE" w14:textId="77777777" w:rsidR="00B51FFD" w:rsidRDefault="00B51F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2536" w14:textId="00C07110" w:rsidR="000E547D" w:rsidRDefault="00B73EA3">
    <w:pPr>
      <w:pStyle w:val="Header"/>
    </w:pPr>
    <w:r>
      <w:tab/>
    </w:r>
    <w:r>
      <w:tab/>
    </w:r>
  </w:p>
  <w:p w14:paraId="28BCCE43" w14:textId="77777777" w:rsidR="00B73EA3" w:rsidRDefault="00B73E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88692" w14:textId="503213F5" w:rsidR="00B73EA3" w:rsidRDefault="00B73EA3" w:rsidP="005C08D4">
    <w:pPr>
      <w:pStyle w:val="Header"/>
    </w:pPr>
    <w:r>
      <w:tab/>
    </w:r>
    <w:r>
      <w:tab/>
    </w:r>
  </w:p>
  <w:p w14:paraId="01304185" w14:textId="77777777" w:rsidR="001F3047" w:rsidRDefault="001F3047" w:rsidP="001F3047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6F07" w14:textId="77777777" w:rsidR="0096573D" w:rsidRDefault="0096573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4293" w14:textId="77777777" w:rsidR="0096573D" w:rsidRDefault="0096573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97D1" w14:textId="77777777" w:rsidR="0096573D" w:rsidRDefault="009657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724D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40FD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60ED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DE8C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2442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AE46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E02D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98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E6A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867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90890"/>
    <w:multiLevelType w:val="multilevel"/>
    <w:tmpl w:val="242875A4"/>
    <w:lvl w:ilvl="0">
      <w:start w:val="1"/>
      <w:numFmt w:val="decimal"/>
      <w:lvlText w:val="Section %1."/>
      <w:lvlJc w:val="left"/>
      <w:pPr>
        <w:tabs>
          <w:tab w:val="num" w:pos="1800"/>
        </w:tabs>
        <w:ind w:left="0" w:firstLine="720"/>
      </w:pPr>
      <w:rPr>
        <w:rFonts w:hint="default"/>
        <w:caps w:val="0"/>
        <w:color w:val="auto"/>
        <w:u w:val="single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720" w:firstLine="720"/>
      </w:pPr>
      <w:rPr>
        <w:rFonts w:hint="default"/>
        <w:caps w:val="0"/>
        <w:color w:val="auto"/>
        <w:u w:val="none"/>
      </w:rPr>
    </w:lvl>
    <w:lvl w:ilvl="2">
      <w:start w:val="1"/>
      <w:numFmt w:val="lowerRoman"/>
      <w:lvlText w:val="(%3)"/>
      <w:lvlJc w:val="left"/>
      <w:pPr>
        <w:tabs>
          <w:tab w:val="num" w:pos="3600"/>
        </w:tabs>
        <w:ind w:left="0" w:firstLine="2880"/>
      </w:pPr>
      <w:rPr>
        <w:rFonts w:hint="default"/>
        <w:caps w:val="0"/>
        <w:color w:val="auto"/>
        <w:u w:val="none"/>
      </w:rPr>
    </w:lvl>
    <w:lvl w:ilvl="3">
      <w:start w:val="1"/>
      <w:numFmt w:val="decimal"/>
      <w:lvlText w:val="(%4)"/>
      <w:lvlJc w:val="left"/>
      <w:pPr>
        <w:tabs>
          <w:tab w:val="num" w:pos="4320"/>
        </w:tabs>
        <w:ind w:left="0" w:firstLine="3600"/>
      </w:pPr>
      <w:rPr>
        <w:rFonts w:hint="default"/>
        <w:caps w:val="0"/>
        <w:color w:val="auto"/>
        <w:u w:val="none"/>
      </w:r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0" w:firstLine="4320"/>
      </w:pPr>
      <w:rPr>
        <w:rFonts w:hint="default"/>
        <w:caps w:val="0"/>
        <w:color w:val="auto"/>
        <w:u w:val="none"/>
      </w:rPr>
    </w:lvl>
    <w:lvl w:ilvl="5">
      <w:start w:val="1"/>
      <w:numFmt w:val="lowerRoman"/>
      <w:lvlText w:val="%6."/>
      <w:lvlJc w:val="left"/>
      <w:pPr>
        <w:tabs>
          <w:tab w:val="num" w:pos="5760"/>
        </w:tabs>
        <w:ind w:left="0" w:firstLine="5040"/>
      </w:pPr>
      <w:rPr>
        <w:rFonts w:hint="default"/>
        <w:caps w:val="0"/>
        <w:color w:val="auto"/>
        <w:u w:val="none"/>
      </w:rPr>
    </w:lvl>
    <w:lvl w:ilvl="6">
      <w:start w:val="1"/>
      <w:numFmt w:val="decimal"/>
      <w:lvlText w:val="%7)"/>
      <w:lvlJc w:val="left"/>
      <w:pPr>
        <w:tabs>
          <w:tab w:val="num" w:pos="6480"/>
        </w:tabs>
        <w:ind w:left="0" w:firstLine="5760"/>
      </w:pPr>
      <w:rPr>
        <w:rFonts w:hint="default"/>
        <w:caps w:val="0"/>
        <w:color w:val="auto"/>
        <w:u w:val="none"/>
      </w:rPr>
    </w:lvl>
    <w:lvl w:ilvl="7">
      <w:start w:val="1"/>
      <w:numFmt w:val="lowerLetter"/>
      <w:lvlText w:val="%8)"/>
      <w:lvlJc w:val="left"/>
      <w:pPr>
        <w:tabs>
          <w:tab w:val="num" w:pos="7200"/>
        </w:tabs>
        <w:ind w:left="0" w:firstLine="6480"/>
      </w:pPr>
      <w:rPr>
        <w:rFonts w:hint="default"/>
        <w:caps w:val="0"/>
        <w:color w:val="auto"/>
        <w:u w:val="none"/>
      </w:rPr>
    </w:lvl>
    <w:lvl w:ilvl="8">
      <w:start w:val="1"/>
      <w:numFmt w:val="upperLetter"/>
      <w:lvlRestart w:val="0"/>
      <w:suff w:val="nothing"/>
      <w:lvlText w:val="Exhibit “%9”"/>
      <w:lvlJc w:val="left"/>
      <w:pPr>
        <w:ind w:left="0" w:firstLine="0"/>
      </w:pPr>
      <w:rPr>
        <w:rFonts w:hint="default"/>
        <w:caps/>
        <w:strike w:val="0"/>
        <w:dstrike w:val="0"/>
        <w:shadow w:val="0"/>
        <w:emboss w:val="0"/>
        <w:imprint w:val="0"/>
        <w:vanish w:val="0"/>
        <w:color w:val="auto"/>
        <w:u w:val="single"/>
        <w:vertAlign w:val="baseline"/>
      </w:rPr>
    </w:lvl>
  </w:abstractNum>
  <w:abstractNum w:abstractNumId="11" w15:restartNumberingAfterBreak="0">
    <w:nsid w:val="0639799B"/>
    <w:multiLevelType w:val="multilevel"/>
    <w:tmpl w:val="00C25072"/>
    <w:name w:val="BSAI Scheme 1"/>
    <w:lvl w:ilvl="0">
      <w:start w:val="1"/>
      <w:numFmt w:val="decimal"/>
      <w:pStyle w:val="Heading1"/>
      <w:lvlText w:val="Section %1."/>
      <w:lvlJc w:val="left"/>
      <w:pPr>
        <w:tabs>
          <w:tab w:val="num" w:pos="1800"/>
        </w:tabs>
        <w:ind w:left="0" w:firstLine="720"/>
      </w:pPr>
      <w:rPr>
        <w:rFonts w:hint="default"/>
        <w:caps w:val="0"/>
        <w:color w:val="auto"/>
        <w:u w:val="singl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800"/>
        </w:tabs>
        <w:ind w:left="720" w:firstLine="720"/>
      </w:pPr>
      <w:rPr>
        <w:rFonts w:hint="default"/>
        <w:caps w:val="0"/>
        <w:color w:val="auto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3600"/>
        </w:tabs>
        <w:ind w:left="0" w:firstLine="2880"/>
      </w:pPr>
      <w:rPr>
        <w:rFonts w:hint="default"/>
        <w:caps w:val="0"/>
        <w:color w:val="auto"/>
        <w:u w:val="none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4320"/>
        </w:tabs>
        <w:ind w:left="0" w:firstLine="3600"/>
      </w:pPr>
      <w:rPr>
        <w:rFonts w:hint="default"/>
        <w:caps w:val="0"/>
        <w:color w:val="auto"/>
        <w:u w:val="none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5040"/>
        </w:tabs>
        <w:ind w:left="0" w:firstLine="4320"/>
      </w:pPr>
      <w:rPr>
        <w:rFonts w:hint="default"/>
        <w:caps w:val="0"/>
        <w:color w:val="auto"/>
        <w:u w:val="none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5760"/>
        </w:tabs>
        <w:ind w:left="0" w:firstLine="5040"/>
      </w:pPr>
      <w:rPr>
        <w:rFonts w:hint="default"/>
        <w:caps w:val="0"/>
        <w:color w:val="auto"/>
        <w:u w:val="none"/>
      </w:rPr>
    </w:lvl>
    <w:lvl w:ilvl="6">
      <w:start w:val="1"/>
      <w:numFmt w:val="decimal"/>
      <w:pStyle w:val="Heading7"/>
      <w:lvlText w:val="%7)"/>
      <w:lvlJc w:val="left"/>
      <w:pPr>
        <w:tabs>
          <w:tab w:val="num" w:pos="6480"/>
        </w:tabs>
        <w:ind w:left="0" w:firstLine="5760"/>
      </w:pPr>
      <w:rPr>
        <w:rFonts w:hint="default"/>
        <w:caps w:val="0"/>
        <w:color w:val="auto"/>
        <w:u w:val="none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7200"/>
        </w:tabs>
        <w:ind w:left="0" w:firstLine="6480"/>
      </w:pPr>
      <w:rPr>
        <w:rFonts w:hint="default"/>
        <w:caps w:val="0"/>
        <w:color w:val="auto"/>
        <w:u w:val="none"/>
      </w:rPr>
    </w:lvl>
    <w:lvl w:ilvl="8">
      <w:start w:val="1"/>
      <w:numFmt w:val="lowerRoman"/>
      <w:pStyle w:val="Heading9"/>
      <w:lvlText w:val="%9)"/>
      <w:lvlJc w:val="left"/>
      <w:pPr>
        <w:tabs>
          <w:tab w:val="num" w:pos="7920"/>
        </w:tabs>
        <w:ind w:left="0" w:firstLine="7200"/>
      </w:pPr>
      <w:rPr>
        <w:rFonts w:hint="default"/>
        <w:caps w:val="0"/>
        <w:color w:val="auto"/>
        <w:u w:val="none"/>
      </w:rPr>
    </w:lvl>
  </w:abstractNum>
  <w:abstractNum w:abstractNumId="12" w15:restartNumberingAfterBreak="0">
    <w:nsid w:val="0F6A127D"/>
    <w:multiLevelType w:val="hybridMultilevel"/>
    <w:tmpl w:val="DB027412"/>
    <w:lvl w:ilvl="0" w:tplc="6A9663D4">
      <w:start w:val="1"/>
      <w:numFmt w:val="decimal"/>
      <w:pStyle w:val="NumberList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DF27F1"/>
    <w:multiLevelType w:val="hybridMultilevel"/>
    <w:tmpl w:val="09F8E49C"/>
    <w:lvl w:ilvl="0" w:tplc="EDE403A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364D3"/>
    <w:multiLevelType w:val="singleLevel"/>
    <w:tmpl w:val="3DE88248"/>
    <w:name w:val="00 Numbered List"/>
    <w:lvl w:ilvl="0">
      <w:start w:val="1"/>
      <w:numFmt w:val="decimal"/>
      <w:pStyle w:val="00NumberList"/>
      <w:lvlText w:val="%1."/>
      <w:lvlJc w:val="left"/>
      <w:pPr>
        <w:tabs>
          <w:tab w:val="num" w:pos="1440"/>
        </w:tabs>
        <w:ind w:left="720" w:hanging="720"/>
      </w:pPr>
    </w:lvl>
  </w:abstractNum>
  <w:abstractNum w:abstractNumId="15" w15:restartNumberingAfterBreak="0">
    <w:nsid w:val="36A505E8"/>
    <w:multiLevelType w:val="hybridMultilevel"/>
    <w:tmpl w:val="12CEE3BC"/>
    <w:lvl w:ilvl="0" w:tplc="B74668C4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E256B"/>
    <w:multiLevelType w:val="hybridMultilevel"/>
    <w:tmpl w:val="433849EC"/>
    <w:lvl w:ilvl="0" w:tplc="B276FB7C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00721B"/>
    <w:multiLevelType w:val="hybridMultilevel"/>
    <w:tmpl w:val="E26C0C2E"/>
    <w:lvl w:ilvl="0" w:tplc="A9302B62">
      <w:start w:val="1"/>
      <w:numFmt w:val="bullet"/>
      <w:pStyle w:val="BulletLis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518DE"/>
    <w:multiLevelType w:val="hybridMultilevel"/>
    <w:tmpl w:val="3AF05A66"/>
    <w:lvl w:ilvl="0" w:tplc="886E45DA">
      <w:start w:val="1"/>
      <w:numFmt w:val="bullet"/>
      <w:pStyle w:val="00BulletLis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A6951"/>
    <w:multiLevelType w:val="hybridMultilevel"/>
    <w:tmpl w:val="1848EBA6"/>
    <w:lvl w:ilvl="0" w:tplc="67245D7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2FCD69C">
      <w:start w:val="1"/>
      <w:numFmt w:val="bullet"/>
      <w:pStyle w:val="BulletBox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8"/>
      </w:rPr>
    </w:lvl>
    <w:lvl w:ilvl="2" w:tplc="F9D4F15A"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FF67C8"/>
    <w:multiLevelType w:val="multilevel"/>
    <w:tmpl w:val="CEF6377E"/>
    <w:name w:val="Business/Contract"/>
    <w:lvl w:ilvl="0">
      <w:start w:val="1"/>
      <w:numFmt w:val="decimal"/>
      <w:lvlText w:val="Section %1."/>
      <w:lvlJc w:val="left"/>
      <w:pPr>
        <w:tabs>
          <w:tab w:val="num" w:pos="1800"/>
        </w:tabs>
        <w:ind w:left="0" w:firstLine="720"/>
      </w:pPr>
      <w:rPr>
        <w:rFonts w:hint="default"/>
        <w:caps w:val="0"/>
        <w:color w:val="auto"/>
        <w:u w:val="single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0" w:firstLine="1440"/>
      </w:pPr>
      <w:rPr>
        <w:rFonts w:hint="default"/>
        <w:caps w:val="0"/>
        <w:color w:val="auto"/>
        <w:u w:val="none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0" w:firstLine="2160"/>
      </w:pPr>
      <w:rPr>
        <w:rFonts w:hint="default"/>
        <w:caps w:val="0"/>
        <w:color w:val="auto"/>
        <w:u w:val="none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0" w:firstLine="2880"/>
      </w:pPr>
      <w:rPr>
        <w:rFonts w:hint="default"/>
        <w:caps w:val="0"/>
        <w:color w:val="auto"/>
        <w:u w:val="none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0" w:firstLine="3600"/>
      </w:pPr>
      <w:rPr>
        <w:rFonts w:hint="default"/>
        <w:caps w:val="0"/>
        <w:color w:val="auto"/>
        <w:u w:val="none"/>
      </w:rPr>
    </w:lvl>
    <w:lvl w:ilvl="5">
      <w:start w:val="1"/>
      <w:numFmt w:val="lowerLetter"/>
      <w:lvlText w:val="(%6)"/>
      <w:lvlJc w:val="left"/>
      <w:pPr>
        <w:tabs>
          <w:tab w:val="num" w:pos="5040"/>
        </w:tabs>
        <w:ind w:left="0" w:firstLine="4320"/>
      </w:pPr>
      <w:rPr>
        <w:rFonts w:hint="default"/>
        <w:caps w:val="0"/>
        <w:color w:val="auto"/>
        <w:u w:val="none"/>
      </w:rPr>
    </w:lvl>
    <w:lvl w:ilvl="6">
      <w:start w:val="1"/>
      <w:numFmt w:val="decimal"/>
      <w:lvlText w:val="(%7)"/>
      <w:lvlJc w:val="left"/>
      <w:pPr>
        <w:tabs>
          <w:tab w:val="num" w:pos="5760"/>
        </w:tabs>
        <w:ind w:left="0" w:firstLine="5040"/>
      </w:pPr>
      <w:rPr>
        <w:rFonts w:hint="default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6480"/>
        </w:tabs>
        <w:ind w:left="0" w:firstLine="5760"/>
      </w:pPr>
      <w:rPr>
        <w:rFonts w:hint="default"/>
        <w:caps w:val="0"/>
        <w:color w:val="auto"/>
        <w:u w:val="none"/>
      </w:rPr>
    </w:lvl>
    <w:lvl w:ilvl="8">
      <w:start w:val="1"/>
      <w:numFmt w:val="lowerLetter"/>
      <w:lvlText w:val="%9)"/>
      <w:lvlJc w:val="left"/>
      <w:pPr>
        <w:tabs>
          <w:tab w:val="num" w:pos="7200"/>
        </w:tabs>
        <w:ind w:left="0" w:firstLine="6480"/>
      </w:pPr>
      <w:rPr>
        <w:rFonts w:hint="default"/>
        <w:caps w:val="0"/>
        <w:color w:val="auto"/>
        <w:u w:val="none"/>
      </w:rPr>
    </w:lvl>
  </w:abstractNum>
  <w:num w:numId="1" w16cid:durableId="1738822282">
    <w:abstractNumId w:val="13"/>
  </w:num>
  <w:num w:numId="2" w16cid:durableId="1200245322">
    <w:abstractNumId w:val="16"/>
  </w:num>
  <w:num w:numId="3" w16cid:durableId="901448492">
    <w:abstractNumId w:val="17"/>
  </w:num>
  <w:num w:numId="4" w16cid:durableId="568005701">
    <w:abstractNumId w:val="12"/>
  </w:num>
  <w:num w:numId="5" w16cid:durableId="1640651203">
    <w:abstractNumId w:val="9"/>
  </w:num>
  <w:num w:numId="6" w16cid:durableId="1884635573">
    <w:abstractNumId w:val="7"/>
  </w:num>
  <w:num w:numId="7" w16cid:durableId="915938708">
    <w:abstractNumId w:val="6"/>
  </w:num>
  <w:num w:numId="8" w16cid:durableId="1698845229">
    <w:abstractNumId w:val="5"/>
  </w:num>
  <w:num w:numId="9" w16cid:durableId="837767041">
    <w:abstractNumId w:val="4"/>
  </w:num>
  <w:num w:numId="10" w16cid:durableId="1062101500">
    <w:abstractNumId w:val="8"/>
  </w:num>
  <w:num w:numId="11" w16cid:durableId="1370182241">
    <w:abstractNumId w:val="3"/>
  </w:num>
  <w:num w:numId="12" w16cid:durableId="1876773007">
    <w:abstractNumId w:val="2"/>
  </w:num>
  <w:num w:numId="13" w16cid:durableId="1139300727">
    <w:abstractNumId w:val="1"/>
  </w:num>
  <w:num w:numId="14" w16cid:durableId="819729891">
    <w:abstractNumId w:val="0"/>
  </w:num>
  <w:num w:numId="15" w16cid:durableId="397635207">
    <w:abstractNumId w:val="19"/>
  </w:num>
  <w:num w:numId="16" w16cid:durableId="1684236139">
    <w:abstractNumId w:val="11"/>
  </w:num>
  <w:num w:numId="17" w16cid:durableId="1148980628">
    <w:abstractNumId w:val="20"/>
  </w:num>
  <w:num w:numId="18" w16cid:durableId="1479034351">
    <w:abstractNumId w:val="18"/>
  </w:num>
  <w:num w:numId="19" w16cid:durableId="581065190">
    <w:abstractNumId w:val="15"/>
  </w:num>
  <w:num w:numId="20" w16cid:durableId="1730374466">
    <w:abstractNumId w:val="14"/>
  </w:num>
  <w:num w:numId="21" w16cid:durableId="1837842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hideSpellingErrors/>
  <w:hideGrammaticalErrors/>
  <w:activeWritingStyle w:appName="MSWord" w:lang="en-US" w:vendorID="64" w:dllVersion="0" w:nlCheck="1" w:checkStyle="1"/>
  <w:activeWritingStyle w:appName="MSWord" w:lang="en-US" w:vendorID="64" w:dllVersion="4096" w:nlCheck="1" w:checkStyle="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stNumChoice" w:val="0"/>
    <w:docVar w:name="LastSchemeChoice" w:val="BSAI Scheme 1"/>
    <w:docVar w:name="ndGeneratedStamp" w:val="4887-3562-0246, v. 2"/>
    <w:docVar w:name="ndGeneratedStampLocation" w:val="EachPage"/>
    <w:docVar w:name="Option0True" w:val="False"/>
    <w:docVar w:name="Option1True" w:val="False"/>
    <w:docVar w:name="Option2True" w:val="False"/>
  </w:docVars>
  <w:rsids>
    <w:rsidRoot w:val="00597ADA"/>
    <w:rsid w:val="0001538E"/>
    <w:rsid w:val="00030B68"/>
    <w:rsid w:val="00045519"/>
    <w:rsid w:val="000461B9"/>
    <w:rsid w:val="00054E95"/>
    <w:rsid w:val="00082F52"/>
    <w:rsid w:val="00091B0C"/>
    <w:rsid w:val="00094893"/>
    <w:rsid w:val="00094C19"/>
    <w:rsid w:val="00096A2A"/>
    <w:rsid w:val="000975F1"/>
    <w:rsid w:val="000A041E"/>
    <w:rsid w:val="000A6E82"/>
    <w:rsid w:val="000B03F6"/>
    <w:rsid w:val="000B670F"/>
    <w:rsid w:val="000E28D5"/>
    <w:rsid w:val="000E48E4"/>
    <w:rsid w:val="000E498E"/>
    <w:rsid w:val="000E547D"/>
    <w:rsid w:val="000E6462"/>
    <w:rsid w:val="00106329"/>
    <w:rsid w:val="00115599"/>
    <w:rsid w:val="00120CFD"/>
    <w:rsid w:val="00124EFE"/>
    <w:rsid w:val="00131829"/>
    <w:rsid w:val="0013280F"/>
    <w:rsid w:val="00140307"/>
    <w:rsid w:val="0014671D"/>
    <w:rsid w:val="00146A45"/>
    <w:rsid w:val="001808FF"/>
    <w:rsid w:val="001869A3"/>
    <w:rsid w:val="001963E5"/>
    <w:rsid w:val="001A1D43"/>
    <w:rsid w:val="001C0776"/>
    <w:rsid w:val="001C7713"/>
    <w:rsid w:val="001E5C91"/>
    <w:rsid w:val="001E6325"/>
    <w:rsid w:val="001F3047"/>
    <w:rsid w:val="001F5C84"/>
    <w:rsid w:val="0020520C"/>
    <w:rsid w:val="00237697"/>
    <w:rsid w:val="00243448"/>
    <w:rsid w:val="00252A2D"/>
    <w:rsid w:val="00266A76"/>
    <w:rsid w:val="002918AC"/>
    <w:rsid w:val="00291ADD"/>
    <w:rsid w:val="002A1893"/>
    <w:rsid w:val="002D1EC3"/>
    <w:rsid w:val="00304F3A"/>
    <w:rsid w:val="00306278"/>
    <w:rsid w:val="00334AB0"/>
    <w:rsid w:val="00353E8F"/>
    <w:rsid w:val="0036163F"/>
    <w:rsid w:val="003622AB"/>
    <w:rsid w:val="00383596"/>
    <w:rsid w:val="003B0865"/>
    <w:rsid w:val="003E51B7"/>
    <w:rsid w:val="003E5A59"/>
    <w:rsid w:val="00405184"/>
    <w:rsid w:val="004147F7"/>
    <w:rsid w:val="00415BBE"/>
    <w:rsid w:val="00424C76"/>
    <w:rsid w:val="004342D3"/>
    <w:rsid w:val="0046350B"/>
    <w:rsid w:val="004737CA"/>
    <w:rsid w:val="00487EE3"/>
    <w:rsid w:val="004978FE"/>
    <w:rsid w:val="004A123C"/>
    <w:rsid w:val="004B6D64"/>
    <w:rsid w:val="004E2BE0"/>
    <w:rsid w:val="004E4176"/>
    <w:rsid w:val="004F637E"/>
    <w:rsid w:val="00510765"/>
    <w:rsid w:val="00515654"/>
    <w:rsid w:val="005273DE"/>
    <w:rsid w:val="00532930"/>
    <w:rsid w:val="00535B72"/>
    <w:rsid w:val="00551602"/>
    <w:rsid w:val="00552867"/>
    <w:rsid w:val="00555386"/>
    <w:rsid w:val="005623B3"/>
    <w:rsid w:val="00581CB9"/>
    <w:rsid w:val="00597ADA"/>
    <w:rsid w:val="005C08D4"/>
    <w:rsid w:val="005C63AC"/>
    <w:rsid w:val="005D3D0A"/>
    <w:rsid w:val="005E3B6B"/>
    <w:rsid w:val="005F28C6"/>
    <w:rsid w:val="005F7611"/>
    <w:rsid w:val="00601512"/>
    <w:rsid w:val="00607F22"/>
    <w:rsid w:val="006246DA"/>
    <w:rsid w:val="00630BDF"/>
    <w:rsid w:val="006339F5"/>
    <w:rsid w:val="00680FA3"/>
    <w:rsid w:val="006A1EC2"/>
    <w:rsid w:val="006A2F51"/>
    <w:rsid w:val="006A4327"/>
    <w:rsid w:val="006B3EC4"/>
    <w:rsid w:val="006D2500"/>
    <w:rsid w:val="006D7139"/>
    <w:rsid w:val="006E1AF0"/>
    <w:rsid w:val="006F09CA"/>
    <w:rsid w:val="007162D8"/>
    <w:rsid w:val="00726972"/>
    <w:rsid w:val="00730DE3"/>
    <w:rsid w:val="007338F5"/>
    <w:rsid w:val="00734645"/>
    <w:rsid w:val="00737810"/>
    <w:rsid w:val="0074795A"/>
    <w:rsid w:val="00751D85"/>
    <w:rsid w:val="00753791"/>
    <w:rsid w:val="0076195D"/>
    <w:rsid w:val="00766627"/>
    <w:rsid w:val="00781D3F"/>
    <w:rsid w:val="00795BAE"/>
    <w:rsid w:val="00796F1D"/>
    <w:rsid w:val="007A1B82"/>
    <w:rsid w:val="007A3014"/>
    <w:rsid w:val="007A6E5F"/>
    <w:rsid w:val="007B1E47"/>
    <w:rsid w:val="007B5ADE"/>
    <w:rsid w:val="007D6EDD"/>
    <w:rsid w:val="007F128A"/>
    <w:rsid w:val="00800CE9"/>
    <w:rsid w:val="008025D6"/>
    <w:rsid w:val="00807B7D"/>
    <w:rsid w:val="008170C4"/>
    <w:rsid w:val="008343F3"/>
    <w:rsid w:val="00846D1A"/>
    <w:rsid w:val="00851EF3"/>
    <w:rsid w:val="008755CF"/>
    <w:rsid w:val="008800E2"/>
    <w:rsid w:val="00880C2B"/>
    <w:rsid w:val="008A131F"/>
    <w:rsid w:val="008A305F"/>
    <w:rsid w:val="008B50F7"/>
    <w:rsid w:val="008B7236"/>
    <w:rsid w:val="008C5C91"/>
    <w:rsid w:val="008C66B9"/>
    <w:rsid w:val="008C711F"/>
    <w:rsid w:val="008D1B00"/>
    <w:rsid w:val="008F2AF0"/>
    <w:rsid w:val="00923B20"/>
    <w:rsid w:val="00934E16"/>
    <w:rsid w:val="00942AE9"/>
    <w:rsid w:val="00947D3B"/>
    <w:rsid w:val="00953134"/>
    <w:rsid w:val="0096573D"/>
    <w:rsid w:val="00970C33"/>
    <w:rsid w:val="00972586"/>
    <w:rsid w:val="009810D0"/>
    <w:rsid w:val="009811D9"/>
    <w:rsid w:val="00983BCA"/>
    <w:rsid w:val="009A18FB"/>
    <w:rsid w:val="009A22B6"/>
    <w:rsid w:val="009B3717"/>
    <w:rsid w:val="009C4585"/>
    <w:rsid w:val="009E5EFB"/>
    <w:rsid w:val="00A00883"/>
    <w:rsid w:val="00A12D81"/>
    <w:rsid w:val="00A147AE"/>
    <w:rsid w:val="00A235D7"/>
    <w:rsid w:val="00A2672A"/>
    <w:rsid w:val="00A34ED1"/>
    <w:rsid w:val="00A510D4"/>
    <w:rsid w:val="00A70468"/>
    <w:rsid w:val="00A71640"/>
    <w:rsid w:val="00A76D17"/>
    <w:rsid w:val="00A9396D"/>
    <w:rsid w:val="00AA0F4D"/>
    <w:rsid w:val="00AB302C"/>
    <w:rsid w:val="00AC2B20"/>
    <w:rsid w:val="00AC3F36"/>
    <w:rsid w:val="00AC67DE"/>
    <w:rsid w:val="00AD24BA"/>
    <w:rsid w:val="00AD5EB8"/>
    <w:rsid w:val="00AD671C"/>
    <w:rsid w:val="00AE713B"/>
    <w:rsid w:val="00AE7C5F"/>
    <w:rsid w:val="00AF7AEB"/>
    <w:rsid w:val="00B042B6"/>
    <w:rsid w:val="00B41DEB"/>
    <w:rsid w:val="00B424F2"/>
    <w:rsid w:val="00B51FFD"/>
    <w:rsid w:val="00B56516"/>
    <w:rsid w:val="00B56B2B"/>
    <w:rsid w:val="00B57C5B"/>
    <w:rsid w:val="00B65EF4"/>
    <w:rsid w:val="00B73EA3"/>
    <w:rsid w:val="00B8687E"/>
    <w:rsid w:val="00BC25A8"/>
    <w:rsid w:val="00BE68D6"/>
    <w:rsid w:val="00C02F23"/>
    <w:rsid w:val="00C077C4"/>
    <w:rsid w:val="00C12782"/>
    <w:rsid w:val="00C35C63"/>
    <w:rsid w:val="00C40EA6"/>
    <w:rsid w:val="00C544B2"/>
    <w:rsid w:val="00C544EB"/>
    <w:rsid w:val="00C547E0"/>
    <w:rsid w:val="00C7423D"/>
    <w:rsid w:val="00C76784"/>
    <w:rsid w:val="00C93E4F"/>
    <w:rsid w:val="00CA2F35"/>
    <w:rsid w:val="00CB4B85"/>
    <w:rsid w:val="00CD0FB0"/>
    <w:rsid w:val="00CD3DC7"/>
    <w:rsid w:val="00D02201"/>
    <w:rsid w:val="00D06CD5"/>
    <w:rsid w:val="00D16AC3"/>
    <w:rsid w:val="00D226A0"/>
    <w:rsid w:val="00D613D9"/>
    <w:rsid w:val="00D84D50"/>
    <w:rsid w:val="00D854D8"/>
    <w:rsid w:val="00DA2687"/>
    <w:rsid w:val="00DD545A"/>
    <w:rsid w:val="00DD58E8"/>
    <w:rsid w:val="00DE5079"/>
    <w:rsid w:val="00DF77E9"/>
    <w:rsid w:val="00E21CEA"/>
    <w:rsid w:val="00E262C1"/>
    <w:rsid w:val="00E60E11"/>
    <w:rsid w:val="00E70971"/>
    <w:rsid w:val="00E74278"/>
    <w:rsid w:val="00E81802"/>
    <w:rsid w:val="00EE32B3"/>
    <w:rsid w:val="00F004E0"/>
    <w:rsid w:val="00F00694"/>
    <w:rsid w:val="00F009D7"/>
    <w:rsid w:val="00F079B4"/>
    <w:rsid w:val="00F12AC9"/>
    <w:rsid w:val="00F360BC"/>
    <w:rsid w:val="00F3730C"/>
    <w:rsid w:val="00F37B98"/>
    <w:rsid w:val="00F46F1E"/>
    <w:rsid w:val="00F4784A"/>
    <w:rsid w:val="00F62B20"/>
    <w:rsid w:val="00F67F16"/>
    <w:rsid w:val="00F919AD"/>
    <w:rsid w:val="00FA14AD"/>
    <w:rsid w:val="00FA76CB"/>
    <w:rsid w:val="00FB0C25"/>
    <w:rsid w:val="00FC5FA5"/>
    <w:rsid w:val="00FD6501"/>
    <w:rsid w:val="00FE36AB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5DB4B3"/>
  <w15:docId w15:val="{05E616D3-D994-48E7-851D-83B2823F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1"/>
    <w:qFormat/>
    <w:pPr>
      <w:numPr>
        <w:numId w:val="16"/>
      </w:numPr>
      <w:tabs>
        <w:tab w:val="clear" w:pos="1800"/>
      </w:tabs>
      <w:spacing w:after="240"/>
      <w:jc w:val="both"/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BodyText1"/>
    <w:qFormat/>
    <w:pPr>
      <w:numPr>
        <w:ilvl w:val="1"/>
        <w:numId w:val="16"/>
      </w:numPr>
      <w:tabs>
        <w:tab w:val="clear" w:pos="1800"/>
      </w:tabs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BodyText1"/>
    <w:qFormat/>
    <w:pPr>
      <w:numPr>
        <w:ilvl w:val="2"/>
        <w:numId w:val="16"/>
      </w:numPr>
      <w:tabs>
        <w:tab w:val="clear" w:pos="3600"/>
      </w:tabs>
      <w:spacing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1"/>
    <w:qFormat/>
    <w:pPr>
      <w:numPr>
        <w:ilvl w:val="3"/>
        <w:numId w:val="16"/>
      </w:numPr>
      <w:tabs>
        <w:tab w:val="clear" w:pos="4320"/>
      </w:tabs>
      <w:spacing w:after="240"/>
      <w:outlineLvl w:val="3"/>
    </w:pPr>
    <w:rPr>
      <w:bCs/>
      <w:szCs w:val="28"/>
    </w:rPr>
  </w:style>
  <w:style w:type="paragraph" w:styleId="Heading5">
    <w:name w:val="heading 5"/>
    <w:basedOn w:val="Normal"/>
    <w:next w:val="BodyText1"/>
    <w:qFormat/>
    <w:pPr>
      <w:numPr>
        <w:ilvl w:val="4"/>
        <w:numId w:val="16"/>
      </w:numPr>
      <w:tabs>
        <w:tab w:val="clear" w:pos="5040"/>
      </w:tabs>
      <w:spacing w:after="24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BodyText1"/>
    <w:qFormat/>
    <w:pPr>
      <w:numPr>
        <w:ilvl w:val="5"/>
        <w:numId w:val="16"/>
      </w:numPr>
      <w:tabs>
        <w:tab w:val="clear" w:pos="5760"/>
      </w:tabs>
      <w:spacing w:after="240"/>
      <w:outlineLvl w:val="5"/>
    </w:pPr>
    <w:rPr>
      <w:bCs/>
      <w:szCs w:val="22"/>
    </w:rPr>
  </w:style>
  <w:style w:type="paragraph" w:styleId="Heading7">
    <w:name w:val="heading 7"/>
    <w:basedOn w:val="Normal"/>
    <w:next w:val="BodyText1"/>
    <w:qFormat/>
    <w:pPr>
      <w:numPr>
        <w:ilvl w:val="6"/>
        <w:numId w:val="16"/>
      </w:numPr>
      <w:tabs>
        <w:tab w:val="clear" w:pos="6480"/>
      </w:tabs>
      <w:spacing w:after="240"/>
      <w:outlineLvl w:val="6"/>
    </w:pPr>
  </w:style>
  <w:style w:type="paragraph" w:styleId="Heading8">
    <w:name w:val="heading 8"/>
    <w:basedOn w:val="Normal"/>
    <w:next w:val="BodyText1"/>
    <w:qFormat/>
    <w:pPr>
      <w:numPr>
        <w:ilvl w:val="7"/>
        <w:numId w:val="16"/>
      </w:numPr>
      <w:tabs>
        <w:tab w:val="clear" w:pos="7200"/>
      </w:tabs>
      <w:spacing w:after="240"/>
      <w:outlineLvl w:val="7"/>
    </w:pPr>
    <w:rPr>
      <w:iCs/>
    </w:rPr>
  </w:style>
  <w:style w:type="paragraph" w:styleId="Heading9">
    <w:name w:val="heading 9"/>
    <w:basedOn w:val="Normal"/>
    <w:next w:val="BodyText1"/>
    <w:qFormat/>
    <w:pPr>
      <w:numPr>
        <w:ilvl w:val="8"/>
        <w:numId w:val="16"/>
      </w:numPr>
      <w:tabs>
        <w:tab w:val="clear" w:pos="7920"/>
      </w:tabs>
      <w:spacing w:after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DOCID">
    <w:name w:val="DOCID"/>
    <w:basedOn w:val="DefaultParagraphFont"/>
    <w:rPr>
      <w:rFonts w:ascii="Arial" w:hAnsi="Arial"/>
      <w:b w:val="0"/>
      <w:sz w:val="16"/>
    </w:rPr>
  </w:style>
  <w:style w:type="paragraph" w:customStyle="1" w:styleId="BlockInd5">
    <w:name w:val="* Block Ind .5"/>
    <w:basedOn w:val="Normal"/>
    <w:pPr>
      <w:spacing w:after="240"/>
      <w:ind w:left="720" w:right="720"/>
    </w:pPr>
  </w:style>
  <w:style w:type="paragraph" w:customStyle="1" w:styleId="BlockInd1">
    <w:name w:val="* Block Ind 1"/>
    <w:basedOn w:val="Normal"/>
    <w:pPr>
      <w:spacing w:after="240"/>
      <w:ind w:left="1440" w:right="1440"/>
    </w:pPr>
  </w:style>
  <w:style w:type="paragraph" w:customStyle="1" w:styleId="BodyText5">
    <w:name w:val="* Body Text .5"/>
    <w:basedOn w:val="Normal"/>
    <w:link w:val="BodyText5Char"/>
    <w:pPr>
      <w:spacing w:after="240"/>
      <w:ind w:firstLine="720"/>
      <w:jc w:val="both"/>
    </w:pPr>
  </w:style>
  <w:style w:type="paragraph" w:customStyle="1" w:styleId="BodyText1">
    <w:name w:val="* Body Text 1"/>
    <w:basedOn w:val="Normal"/>
    <w:pPr>
      <w:spacing w:after="240"/>
      <w:ind w:firstLine="1440"/>
    </w:pPr>
  </w:style>
  <w:style w:type="paragraph" w:customStyle="1" w:styleId="BodyText15">
    <w:name w:val="* Body Text 1.5"/>
    <w:basedOn w:val="Normal"/>
    <w:pPr>
      <w:spacing w:line="360" w:lineRule="auto"/>
      <w:ind w:firstLine="1440"/>
    </w:pPr>
  </w:style>
  <w:style w:type="paragraph" w:customStyle="1" w:styleId="BodyTextDbl">
    <w:name w:val="* Body Text Dbl"/>
    <w:basedOn w:val="Normal"/>
    <w:pPr>
      <w:spacing w:line="480" w:lineRule="auto"/>
      <w:ind w:firstLine="1440"/>
    </w:pPr>
  </w:style>
  <w:style w:type="paragraph" w:customStyle="1" w:styleId="BulletList">
    <w:name w:val="* Bullet List"/>
    <w:basedOn w:val="Normal"/>
    <w:pPr>
      <w:numPr>
        <w:numId w:val="3"/>
      </w:numPr>
      <w:tabs>
        <w:tab w:val="clear" w:pos="1440"/>
      </w:tabs>
      <w:spacing w:after="240"/>
    </w:pPr>
  </w:style>
  <w:style w:type="paragraph" w:customStyle="1" w:styleId="JBodyText1">
    <w:name w:val="* J Body Text 1"/>
    <w:basedOn w:val="Normal"/>
    <w:pPr>
      <w:spacing w:after="240"/>
      <w:ind w:firstLine="1440"/>
      <w:jc w:val="both"/>
    </w:pPr>
  </w:style>
  <w:style w:type="paragraph" w:customStyle="1" w:styleId="NumberList">
    <w:name w:val="* Number List"/>
    <w:basedOn w:val="Normal"/>
    <w:pPr>
      <w:numPr>
        <w:numId w:val="4"/>
      </w:numPr>
      <w:tabs>
        <w:tab w:val="clear" w:pos="1080"/>
      </w:tabs>
      <w:spacing w:after="240"/>
    </w:pPr>
  </w:style>
  <w:style w:type="paragraph" w:customStyle="1" w:styleId="TitleC">
    <w:name w:val="* Title C"/>
    <w:basedOn w:val="Normal"/>
    <w:pPr>
      <w:keepNext/>
      <w:spacing w:after="240"/>
      <w:jc w:val="center"/>
    </w:pPr>
    <w:rPr>
      <w:b/>
    </w:rPr>
  </w:style>
  <w:style w:type="paragraph" w:customStyle="1" w:styleId="TitleL">
    <w:name w:val="* Title L"/>
    <w:basedOn w:val="Normal"/>
    <w:pPr>
      <w:keepNext/>
      <w:spacing w:after="240"/>
    </w:pPr>
    <w:rPr>
      <w:b/>
    </w:rPr>
  </w:style>
  <w:style w:type="paragraph" w:customStyle="1" w:styleId="Double">
    <w:name w:val="* Double"/>
    <w:basedOn w:val="Normal"/>
    <w:pPr>
      <w:spacing w:line="480" w:lineRule="auto"/>
    </w:pPr>
  </w:style>
  <w:style w:type="paragraph" w:customStyle="1" w:styleId="Normal0">
    <w:name w:val="* Normal"/>
    <w:basedOn w:val="Normal"/>
    <w:pPr>
      <w:spacing w:after="240"/>
    </w:pPr>
  </w:style>
  <w:style w:type="paragraph" w:styleId="EndnoteText">
    <w:name w:val="endnote text"/>
    <w:basedOn w:val="Normal"/>
    <w:next w:val="Normal"/>
    <w:semiHidden/>
    <w:pPr>
      <w:spacing w:after="240"/>
      <w:ind w:left="720" w:hanging="720"/>
    </w:pPr>
    <w:rPr>
      <w:szCs w:val="20"/>
    </w:rPr>
  </w:style>
  <w:style w:type="character" w:customStyle="1" w:styleId="DocID0">
    <w:name w:val="DocID"/>
    <w:basedOn w:val="DefaultParagraphFont"/>
    <w:rPr>
      <w:rFonts w:ascii="Arial" w:hAnsi="Arial"/>
      <w:sz w:val="16"/>
    </w:rPr>
  </w:style>
  <w:style w:type="paragraph" w:customStyle="1" w:styleId="EndnoteTextMore">
    <w:name w:val="Endnote Text More"/>
    <w:basedOn w:val="Normal"/>
    <w:pPr>
      <w:spacing w:after="240"/>
      <w:ind w:left="720"/>
    </w:pPr>
  </w:style>
  <w:style w:type="character" w:styleId="PageNumber">
    <w:name w:val="page number"/>
    <w:basedOn w:val="DefaultParagraphFont"/>
  </w:style>
  <w:style w:type="paragraph" w:customStyle="1" w:styleId="Tabletext">
    <w:name w:val="Table text"/>
    <w:basedOn w:val="Normal"/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Heading">
    <w:name w:val="TOC Heading"/>
    <w:basedOn w:val="Normal"/>
    <w:qFormat/>
    <w:pPr>
      <w:spacing w:after="240"/>
      <w:jc w:val="center"/>
    </w:pPr>
    <w:rPr>
      <w:b/>
      <w:szCs w:val="20"/>
    </w:rPr>
  </w:style>
  <w:style w:type="paragraph" w:customStyle="1" w:styleId="TOCPage">
    <w:name w:val="TOC Page"/>
    <w:basedOn w:val="Normal"/>
    <w:pPr>
      <w:spacing w:after="240"/>
      <w:jc w:val="right"/>
    </w:pPr>
    <w:rPr>
      <w:b/>
      <w:szCs w:val="20"/>
    </w:rPr>
  </w:style>
  <w:style w:type="paragraph" w:styleId="Signature">
    <w:name w:val="Signature"/>
    <w:basedOn w:val="Normal"/>
    <w:pPr>
      <w:ind w:left="5040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TOC1">
    <w:name w:val="toc 1"/>
    <w:basedOn w:val="Normal"/>
    <w:next w:val="Normal"/>
    <w:autoRedefine/>
    <w:semiHidden/>
    <w:pPr>
      <w:tabs>
        <w:tab w:val="right" w:leader="dot" w:pos="9350"/>
      </w:tabs>
      <w:ind w:left="720" w:right="720" w:hanging="720"/>
    </w:pPr>
  </w:style>
  <w:style w:type="paragraph" w:styleId="FootnoteText">
    <w:name w:val="footnote text"/>
    <w:basedOn w:val="Normal"/>
    <w:semiHidden/>
    <w:pPr>
      <w:spacing w:after="240"/>
      <w:ind w:left="720" w:hanging="720"/>
    </w:pPr>
    <w:rPr>
      <w:szCs w:val="20"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50"/>
      </w:tabs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50"/>
      </w:tabs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50"/>
      </w:tabs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50"/>
      </w:tabs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leader="dot" w:pos="9350"/>
      </w:tabs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tabs>
        <w:tab w:val="right" w:leader="dot" w:pos="9350"/>
      </w:tabs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leader="dot" w:pos="9350"/>
      </w:tabs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50"/>
      </w:tabs>
      <w:ind w:left="6480" w:right="720" w:hanging="720"/>
    </w:pPr>
  </w:style>
  <w:style w:type="paragraph" w:customStyle="1" w:styleId="BulletBox">
    <w:name w:val="Bullet Box"/>
    <w:basedOn w:val="Normal"/>
    <w:next w:val="BodyText5"/>
    <w:pPr>
      <w:numPr>
        <w:ilvl w:val="1"/>
        <w:numId w:val="15"/>
      </w:numPr>
    </w:pPr>
    <w:rPr>
      <w:sz w:val="20"/>
    </w:rPr>
  </w:style>
  <w:style w:type="paragraph" w:customStyle="1" w:styleId="BodyText5all">
    <w:name w:val="Body Text .5 all"/>
    <w:basedOn w:val="BlockInd5"/>
    <w:pPr>
      <w:ind w:right="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">
    <w:name w:val="Default Paragraph Font Para Char"/>
    <w:basedOn w:val="Normal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paragraph" w:customStyle="1" w:styleId="00BodyText5">
    <w:name w:val="00 Body Text .5"/>
    <w:basedOn w:val="Normal"/>
    <w:link w:val="00BodyText5Char"/>
    <w:qFormat/>
    <w:rsid w:val="00A00883"/>
    <w:pPr>
      <w:spacing w:after="240"/>
      <w:ind w:firstLine="720"/>
    </w:pPr>
    <w:rPr>
      <w:rFonts w:eastAsiaTheme="minorHAnsi" w:cstheme="minorBidi"/>
    </w:rPr>
  </w:style>
  <w:style w:type="paragraph" w:customStyle="1" w:styleId="00BlockInd5">
    <w:name w:val="00 Block Ind .5"/>
    <w:basedOn w:val="Normal"/>
    <w:qFormat/>
    <w:rsid w:val="00A00883"/>
    <w:pPr>
      <w:spacing w:after="240"/>
      <w:ind w:left="720" w:right="720"/>
    </w:pPr>
    <w:rPr>
      <w:rFonts w:eastAsiaTheme="minorHAnsi" w:cstheme="minorBidi"/>
    </w:rPr>
  </w:style>
  <w:style w:type="paragraph" w:customStyle="1" w:styleId="00BlockInd1">
    <w:name w:val="00 Block Ind 1"/>
    <w:basedOn w:val="Normal"/>
    <w:qFormat/>
    <w:rsid w:val="00A00883"/>
    <w:pPr>
      <w:spacing w:after="240"/>
      <w:ind w:left="1440" w:right="1440"/>
    </w:pPr>
    <w:rPr>
      <w:rFonts w:eastAsiaTheme="minorHAnsi" w:cstheme="minorBidi"/>
    </w:rPr>
  </w:style>
  <w:style w:type="paragraph" w:customStyle="1" w:styleId="00BodyText1">
    <w:name w:val="00 Body Text 1"/>
    <w:basedOn w:val="Normal"/>
    <w:qFormat/>
    <w:rsid w:val="00A00883"/>
    <w:pPr>
      <w:spacing w:after="240"/>
      <w:ind w:firstLine="1440"/>
    </w:pPr>
    <w:rPr>
      <w:rFonts w:eastAsiaTheme="minorHAnsi" w:cstheme="minorBidi"/>
    </w:rPr>
  </w:style>
  <w:style w:type="paragraph" w:customStyle="1" w:styleId="00BodyText15">
    <w:name w:val="00 Body Text 1.5"/>
    <w:basedOn w:val="Normal"/>
    <w:qFormat/>
    <w:rsid w:val="00A00883"/>
    <w:pPr>
      <w:spacing w:line="360" w:lineRule="auto"/>
      <w:ind w:firstLine="1440"/>
    </w:pPr>
    <w:rPr>
      <w:rFonts w:eastAsiaTheme="minorHAnsi" w:cstheme="minorBidi"/>
    </w:rPr>
  </w:style>
  <w:style w:type="paragraph" w:customStyle="1" w:styleId="00BodyTextDbl">
    <w:name w:val="00 Body Text Dbl"/>
    <w:basedOn w:val="Normal"/>
    <w:qFormat/>
    <w:rsid w:val="00A00883"/>
    <w:pPr>
      <w:spacing w:line="480" w:lineRule="auto"/>
      <w:ind w:firstLine="1440"/>
    </w:pPr>
    <w:rPr>
      <w:rFonts w:eastAsiaTheme="minorHAnsi" w:cstheme="minorBidi"/>
    </w:rPr>
  </w:style>
  <w:style w:type="paragraph" w:customStyle="1" w:styleId="00Center">
    <w:name w:val="00 Center"/>
    <w:basedOn w:val="Normal"/>
    <w:qFormat/>
    <w:rsid w:val="00A00883"/>
    <w:pPr>
      <w:keepNext/>
      <w:spacing w:after="240"/>
      <w:jc w:val="center"/>
    </w:pPr>
    <w:rPr>
      <w:rFonts w:eastAsiaTheme="minorHAnsi" w:cstheme="minorBidi"/>
    </w:rPr>
  </w:style>
  <w:style w:type="paragraph" w:customStyle="1" w:styleId="00Double">
    <w:name w:val="00 Double"/>
    <w:basedOn w:val="Normal"/>
    <w:qFormat/>
    <w:rsid w:val="00A00883"/>
    <w:pPr>
      <w:spacing w:line="480" w:lineRule="auto"/>
    </w:pPr>
    <w:rPr>
      <w:rFonts w:eastAsiaTheme="minorHAnsi" w:cstheme="minorBidi"/>
    </w:rPr>
  </w:style>
  <w:style w:type="paragraph" w:customStyle="1" w:styleId="00HangingIndent">
    <w:name w:val="00 Hanging Indent"/>
    <w:basedOn w:val="Normal"/>
    <w:qFormat/>
    <w:rsid w:val="00A00883"/>
    <w:pPr>
      <w:spacing w:after="240"/>
      <w:ind w:left="2880" w:hanging="2160"/>
    </w:pPr>
    <w:rPr>
      <w:rFonts w:eastAsiaTheme="minorHAnsi" w:cstheme="minorBidi"/>
    </w:rPr>
  </w:style>
  <w:style w:type="paragraph" w:customStyle="1" w:styleId="00JBodyText1">
    <w:name w:val="00 J Body Text 1"/>
    <w:basedOn w:val="Normal"/>
    <w:qFormat/>
    <w:rsid w:val="00A00883"/>
    <w:pPr>
      <w:spacing w:after="240"/>
      <w:ind w:firstLine="1440"/>
      <w:jc w:val="both"/>
    </w:pPr>
    <w:rPr>
      <w:rFonts w:eastAsiaTheme="minorHAnsi" w:cstheme="minorBidi"/>
    </w:rPr>
  </w:style>
  <w:style w:type="paragraph" w:customStyle="1" w:styleId="00LeftIndent5">
    <w:name w:val="00 Left Indent .5"/>
    <w:basedOn w:val="Normal"/>
    <w:qFormat/>
    <w:rsid w:val="00A00883"/>
    <w:pPr>
      <w:spacing w:after="240"/>
      <w:ind w:left="720"/>
    </w:pPr>
    <w:rPr>
      <w:rFonts w:eastAsiaTheme="minorHAnsi" w:cstheme="minorBidi"/>
    </w:rPr>
  </w:style>
  <w:style w:type="paragraph" w:customStyle="1" w:styleId="00LeftIndent10">
    <w:name w:val="00 Left Indent 1.0"/>
    <w:basedOn w:val="Normal"/>
    <w:qFormat/>
    <w:rsid w:val="00A00883"/>
    <w:pPr>
      <w:spacing w:after="240"/>
      <w:ind w:left="1440"/>
    </w:pPr>
    <w:rPr>
      <w:rFonts w:eastAsiaTheme="minorHAnsi" w:cstheme="minorBidi"/>
    </w:rPr>
  </w:style>
  <w:style w:type="paragraph" w:customStyle="1" w:styleId="00LeftIndent15">
    <w:name w:val="00 Left Indent 1.5"/>
    <w:basedOn w:val="Normal"/>
    <w:qFormat/>
    <w:rsid w:val="00A00883"/>
    <w:pPr>
      <w:spacing w:after="240"/>
      <w:ind w:left="2160"/>
    </w:pPr>
    <w:rPr>
      <w:rFonts w:eastAsiaTheme="minorHAnsi" w:cstheme="minorBidi"/>
    </w:rPr>
  </w:style>
  <w:style w:type="paragraph" w:customStyle="1" w:styleId="00Normal">
    <w:name w:val="00 Normal"/>
    <w:basedOn w:val="Normal"/>
    <w:qFormat/>
    <w:rsid w:val="00A00883"/>
    <w:pPr>
      <w:spacing w:after="240"/>
    </w:pPr>
    <w:rPr>
      <w:rFonts w:eastAsiaTheme="minorHAnsi" w:cstheme="minorBidi"/>
    </w:rPr>
  </w:style>
  <w:style w:type="paragraph" w:customStyle="1" w:styleId="00PlainText">
    <w:name w:val="00 Plain Text"/>
    <w:basedOn w:val="Normal"/>
    <w:qFormat/>
    <w:rsid w:val="00A00883"/>
    <w:rPr>
      <w:rFonts w:eastAsiaTheme="minorHAnsi" w:cstheme="minorBidi"/>
    </w:rPr>
  </w:style>
  <w:style w:type="paragraph" w:customStyle="1" w:styleId="00TitleC">
    <w:name w:val="00 Title C"/>
    <w:basedOn w:val="Normal"/>
    <w:qFormat/>
    <w:rsid w:val="00A00883"/>
    <w:pPr>
      <w:keepNext/>
      <w:spacing w:after="240"/>
      <w:jc w:val="center"/>
    </w:pPr>
    <w:rPr>
      <w:rFonts w:eastAsiaTheme="minorHAnsi" w:cstheme="minorBidi"/>
      <w:b/>
    </w:rPr>
  </w:style>
  <w:style w:type="paragraph" w:customStyle="1" w:styleId="00TitleL">
    <w:name w:val="00 Title L"/>
    <w:basedOn w:val="Normal"/>
    <w:qFormat/>
    <w:rsid w:val="00A00883"/>
    <w:pPr>
      <w:keepNext/>
      <w:spacing w:after="240"/>
    </w:pPr>
    <w:rPr>
      <w:rFonts w:eastAsiaTheme="minorHAnsi" w:cstheme="minorBidi"/>
      <w:b/>
    </w:rPr>
  </w:style>
  <w:style w:type="paragraph" w:customStyle="1" w:styleId="00BulletList">
    <w:name w:val="00 Bullet List"/>
    <w:basedOn w:val="Normal"/>
    <w:qFormat/>
    <w:rsid w:val="00A00883"/>
    <w:pPr>
      <w:numPr>
        <w:numId w:val="18"/>
      </w:numPr>
      <w:tabs>
        <w:tab w:val="left" w:pos="720"/>
      </w:tabs>
      <w:spacing w:after="240"/>
      <w:ind w:left="720"/>
    </w:pPr>
    <w:rPr>
      <w:rFonts w:eastAsiaTheme="minorHAnsi"/>
    </w:rPr>
  </w:style>
  <w:style w:type="paragraph" w:customStyle="1" w:styleId="00NumberList">
    <w:name w:val="00 Number List"/>
    <w:basedOn w:val="Normal"/>
    <w:qFormat/>
    <w:rsid w:val="00A00883"/>
    <w:pPr>
      <w:numPr>
        <w:numId w:val="20"/>
      </w:numPr>
      <w:tabs>
        <w:tab w:val="left" w:pos="720"/>
      </w:tabs>
      <w:spacing w:after="240"/>
    </w:pPr>
    <w:rPr>
      <w:rFonts w:eastAsiaTheme="minorHAnsi"/>
    </w:rPr>
  </w:style>
  <w:style w:type="paragraph" w:styleId="BalloonText">
    <w:name w:val="Balloon Text"/>
    <w:basedOn w:val="Normal"/>
    <w:link w:val="BalloonTextChar"/>
    <w:rsid w:val="00D61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13D9"/>
    <w:rPr>
      <w:rFonts w:ascii="Tahoma" w:hAnsi="Tahoma" w:cs="Tahoma"/>
      <w:sz w:val="16"/>
      <w:szCs w:val="16"/>
    </w:rPr>
  </w:style>
  <w:style w:type="character" w:customStyle="1" w:styleId="BodyText5Char">
    <w:name w:val="* Body Text .5 Char"/>
    <w:link w:val="BodyText5"/>
    <w:rsid w:val="005D3D0A"/>
    <w:rPr>
      <w:sz w:val="24"/>
      <w:szCs w:val="24"/>
    </w:rPr>
  </w:style>
  <w:style w:type="character" w:styleId="Hyperlink">
    <w:name w:val="Hyperlink"/>
    <w:rsid w:val="00054E95"/>
    <w:rPr>
      <w:color w:val="0000FF"/>
      <w:u w:val="single"/>
    </w:rPr>
  </w:style>
  <w:style w:type="character" w:customStyle="1" w:styleId="00BodyText5Char">
    <w:name w:val="00 Body Text .5 Char"/>
    <w:basedOn w:val="DefaultParagraphFont"/>
    <w:link w:val="00BodyText5"/>
    <w:rsid w:val="00C93E4F"/>
    <w:rPr>
      <w:rFonts w:eastAsia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pmn.utah.g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D235-ECD0-4F0D-A744-45510193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Ballard, Spahr, Andrews &amp; Ingersoll, LLP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CarltonB</dc:creator>
  <cp:lastModifiedBy>Matt Ence</cp:lastModifiedBy>
  <cp:revision>2</cp:revision>
  <cp:lastPrinted>2019-01-14T22:30:00Z</cp:lastPrinted>
  <dcterms:created xsi:type="dcterms:W3CDTF">2024-04-08T16:34:00Z</dcterms:created>
  <dcterms:modified xsi:type="dcterms:W3CDTF">2024-04-08T16:34:00Z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 File">
    <vt:lpwstr>\\UT_NT_SERVER1\DOCSOPEN\DOCUMENTS\WADEB\BONDDOC\mqr%01!.WPD</vt:lpwstr>
  </property>
  <property fmtid="{D5CDD505-2E9C-101B-9397-08002B2CF9AE}" pid="3" name="Converted State">
    <vt:lpwstr>True</vt:lpwstr>
  </property>
  <property fmtid="{D5CDD505-2E9C-101B-9397-08002B2CF9AE}" pid="4" name="Converted Date">
    <vt:lpwstr>22-Jun-2001</vt:lpwstr>
  </property>
  <property fmtid="{D5CDD505-2E9C-101B-9397-08002B2CF9AE}" pid="5" name="WPClean Version">
    <vt:lpwstr>2.0.0.23</vt:lpwstr>
  </property>
  <property fmtid="{D5CDD505-2E9C-101B-9397-08002B2CF9AE}" pid="6" name="CW Macro Package Integration">
    <vt:lpwstr>NONE</vt:lpwstr>
  </property>
  <property fmtid="{D5CDD505-2E9C-101B-9397-08002B2CF9AE}" pid="7" name="DOCID">
    <vt:lpwstr>DMWEST #14623956 v2</vt:lpwstr>
  </property>
</Properties>
</file>