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36A" w14:textId="77777777" w:rsidR="00A66820" w:rsidRPr="00E15354" w:rsidRDefault="00A66820" w:rsidP="00A66820">
      <w:pPr>
        <w:jc w:val="center"/>
        <w:rPr>
          <w:b/>
          <w:bCs/>
          <w:color w:val="FF0000"/>
          <w:sz w:val="80"/>
          <w:szCs w:val="80"/>
          <w:u w:val="single"/>
        </w:rPr>
      </w:pPr>
      <w:r w:rsidRPr="00E15354">
        <w:rPr>
          <w:b/>
          <w:bCs/>
          <w:color w:val="FF0000"/>
          <w:sz w:val="80"/>
          <w:szCs w:val="80"/>
          <w:u w:val="single"/>
        </w:rPr>
        <w:t xml:space="preserve">PUBLIC NOTICE </w:t>
      </w:r>
    </w:p>
    <w:p w14:paraId="55C0F2AA" w14:textId="77777777" w:rsidR="00A66820" w:rsidRPr="00E15354" w:rsidRDefault="00A66820" w:rsidP="00A66820">
      <w:pPr>
        <w:spacing w:after="120"/>
        <w:jc w:val="center"/>
        <w:rPr>
          <w:b/>
          <w:bCs/>
          <w:sz w:val="60"/>
          <w:szCs w:val="60"/>
          <w:u w:val="single"/>
        </w:rPr>
      </w:pPr>
      <w:r w:rsidRPr="00E15354">
        <w:rPr>
          <w:b/>
          <w:bCs/>
          <w:sz w:val="60"/>
          <w:szCs w:val="60"/>
          <w:u w:val="single"/>
        </w:rPr>
        <w:t>Big Water Municipal Town Council</w:t>
      </w:r>
    </w:p>
    <w:p w14:paraId="662A5905" w14:textId="77777777" w:rsidR="00A66820" w:rsidRPr="00E15354" w:rsidRDefault="00A66820" w:rsidP="00A66820">
      <w:pPr>
        <w:spacing w:after="960"/>
        <w:jc w:val="center"/>
        <w:rPr>
          <w:b/>
          <w:bCs/>
          <w:color w:val="FF0000"/>
          <w:sz w:val="70"/>
          <w:szCs w:val="70"/>
          <w:u w:val="single"/>
        </w:rPr>
      </w:pPr>
      <w:r w:rsidRPr="00E15354">
        <w:rPr>
          <w:b/>
          <w:bCs/>
          <w:color w:val="FF0000"/>
          <w:sz w:val="70"/>
          <w:szCs w:val="70"/>
          <w:u w:val="single"/>
        </w:rPr>
        <w:t>Notice of Public Hearing</w:t>
      </w:r>
    </w:p>
    <w:p w14:paraId="01A5F8ED" w14:textId="77777777" w:rsidR="00A66820" w:rsidRPr="00814DBD" w:rsidRDefault="00A66820" w:rsidP="00A66820">
      <w:pPr>
        <w:jc w:val="center"/>
        <w:rPr>
          <w:sz w:val="40"/>
          <w:szCs w:val="40"/>
        </w:rPr>
      </w:pPr>
      <w:r w:rsidRPr="00814DBD">
        <w:rPr>
          <w:sz w:val="40"/>
          <w:szCs w:val="40"/>
        </w:rPr>
        <w:t xml:space="preserve">Notice is hereby given that on Wednesday, </w:t>
      </w:r>
    </w:p>
    <w:p w14:paraId="574B42FC" w14:textId="2F8AAAA1" w:rsidR="00A66820" w:rsidRPr="00814DBD" w:rsidRDefault="00A66820" w:rsidP="00A66820">
      <w:pPr>
        <w:jc w:val="center"/>
        <w:rPr>
          <w:sz w:val="40"/>
          <w:szCs w:val="40"/>
        </w:rPr>
      </w:pPr>
      <w:r>
        <w:rPr>
          <w:sz w:val="40"/>
          <w:szCs w:val="40"/>
        </w:rPr>
        <w:t>April 17</w:t>
      </w:r>
      <w:r w:rsidRPr="00814DBD">
        <w:rPr>
          <w:sz w:val="40"/>
          <w:szCs w:val="40"/>
        </w:rPr>
        <w:t>,</w:t>
      </w:r>
      <w:r>
        <w:rPr>
          <w:sz w:val="40"/>
          <w:szCs w:val="40"/>
        </w:rPr>
        <w:t xml:space="preserve"> 2024</w:t>
      </w:r>
      <w:r w:rsidRPr="00814DBD">
        <w:rPr>
          <w:sz w:val="40"/>
          <w:szCs w:val="40"/>
        </w:rPr>
        <w:t xml:space="preserve"> at 7:</w:t>
      </w:r>
      <w:r>
        <w:rPr>
          <w:sz w:val="40"/>
          <w:szCs w:val="40"/>
        </w:rPr>
        <w:t>02</w:t>
      </w:r>
      <w:r w:rsidRPr="00814DBD">
        <w:rPr>
          <w:sz w:val="40"/>
          <w:szCs w:val="40"/>
        </w:rPr>
        <w:t xml:space="preserve"> p.m. (UT), Big Water Municipal </w:t>
      </w:r>
    </w:p>
    <w:p w14:paraId="7D55A1CC" w14:textId="77777777" w:rsidR="00A66820" w:rsidRPr="00814DBD" w:rsidRDefault="00A66820" w:rsidP="00A66820">
      <w:pPr>
        <w:jc w:val="center"/>
        <w:rPr>
          <w:sz w:val="40"/>
          <w:szCs w:val="40"/>
        </w:rPr>
      </w:pPr>
      <w:r w:rsidRPr="00814DBD">
        <w:rPr>
          <w:sz w:val="40"/>
          <w:szCs w:val="40"/>
        </w:rPr>
        <w:t>Corporation will hold a PUBLIC HEARING at Town Hall,</w:t>
      </w:r>
    </w:p>
    <w:p w14:paraId="592D1C20" w14:textId="77777777" w:rsidR="00A66820" w:rsidRPr="00814DBD" w:rsidRDefault="00A66820" w:rsidP="00A66820">
      <w:pPr>
        <w:jc w:val="center"/>
        <w:rPr>
          <w:sz w:val="40"/>
          <w:szCs w:val="40"/>
        </w:rPr>
      </w:pPr>
      <w:r w:rsidRPr="00814DBD">
        <w:rPr>
          <w:sz w:val="40"/>
          <w:szCs w:val="40"/>
        </w:rPr>
        <w:t>located at 60 N Aaron Burr, Big Water, Utah, 84741.</w:t>
      </w:r>
    </w:p>
    <w:p w14:paraId="329CCBC5" w14:textId="77777777" w:rsidR="00A66820" w:rsidRDefault="00A66820" w:rsidP="00A66820">
      <w:pPr>
        <w:jc w:val="center"/>
        <w:rPr>
          <w:sz w:val="40"/>
          <w:szCs w:val="40"/>
        </w:rPr>
      </w:pPr>
    </w:p>
    <w:p w14:paraId="44421DBB" w14:textId="5F3CAFCF" w:rsidR="00A66820" w:rsidRPr="00814DBD" w:rsidRDefault="00A66820" w:rsidP="00A66820">
      <w:pPr>
        <w:spacing w:after="180"/>
        <w:jc w:val="center"/>
        <w:rPr>
          <w:sz w:val="40"/>
          <w:szCs w:val="40"/>
        </w:rPr>
      </w:pPr>
      <w:r w:rsidRPr="00814DBD">
        <w:rPr>
          <w:sz w:val="40"/>
          <w:szCs w:val="40"/>
        </w:rPr>
        <w:t>PUBLIC HEARING ITEMS:</w:t>
      </w:r>
    </w:p>
    <w:p w14:paraId="79E36748" w14:textId="615E5970" w:rsidR="00A66820" w:rsidRDefault="00A66820" w:rsidP="00A66820">
      <w:pPr>
        <w:jc w:val="center"/>
        <w:rPr>
          <w:color w:val="FF0000"/>
          <w:sz w:val="40"/>
          <w:szCs w:val="40"/>
        </w:rPr>
      </w:pPr>
      <w:r w:rsidRPr="00814DBD">
        <w:rPr>
          <w:color w:val="FF0000"/>
          <w:sz w:val="40"/>
          <w:szCs w:val="40"/>
        </w:rPr>
        <w:t xml:space="preserve">- Amending the </w:t>
      </w:r>
      <w:r>
        <w:rPr>
          <w:color w:val="FF0000"/>
          <w:sz w:val="40"/>
          <w:szCs w:val="40"/>
        </w:rPr>
        <w:t>Municipal Code</w:t>
      </w:r>
    </w:p>
    <w:p w14:paraId="6214EA06" w14:textId="6C130745" w:rsidR="00A66820" w:rsidRDefault="00E40DF4" w:rsidP="00A66820">
      <w:pPr>
        <w:jc w:val="center"/>
        <w:rPr>
          <w:color w:val="FF0000"/>
          <w:sz w:val="40"/>
          <w:szCs w:val="40"/>
        </w:rPr>
      </w:pPr>
      <w:r>
        <w:rPr>
          <w:color w:val="FF0000"/>
          <w:sz w:val="40"/>
          <w:szCs w:val="40"/>
        </w:rPr>
        <w:t>*</w:t>
      </w:r>
      <w:r w:rsidR="00A66820">
        <w:rPr>
          <w:color w:val="FF0000"/>
          <w:sz w:val="40"/>
          <w:szCs w:val="40"/>
        </w:rPr>
        <w:t>Repealing and Replacing Section 5 Business License and Regulations</w:t>
      </w:r>
    </w:p>
    <w:p w14:paraId="66B4AF07" w14:textId="334DD3CD" w:rsidR="00EF0DD3" w:rsidRPr="00EE7A21" w:rsidRDefault="00E40DF4" w:rsidP="00A66820">
      <w:pPr>
        <w:jc w:val="center"/>
        <w:rPr>
          <w:rFonts w:ascii="Times New Roman" w:hAnsi="Times New Roman" w:cs="Times New Roman"/>
          <w:color w:val="FF0000"/>
          <w:sz w:val="32"/>
          <w:szCs w:val="32"/>
        </w:rPr>
      </w:pPr>
      <w:r>
        <w:rPr>
          <w:color w:val="FF0000"/>
          <w:sz w:val="40"/>
          <w:szCs w:val="40"/>
        </w:rPr>
        <w:t>*</w:t>
      </w:r>
      <w:r w:rsidR="00EF0DD3">
        <w:rPr>
          <w:color w:val="FF0000"/>
          <w:sz w:val="40"/>
          <w:szCs w:val="40"/>
        </w:rPr>
        <w:t xml:space="preserve">Amending the Fee </w:t>
      </w:r>
      <w:r w:rsidR="00BF4200">
        <w:rPr>
          <w:color w:val="FF0000"/>
          <w:sz w:val="40"/>
          <w:szCs w:val="40"/>
        </w:rPr>
        <w:t>S</w:t>
      </w:r>
      <w:r w:rsidR="00EF0DD3">
        <w:rPr>
          <w:color w:val="FF0000"/>
          <w:sz w:val="40"/>
          <w:szCs w:val="40"/>
        </w:rPr>
        <w:t>chedule Section 4.04</w:t>
      </w:r>
      <w:r w:rsidR="00BF4200">
        <w:rPr>
          <w:color w:val="FF0000"/>
          <w:sz w:val="40"/>
          <w:szCs w:val="40"/>
        </w:rPr>
        <w:t>.020</w:t>
      </w:r>
      <w:r w:rsidR="00F528B1">
        <w:rPr>
          <w:color w:val="FF0000"/>
          <w:sz w:val="40"/>
          <w:szCs w:val="40"/>
        </w:rPr>
        <w:t xml:space="preserve"> Business License Fees</w:t>
      </w:r>
    </w:p>
    <w:p w14:paraId="7536B5AB" w14:textId="39BA9121" w:rsidR="00A66820" w:rsidRDefault="00A66820" w:rsidP="00EF0DD3">
      <w:pPr>
        <w:jc w:val="center"/>
      </w:pPr>
      <w:r w:rsidRPr="00814DBD">
        <w:rPr>
          <w:sz w:val="40"/>
          <w:szCs w:val="40"/>
        </w:rPr>
        <w:t>At the time and place set forth above, all interested citizens may appear in person and may be given an opportunity to be heard either in support or in opposition. Each citizen will be given a reasonable amount of time to comment.</w:t>
      </w:r>
    </w:p>
    <w:sectPr w:rsidR="00A66820" w:rsidSect="00A66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20"/>
    <w:rsid w:val="00A66820"/>
    <w:rsid w:val="00BF4200"/>
    <w:rsid w:val="00CD7EAC"/>
    <w:rsid w:val="00E40DF4"/>
    <w:rsid w:val="00EF0DD3"/>
    <w:rsid w:val="00F5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E627"/>
  <w15:chartTrackingRefBased/>
  <w15:docId w15:val="{A2489058-7AE2-4655-BC67-761FC0FE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20"/>
    <w:pPr>
      <w:spacing w:line="259" w:lineRule="auto"/>
    </w:pPr>
    <w:rPr>
      <w:kern w:val="0"/>
      <w:sz w:val="22"/>
      <w:szCs w:val="22"/>
      <w14:ligatures w14:val="none"/>
    </w:rPr>
  </w:style>
  <w:style w:type="paragraph" w:styleId="Heading1">
    <w:name w:val="heading 1"/>
    <w:basedOn w:val="Normal"/>
    <w:next w:val="Normal"/>
    <w:link w:val="Heading1Char"/>
    <w:uiPriority w:val="9"/>
    <w:qFormat/>
    <w:rsid w:val="00A6682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6682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6682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6682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6682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6682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6682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6682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6682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8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68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68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68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68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68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68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68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6820"/>
    <w:rPr>
      <w:rFonts w:eastAsiaTheme="majorEastAsia" w:cstheme="majorBidi"/>
      <w:color w:val="272727" w:themeColor="text1" w:themeTint="D8"/>
    </w:rPr>
  </w:style>
  <w:style w:type="paragraph" w:styleId="Title">
    <w:name w:val="Title"/>
    <w:basedOn w:val="Normal"/>
    <w:next w:val="Normal"/>
    <w:link w:val="TitleChar"/>
    <w:uiPriority w:val="10"/>
    <w:qFormat/>
    <w:rsid w:val="00A6682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66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682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668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682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66820"/>
    <w:rPr>
      <w:i/>
      <w:iCs/>
      <w:color w:val="404040" w:themeColor="text1" w:themeTint="BF"/>
    </w:rPr>
  </w:style>
  <w:style w:type="paragraph" w:styleId="ListParagraph">
    <w:name w:val="List Paragraph"/>
    <w:basedOn w:val="Normal"/>
    <w:uiPriority w:val="34"/>
    <w:qFormat/>
    <w:rsid w:val="00A6682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66820"/>
    <w:rPr>
      <w:i/>
      <w:iCs/>
      <w:color w:val="0F4761" w:themeColor="accent1" w:themeShade="BF"/>
    </w:rPr>
  </w:style>
  <w:style w:type="paragraph" w:styleId="IntenseQuote">
    <w:name w:val="Intense Quote"/>
    <w:basedOn w:val="Normal"/>
    <w:next w:val="Normal"/>
    <w:link w:val="IntenseQuoteChar"/>
    <w:uiPriority w:val="30"/>
    <w:qFormat/>
    <w:rsid w:val="00A6682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66820"/>
    <w:rPr>
      <w:i/>
      <w:iCs/>
      <w:color w:val="0F4761" w:themeColor="accent1" w:themeShade="BF"/>
    </w:rPr>
  </w:style>
  <w:style w:type="character" w:styleId="IntenseReference">
    <w:name w:val="Intense Reference"/>
    <w:basedOn w:val="DefaultParagraphFont"/>
    <w:uiPriority w:val="32"/>
    <w:qFormat/>
    <w:rsid w:val="00A66820"/>
    <w:rPr>
      <w:b/>
      <w:bCs/>
      <w:smallCaps/>
      <w:color w:val="0F4761" w:themeColor="accent1" w:themeShade="BF"/>
      <w:spacing w:val="5"/>
    </w:rPr>
  </w:style>
  <w:style w:type="character" w:styleId="Strong">
    <w:name w:val="Strong"/>
    <w:basedOn w:val="DefaultParagraphFont"/>
    <w:uiPriority w:val="22"/>
    <w:qFormat/>
    <w:rsid w:val="00A66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Water Big Water Clerk</dc:creator>
  <cp:keywords/>
  <dc:description/>
  <cp:lastModifiedBy>Big Water Big Water Clerk</cp:lastModifiedBy>
  <cp:revision>6</cp:revision>
  <dcterms:created xsi:type="dcterms:W3CDTF">2024-03-21T18:01:00Z</dcterms:created>
  <dcterms:modified xsi:type="dcterms:W3CDTF">2024-03-21T19:56:00Z</dcterms:modified>
</cp:coreProperties>
</file>