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D6B27" w14:textId="77777777" w:rsidR="00EB3BCC" w:rsidRPr="00477EE3" w:rsidRDefault="00EB3BCC" w:rsidP="00EB3BCC">
      <w:pPr>
        <w:ind w:left="0"/>
        <w:jc w:val="center"/>
        <w:rPr>
          <w:rFonts w:ascii="Times New Roman" w:hAnsi="Times New Roman" w:cs="Times New Roman"/>
          <w:b/>
          <w:bCs/>
          <w:sz w:val="24"/>
          <w:szCs w:val="24"/>
        </w:rPr>
      </w:pPr>
      <w:r w:rsidRPr="00477EE3">
        <w:rPr>
          <w:rFonts w:ascii="Times New Roman" w:hAnsi="Times New Roman" w:cs="Times New Roman"/>
          <w:b/>
          <w:bCs/>
          <w:sz w:val="24"/>
          <w:szCs w:val="24"/>
        </w:rPr>
        <w:t>PUBLIC NOTICE AND AGENDA</w:t>
      </w:r>
    </w:p>
    <w:p w14:paraId="711CDDDC" w14:textId="77777777" w:rsidR="00E36194" w:rsidRDefault="00CD7DFD" w:rsidP="00EB3BCC">
      <w:pPr>
        <w:ind w:left="0"/>
        <w:jc w:val="center"/>
        <w:rPr>
          <w:rFonts w:ascii="Times New Roman" w:hAnsi="Times New Roman" w:cs="Times New Roman"/>
          <w:b/>
          <w:bCs/>
          <w:sz w:val="24"/>
          <w:szCs w:val="24"/>
        </w:rPr>
      </w:pPr>
      <w:r>
        <w:rPr>
          <w:rFonts w:ascii="Times New Roman" w:hAnsi="Times New Roman" w:cs="Times New Roman"/>
          <w:b/>
          <w:bCs/>
          <w:sz w:val="24"/>
          <w:szCs w:val="24"/>
        </w:rPr>
        <w:t>Ventana Resort Village</w:t>
      </w:r>
      <w:r w:rsidR="009220A1">
        <w:rPr>
          <w:rFonts w:ascii="Times New Roman" w:hAnsi="Times New Roman" w:cs="Times New Roman"/>
          <w:b/>
          <w:bCs/>
          <w:sz w:val="24"/>
          <w:szCs w:val="24"/>
        </w:rPr>
        <w:t xml:space="preserve"> Public</w:t>
      </w:r>
      <w:r w:rsidR="00EB3BCC" w:rsidRPr="00477EE3">
        <w:rPr>
          <w:rFonts w:ascii="Times New Roman" w:hAnsi="Times New Roman" w:cs="Times New Roman"/>
          <w:b/>
          <w:bCs/>
          <w:sz w:val="24"/>
          <w:szCs w:val="24"/>
        </w:rPr>
        <w:t xml:space="preserve"> Infrastructure District</w:t>
      </w:r>
      <w:r w:rsidR="00EB3BCC" w:rsidRPr="00477EE3">
        <w:rPr>
          <w:rFonts w:ascii="Times New Roman" w:hAnsi="Times New Roman" w:cs="Times New Roman"/>
          <w:b/>
          <w:bCs/>
          <w:sz w:val="24"/>
          <w:szCs w:val="24"/>
        </w:rPr>
        <w:br/>
      </w:r>
      <w:r w:rsidR="00E36194">
        <w:rPr>
          <w:rFonts w:ascii="Times New Roman" w:hAnsi="Times New Roman" w:cs="Times New Roman"/>
          <w:b/>
          <w:bCs/>
          <w:sz w:val="24"/>
          <w:szCs w:val="24"/>
        </w:rPr>
        <w:t>Board of Trustees</w:t>
      </w:r>
    </w:p>
    <w:p w14:paraId="6CE4A815" w14:textId="68D2914B" w:rsidR="00EB3BCC" w:rsidRPr="00477EE3" w:rsidRDefault="00EB3BCC" w:rsidP="00EB3BCC">
      <w:pPr>
        <w:ind w:left="0"/>
        <w:jc w:val="center"/>
        <w:rPr>
          <w:rFonts w:ascii="Times New Roman" w:hAnsi="Times New Roman" w:cs="Times New Roman"/>
          <w:b/>
          <w:bCs/>
          <w:sz w:val="24"/>
          <w:szCs w:val="24"/>
        </w:rPr>
      </w:pPr>
      <w:r w:rsidRPr="00477EE3">
        <w:rPr>
          <w:rFonts w:ascii="Times New Roman" w:hAnsi="Times New Roman" w:cs="Times New Roman"/>
          <w:b/>
          <w:bCs/>
          <w:sz w:val="24"/>
          <w:szCs w:val="24"/>
        </w:rPr>
        <w:t>Special Meeting</w:t>
      </w:r>
    </w:p>
    <w:p w14:paraId="7B9127B6" w14:textId="77777777" w:rsidR="00EB3BCC" w:rsidRPr="00477EE3" w:rsidRDefault="00EB3BCC" w:rsidP="00EB3BCC">
      <w:pPr>
        <w:pStyle w:val="BodyText2"/>
        <w:ind w:left="0" w:right="-450"/>
        <w:rPr>
          <w:rFonts w:ascii="Times New Roman" w:hAnsi="Times New Roman" w:cs="Times New Roman"/>
          <w:color w:val="08050B"/>
          <w:sz w:val="24"/>
          <w:szCs w:val="24"/>
          <w:u w:val="single"/>
        </w:rPr>
      </w:pPr>
      <w:bookmarkStart w:id="0" w:name="_Hlk526495757"/>
    </w:p>
    <w:p w14:paraId="0AAD68DB" w14:textId="14A14668" w:rsidR="00EB3BCC" w:rsidRPr="00477EE3" w:rsidRDefault="00EB3BCC" w:rsidP="00EB3BCC">
      <w:pPr>
        <w:pStyle w:val="BodyText2"/>
        <w:ind w:left="-540" w:right="-450"/>
        <w:jc w:val="center"/>
        <w:rPr>
          <w:rFonts w:ascii="Times New Roman" w:hAnsi="Times New Roman" w:cs="Times New Roman"/>
          <w:sz w:val="24"/>
          <w:szCs w:val="24"/>
        </w:rPr>
      </w:pPr>
      <w:r w:rsidRPr="00477EE3">
        <w:rPr>
          <w:rFonts w:ascii="Times New Roman" w:hAnsi="Times New Roman" w:cs="Times New Roman"/>
          <w:color w:val="08050B"/>
          <w:sz w:val="24"/>
          <w:szCs w:val="24"/>
          <w:u w:val="single"/>
        </w:rPr>
        <w:t>NOTICE</w:t>
      </w:r>
      <w:r w:rsidRPr="00477EE3">
        <w:rPr>
          <w:rFonts w:ascii="Times New Roman" w:hAnsi="Times New Roman" w:cs="Times New Roman"/>
          <w:color w:val="08050B"/>
          <w:sz w:val="24"/>
          <w:szCs w:val="24"/>
        </w:rPr>
        <w:t xml:space="preserve"> IS HEREBY GIVEN THAT </w:t>
      </w:r>
      <w:r w:rsidR="005256F6" w:rsidRPr="00477EE3">
        <w:rPr>
          <w:rFonts w:ascii="Times New Roman" w:hAnsi="Times New Roman" w:cs="Times New Roman"/>
          <w:color w:val="08050B"/>
          <w:sz w:val="24"/>
          <w:szCs w:val="24"/>
        </w:rPr>
        <w:t xml:space="preserve">THE BOARD </w:t>
      </w:r>
      <w:r w:rsidR="005462FB">
        <w:rPr>
          <w:rFonts w:ascii="Times New Roman" w:hAnsi="Times New Roman" w:cs="Times New Roman"/>
          <w:color w:val="08050B"/>
          <w:sz w:val="24"/>
          <w:szCs w:val="24"/>
        </w:rPr>
        <w:t xml:space="preserve">OF TRUSTEES </w:t>
      </w:r>
      <w:r w:rsidR="005256F6" w:rsidRPr="00477EE3">
        <w:rPr>
          <w:rFonts w:ascii="Times New Roman" w:hAnsi="Times New Roman" w:cs="Times New Roman"/>
          <w:color w:val="08050B"/>
          <w:sz w:val="24"/>
          <w:szCs w:val="24"/>
        </w:rPr>
        <w:t xml:space="preserve">OF </w:t>
      </w:r>
      <w:r w:rsidR="00CD7DFD" w:rsidRPr="00CD7DFD">
        <w:rPr>
          <w:rFonts w:ascii="Times New Roman" w:hAnsi="Times New Roman" w:cs="Times New Roman"/>
          <w:sz w:val="24"/>
          <w:szCs w:val="24"/>
        </w:rPr>
        <w:t>V</w:t>
      </w:r>
      <w:r w:rsidR="00CD7DFD">
        <w:rPr>
          <w:rFonts w:ascii="Times New Roman" w:hAnsi="Times New Roman" w:cs="Times New Roman"/>
          <w:sz w:val="24"/>
          <w:szCs w:val="24"/>
        </w:rPr>
        <w:t>ENTANA</w:t>
      </w:r>
      <w:r w:rsidR="00CD7DFD" w:rsidRPr="00CD7DFD">
        <w:rPr>
          <w:rFonts w:ascii="Times New Roman" w:hAnsi="Times New Roman" w:cs="Times New Roman"/>
          <w:sz w:val="24"/>
          <w:szCs w:val="24"/>
        </w:rPr>
        <w:t xml:space="preserve"> R</w:t>
      </w:r>
      <w:r w:rsidR="00CD7DFD">
        <w:rPr>
          <w:rFonts w:ascii="Times New Roman" w:hAnsi="Times New Roman" w:cs="Times New Roman"/>
          <w:sz w:val="24"/>
          <w:szCs w:val="24"/>
        </w:rPr>
        <w:t>ESORT</w:t>
      </w:r>
      <w:r w:rsidR="00CD7DFD" w:rsidRPr="00CD7DFD">
        <w:rPr>
          <w:rFonts w:ascii="Times New Roman" w:hAnsi="Times New Roman" w:cs="Times New Roman"/>
          <w:sz w:val="24"/>
          <w:szCs w:val="24"/>
        </w:rPr>
        <w:t xml:space="preserve"> V</w:t>
      </w:r>
      <w:r w:rsidR="00CD7DFD">
        <w:rPr>
          <w:rFonts w:ascii="Times New Roman" w:hAnsi="Times New Roman" w:cs="Times New Roman"/>
          <w:sz w:val="24"/>
          <w:szCs w:val="24"/>
        </w:rPr>
        <w:t>ILLAGE</w:t>
      </w:r>
      <w:r w:rsidRPr="00477EE3">
        <w:rPr>
          <w:rFonts w:ascii="Times New Roman" w:hAnsi="Times New Roman" w:cs="Times New Roman"/>
          <w:color w:val="08050B"/>
          <w:sz w:val="24"/>
          <w:szCs w:val="24"/>
        </w:rPr>
        <w:t xml:space="preserve"> PUBLIC INFRASTRUCTURE DISTRICT</w:t>
      </w:r>
      <w:r w:rsidR="00CD7DFD">
        <w:rPr>
          <w:rFonts w:ascii="Times New Roman" w:hAnsi="Times New Roman" w:cs="Times New Roman"/>
          <w:color w:val="08050B"/>
          <w:sz w:val="24"/>
          <w:szCs w:val="24"/>
        </w:rPr>
        <w:t xml:space="preserve"> </w:t>
      </w:r>
      <w:r w:rsidRPr="00477EE3">
        <w:rPr>
          <w:rFonts w:ascii="Times New Roman" w:hAnsi="Times New Roman" w:cs="Times New Roman"/>
          <w:color w:val="08050B"/>
          <w:sz w:val="24"/>
          <w:szCs w:val="24"/>
        </w:rPr>
        <w:t xml:space="preserve">WILL HOLD A MEETING ON </w:t>
      </w:r>
      <w:r w:rsidR="00933A3F">
        <w:rPr>
          <w:rFonts w:ascii="Times New Roman" w:hAnsi="Times New Roman" w:cs="Times New Roman"/>
          <w:color w:val="08050B"/>
          <w:sz w:val="24"/>
          <w:szCs w:val="24"/>
          <w:u w:val="single"/>
        </w:rPr>
        <w:t>FRI</w:t>
      </w:r>
      <w:r w:rsidR="00FC320A">
        <w:rPr>
          <w:rFonts w:ascii="Times New Roman" w:hAnsi="Times New Roman" w:cs="Times New Roman"/>
          <w:color w:val="08050B"/>
          <w:sz w:val="24"/>
          <w:szCs w:val="24"/>
          <w:u w:val="single"/>
        </w:rPr>
        <w:t>DAY</w:t>
      </w:r>
      <w:r w:rsidR="005808DF">
        <w:rPr>
          <w:rFonts w:ascii="Times New Roman" w:hAnsi="Times New Roman" w:cs="Times New Roman"/>
          <w:color w:val="08050B"/>
          <w:sz w:val="24"/>
          <w:szCs w:val="24"/>
          <w:u w:val="single"/>
        </w:rPr>
        <w:t xml:space="preserve">, </w:t>
      </w:r>
      <w:r w:rsidR="00933A3F">
        <w:rPr>
          <w:rFonts w:ascii="Times New Roman" w:hAnsi="Times New Roman" w:cs="Times New Roman"/>
          <w:color w:val="08050B"/>
          <w:sz w:val="24"/>
          <w:szCs w:val="24"/>
          <w:u w:val="single"/>
        </w:rPr>
        <w:t>APRIL</w:t>
      </w:r>
      <w:r w:rsidR="00FC320A">
        <w:rPr>
          <w:rFonts w:ascii="Times New Roman" w:hAnsi="Times New Roman" w:cs="Times New Roman"/>
          <w:color w:val="08050B"/>
          <w:sz w:val="24"/>
          <w:szCs w:val="24"/>
          <w:u w:val="single"/>
        </w:rPr>
        <w:t xml:space="preserve"> </w:t>
      </w:r>
      <w:r w:rsidR="00933A3F">
        <w:rPr>
          <w:rFonts w:ascii="Times New Roman" w:hAnsi="Times New Roman" w:cs="Times New Roman"/>
          <w:color w:val="08050B"/>
          <w:sz w:val="24"/>
          <w:szCs w:val="24"/>
          <w:u w:val="single"/>
        </w:rPr>
        <w:t>5</w:t>
      </w:r>
      <w:r w:rsidR="005808DF">
        <w:rPr>
          <w:rFonts w:ascii="Times New Roman" w:hAnsi="Times New Roman" w:cs="Times New Roman"/>
          <w:color w:val="08050B"/>
          <w:sz w:val="24"/>
          <w:szCs w:val="24"/>
          <w:u w:val="single"/>
        </w:rPr>
        <w:t xml:space="preserve">, </w:t>
      </w:r>
      <w:r w:rsidRPr="00477EE3">
        <w:rPr>
          <w:rFonts w:ascii="Times New Roman" w:hAnsi="Times New Roman" w:cs="Times New Roman"/>
          <w:color w:val="08050B"/>
          <w:sz w:val="24"/>
          <w:szCs w:val="24"/>
          <w:u w:val="single"/>
        </w:rPr>
        <w:t>202</w:t>
      </w:r>
      <w:r w:rsidR="00630D68">
        <w:rPr>
          <w:rFonts w:ascii="Times New Roman" w:hAnsi="Times New Roman" w:cs="Times New Roman"/>
          <w:color w:val="08050B"/>
          <w:sz w:val="24"/>
          <w:szCs w:val="24"/>
          <w:u w:val="single"/>
        </w:rPr>
        <w:t>4</w:t>
      </w:r>
      <w:r w:rsidR="005462FB">
        <w:rPr>
          <w:rFonts w:ascii="Times New Roman" w:hAnsi="Times New Roman" w:cs="Times New Roman"/>
          <w:color w:val="08050B"/>
          <w:sz w:val="24"/>
          <w:szCs w:val="24"/>
          <w:u w:val="single"/>
        </w:rPr>
        <w:t>,</w:t>
      </w:r>
      <w:r w:rsidRPr="00477EE3">
        <w:rPr>
          <w:rFonts w:ascii="Times New Roman" w:hAnsi="Times New Roman" w:cs="Times New Roman"/>
          <w:color w:val="08050B"/>
          <w:sz w:val="24"/>
          <w:szCs w:val="24"/>
        </w:rPr>
        <w:t xml:space="preserve"> </w:t>
      </w:r>
      <w:r w:rsidR="000B44DE">
        <w:rPr>
          <w:rFonts w:ascii="Times New Roman" w:hAnsi="Times New Roman" w:cs="Times New Roman"/>
          <w:color w:val="08050B"/>
          <w:sz w:val="24"/>
          <w:szCs w:val="24"/>
        </w:rPr>
        <w:t xml:space="preserve">AT </w:t>
      </w:r>
      <w:r w:rsidR="00C820A0" w:rsidRPr="007E6146">
        <w:rPr>
          <w:rFonts w:ascii="Times New Roman" w:hAnsi="Times New Roman" w:cs="Times New Roman"/>
          <w:color w:val="08050B"/>
          <w:sz w:val="24"/>
          <w:szCs w:val="24"/>
        </w:rPr>
        <w:t>SNOW JENSEN &amp; REECE, P.C., 912 W. 1600 S., SUITE B-200, ST. GEORGE, UTAH 84770</w:t>
      </w:r>
    </w:p>
    <w:p w14:paraId="399C573A" w14:textId="67CCFF6A" w:rsidR="00EB3BCC" w:rsidRPr="005F2F88" w:rsidRDefault="00EB3BCC" w:rsidP="00EB3BCC">
      <w:pPr>
        <w:pStyle w:val="BodyText2"/>
        <w:ind w:left="-540" w:right="-450"/>
        <w:jc w:val="center"/>
        <w:rPr>
          <w:rFonts w:ascii="Times New Roman" w:hAnsi="Times New Roman" w:cs="Times New Roman"/>
          <w:sz w:val="24"/>
          <w:szCs w:val="24"/>
        </w:rPr>
      </w:pPr>
      <w:r w:rsidRPr="005F2F88">
        <w:rPr>
          <w:rFonts w:ascii="Times New Roman" w:hAnsi="Times New Roman" w:cs="Times New Roman"/>
          <w:color w:val="08050B"/>
          <w:sz w:val="24"/>
          <w:szCs w:val="24"/>
          <w:u w:val="single"/>
        </w:rPr>
        <w:t xml:space="preserve">AT </w:t>
      </w:r>
      <w:bookmarkStart w:id="1" w:name="OLE_LINK3"/>
      <w:bookmarkStart w:id="2" w:name="OLE_LINK2"/>
      <w:bookmarkStart w:id="3" w:name="OLE_LINK1"/>
      <w:r w:rsidR="00933A3F">
        <w:rPr>
          <w:rFonts w:ascii="Times New Roman" w:hAnsi="Times New Roman" w:cs="Times New Roman"/>
          <w:color w:val="08050B"/>
          <w:sz w:val="24"/>
          <w:szCs w:val="24"/>
          <w:u w:val="single"/>
        </w:rPr>
        <w:t>1</w:t>
      </w:r>
      <w:r w:rsidR="005808DF" w:rsidRPr="005F2F88">
        <w:rPr>
          <w:rFonts w:ascii="Times New Roman" w:hAnsi="Times New Roman" w:cs="Times New Roman"/>
          <w:color w:val="08050B"/>
          <w:sz w:val="24"/>
          <w:szCs w:val="24"/>
          <w:u w:val="single"/>
        </w:rPr>
        <w:t>:</w:t>
      </w:r>
      <w:r w:rsidR="00933A3F">
        <w:rPr>
          <w:rFonts w:ascii="Times New Roman" w:hAnsi="Times New Roman" w:cs="Times New Roman"/>
          <w:color w:val="08050B"/>
          <w:sz w:val="24"/>
          <w:szCs w:val="24"/>
          <w:u w:val="single"/>
        </w:rPr>
        <w:t>3</w:t>
      </w:r>
      <w:r w:rsidR="005808DF" w:rsidRPr="005F2F88">
        <w:rPr>
          <w:rFonts w:ascii="Times New Roman" w:hAnsi="Times New Roman" w:cs="Times New Roman"/>
          <w:color w:val="08050B"/>
          <w:sz w:val="24"/>
          <w:szCs w:val="24"/>
          <w:u w:val="single"/>
        </w:rPr>
        <w:t>0</w:t>
      </w:r>
      <w:r w:rsidR="00DA68A2" w:rsidRPr="005F2F88">
        <w:rPr>
          <w:rFonts w:ascii="Times New Roman" w:hAnsi="Times New Roman" w:cs="Times New Roman"/>
          <w:color w:val="08050B"/>
          <w:sz w:val="24"/>
          <w:szCs w:val="24"/>
          <w:u w:val="single"/>
        </w:rPr>
        <w:t xml:space="preserve"> </w:t>
      </w:r>
      <w:r w:rsidR="00167957" w:rsidRPr="005F2F88">
        <w:rPr>
          <w:rFonts w:ascii="Times New Roman" w:hAnsi="Times New Roman" w:cs="Times New Roman"/>
          <w:color w:val="08050B"/>
          <w:sz w:val="24"/>
          <w:szCs w:val="24"/>
          <w:u w:val="single"/>
        </w:rPr>
        <w:t>p</w:t>
      </w:r>
      <w:r w:rsidR="002B5E90" w:rsidRPr="005F2F88">
        <w:rPr>
          <w:rFonts w:ascii="Times New Roman" w:hAnsi="Times New Roman" w:cs="Times New Roman"/>
          <w:color w:val="08050B"/>
          <w:sz w:val="24"/>
          <w:szCs w:val="24"/>
          <w:u w:val="single"/>
        </w:rPr>
        <w:t>m</w:t>
      </w:r>
      <w:r w:rsidRPr="005F2F88">
        <w:rPr>
          <w:rFonts w:ascii="Times New Roman" w:hAnsi="Times New Roman" w:cs="Times New Roman"/>
          <w:color w:val="08050B"/>
          <w:sz w:val="24"/>
          <w:szCs w:val="24"/>
          <w:u w:val="single"/>
        </w:rPr>
        <w:t>.</w:t>
      </w:r>
    </w:p>
    <w:p w14:paraId="3DCB125A" w14:textId="77777777" w:rsidR="00EB3BCC" w:rsidRPr="00477EE3" w:rsidRDefault="00EB3BCC" w:rsidP="00EB3BCC">
      <w:pPr>
        <w:pStyle w:val="BodyText2"/>
        <w:ind w:left="0" w:right="-450"/>
        <w:jc w:val="left"/>
        <w:rPr>
          <w:rFonts w:ascii="Times New Roman" w:hAnsi="Times New Roman" w:cs="Times New Roman"/>
          <w:color w:val="08050B"/>
          <w:sz w:val="24"/>
          <w:szCs w:val="24"/>
        </w:rPr>
      </w:pPr>
      <w:r w:rsidRPr="00477EE3">
        <w:rPr>
          <w:rFonts w:ascii="Times New Roman" w:hAnsi="Times New Roman" w:cs="Times New Roman"/>
          <w:color w:val="08050B"/>
          <w:sz w:val="24"/>
          <w:szCs w:val="24"/>
        </w:rPr>
        <w:tab/>
      </w:r>
      <w:r w:rsidRPr="00477EE3">
        <w:rPr>
          <w:rFonts w:ascii="Times New Roman" w:hAnsi="Times New Roman" w:cs="Times New Roman"/>
          <w:color w:val="08050B"/>
          <w:sz w:val="24"/>
          <w:szCs w:val="24"/>
        </w:rPr>
        <w:tab/>
      </w:r>
      <w:r w:rsidRPr="00477EE3">
        <w:rPr>
          <w:rFonts w:ascii="Times New Roman" w:hAnsi="Times New Roman" w:cs="Times New Roman"/>
          <w:color w:val="08050B"/>
          <w:sz w:val="24"/>
          <w:szCs w:val="24"/>
        </w:rPr>
        <w:tab/>
      </w:r>
      <w:bookmarkStart w:id="4" w:name="_Hlk525303480"/>
      <w:r w:rsidRPr="00477EE3">
        <w:rPr>
          <w:rFonts w:ascii="Times New Roman" w:hAnsi="Times New Roman" w:cs="Times New Roman"/>
          <w:color w:val="08050B"/>
          <w:sz w:val="24"/>
          <w:szCs w:val="24"/>
        </w:rPr>
        <w:tab/>
      </w:r>
    </w:p>
    <w:p w14:paraId="69DF9B00" w14:textId="77777777" w:rsidR="00C82D90" w:rsidRPr="00FC04BE" w:rsidRDefault="00C82D90" w:rsidP="00C82D90">
      <w:pPr>
        <w:pStyle w:val="BodyText2"/>
        <w:numPr>
          <w:ilvl w:val="0"/>
          <w:numId w:val="2"/>
        </w:numPr>
        <w:ind w:right="-450" w:hanging="720"/>
        <w:jc w:val="left"/>
        <w:rPr>
          <w:rFonts w:ascii="Times New Roman" w:hAnsi="Times New Roman" w:cs="Times New Roman"/>
          <w:color w:val="08050B"/>
          <w:sz w:val="24"/>
          <w:szCs w:val="24"/>
          <w:u w:val="single"/>
        </w:rPr>
      </w:pPr>
      <w:bookmarkStart w:id="5" w:name="_Hlk504657824"/>
      <w:bookmarkEnd w:id="1"/>
      <w:bookmarkEnd w:id="2"/>
      <w:bookmarkEnd w:id="3"/>
      <w:bookmarkEnd w:id="4"/>
      <w:r w:rsidRPr="00FC04BE">
        <w:rPr>
          <w:rFonts w:ascii="Times New Roman" w:hAnsi="Times New Roman" w:cs="Times New Roman"/>
          <w:color w:val="08050B"/>
          <w:sz w:val="24"/>
          <w:szCs w:val="24"/>
          <w:u w:val="single"/>
        </w:rPr>
        <w:t>Call to Order</w:t>
      </w:r>
    </w:p>
    <w:p w14:paraId="424A4430" w14:textId="77777777" w:rsidR="00C82D90" w:rsidRPr="00FC04BE" w:rsidRDefault="00C82D90" w:rsidP="00C82D90">
      <w:pPr>
        <w:pStyle w:val="BodyText2"/>
        <w:ind w:left="0" w:right="-450"/>
        <w:jc w:val="left"/>
        <w:rPr>
          <w:rFonts w:ascii="Times New Roman" w:hAnsi="Times New Roman" w:cs="Times New Roman"/>
          <w:color w:val="08050B"/>
          <w:sz w:val="24"/>
          <w:szCs w:val="24"/>
          <w:u w:val="single"/>
        </w:rPr>
      </w:pPr>
    </w:p>
    <w:p w14:paraId="3626C293" w14:textId="4C96C406" w:rsidR="00C82D90" w:rsidRPr="00FC04BE" w:rsidRDefault="00C82D90" w:rsidP="00C82D90">
      <w:pPr>
        <w:pStyle w:val="BodyText2"/>
        <w:numPr>
          <w:ilvl w:val="0"/>
          <w:numId w:val="2"/>
        </w:numPr>
        <w:ind w:right="-450" w:hanging="720"/>
        <w:jc w:val="left"/>
        <w:rPr>
          <w:rFonts w:ascii="Times New Roman" w:hAnsi="Times New Roman" w:cs="Times New Roman"/>
          <w:color w:val="08050B"/>
          <w:sz w:val="24"/>
          <w:szCs w:val="24"/>
          <w:u w:val="single"/>
        </w:rPr>
      </w:pPr>
      <w:r w:rsidRPr="00FC04BE">
        <w:rPr>
          <w:rFonts w:ascii="Times New Roman" w:hAnsi="Times New Roman" w:cs="Times New Roman"/>
          <w:color w:val="08050B"/>
          <w:sz w:val="24"/>
          <w:szCs w:val="24"/>
          <w:u w:val="single"/>
        </w:rPr>
        <w:t>P</w:t>
      </w:r>
      <w:r w:rsidR="00933A3F">
        <w:rPr>
          <w:rFonts w:ascii="Times New Roman" w:hAnsi="Times New Roman" w:cs="Times New Roman"/>
          <w:color w:val="08050B"/>
          <w:sz w:val="24"/>
          <w:szCs w:val="24"/>
          <w:u w:val="single"/>
        </w:rPr>
        <w:t>ublic</w:t>
      </w:r>
      <w:r w:rsidRPr="00FC04BE">
        <w:rPr>
          <w:rFonts w:ascii="Times New Roman" w:hAnsi="Times New Roman" w:cs="Times New Roman"/>
          <w:color w:val="08050B"/>
          <w:sz w:val="24"/>
          <w:szCs w:val="24"/>
          <w:u w:val="single"/>
        </w:rPr>
        <w:t xml:space="preserve"> </w:t>
      </w:r>
      <w:r w:rsidR="00933A3F">
        <w:rPr>
          <w:rFonts w:ascii="Times New Roman" w:hAnsi="Times New Roman" w:cs="Times New Roman"/>
          <w:color w:val="08050B"/>
          <w:sz w:val="24"/>
          <w:szCs w:val="24"/>
          <w:u w:val="single"/>
        </w:rPr>
        <w:t>Comment</w:t>
      </w:r>
    </w:p>
    <w:p w14:paraId="15FE058E" w14:textId="2530460B" w:rsidR="000B44DE" w:rsidRPr="00183D91" w:rsidRDefault="000B44DE" w:rsidP="00933A3F">
      <w:pPr>
        <w:pStyle w:val="BodyText2"/>
        <w:spacing w:line="276" w:lineRule="auto"/>
        <w:ind w:left="1080" w:right="-450"/>
        <w:jc w:val="left"/>
        <w:rPr>
          <w:rFonts w:ascii="Times New Roman" w:hAnsi="Times New Roman" w:cs="Times New Roman"/>
          <w:b w:val="0"/>
          <w:color w:val="08050B"/>
          <w:sz w:val="24"/>
          <w:szCs w:val="24"/>
        </w:rPr>
      </w:pPr>
      <w:bookmarkStart w:id="6" w:name="_Hlk163049072"/>
      <w:bookmarkEnd w:id="5"/>
    </w:p>
    <w:p w14:paraId="0FEBE547" w14:textId="553B6567" w:rsidR="00C82D90" w:rsidRPr="00FC04BE" w:rsidRDefault="00C82D90" w:rsidP="00C82D90">
      <w:pPr>
        <w:ind w:left="0"/>
        <w:rPr>
          <w:rFonts w:ascii="Times New Roman" w:hAnsi="Times New Roman" w:cs="Times New Roman"/>
          <w:b/>
          <w:bCs/>
          <w:color w:val="08050B"/>
          <w:sz w:val="24"/>
          <w:szCs w:val="24"/>
        </w:rPr>
      </w:pPr>
      <w:bookmarkStart w:id="7" w:name="_Hlk163047961"/>
      <w:r w:rsidRPr="00FC04BE">
        <w:rPr>
          <w:rFonts w:ascii="Times New Roman" w:hAnsi="Times New Roman" w:cs="Times New Roman"/>
          <w:b/>
          <w:bCs/>
          <w:color w:val="08050B"/>
          <w:sz w:val="24"/>
          <w:szCs w:val="24"/>
        </w:rPr>
        <w:t>C.</w:t>
      </w:r>
      <w:r w:rsidRPr="00FC04BE">
        <w:rPr>
          <w:rFonts w:ascii="Times New Roman" w:hAnsi="Times New Roman" w:cs="Times New Roman"/>
          <w:b/>
          <w:bCs/>
          <w:color w:val="08050B"/>
          <w:sz w:val="24"/>
          <w:szCs w:val="24"/>
        </w:rPr>
        <w:tab/>
      </w:r>
      <w:r w:rsidR="001D44AE">
        <w:rPr>
          <w:rFonts w:ascii="Times New Roman" w:hAnsi="Times New Roman" w:cs="Times New Roman"/>
          <w:b/>
          <w:bCs/>
          <w:color w:val="08050B"/>
          <w:sz w:val="24"/>
          <w:szCs w:val="24"/>
          <w:u w:val="single"/>
        </w:rPr>
        <w:t>Consent</w:t>
      </w:r>
      <w:r w:rsidRPr="00FC04BE">
        <w:rPr>
          <w:rFonts w:ascii="Times New Roman" w:hAnsi="Times New Roman" w:cs="Times New Roman"/>
          <w:b/>
          <w:bCs/>
          <w:color w:val="08050B"/>
          <w:sz w:val="24"/>
          <w:szCs w:val="24"/>
          <w:u w:val="single"/>
        </w:rPr>
        <w:t xml:space="preserve"> Items</w:t>
      </w:r>
      <w:bookmarkStart w:id="8" w:name="_Hlk23504910"/>
    </w:p>
    <w:p w14:paraId="20787AA2" w14:textId="77777777" w:rsidR="001D44AE" w:rsidRPr="001D44AE" w:rsidRDefault="001D44AE" w:rsidP="001D44AE">
      <w:pPr>
        <w:spacing w:line="276" w:lineRule="auto"/>
        <w:rPr>
          <w:rFonts w:ascii="Times New Roman" w:hAnsi="Times New Roman" w:cs="Times New Roman"/>
          <w:b/>
          <w:bCs/>
          <w:color w:val="08050B"/>
          <w:sz w:val="24"/>
          <w:szCs w:val="24"/>
        </w:rPr>
      </w:pPr>
    </w:p>
    <w:bookmarkEnd w:id="6"/>
    <w:p w14:paraId="553C3ECC" w14:textId="5607CADA" w:rsidR="001D44AE" w:rsidRDefault="00F50C6F" w:rsidP="001D44AE">
      <w:pPr>
        <w:pStyle w:val="ListParagraph"/>
        <w:numPr>
          <w:ilvl w:val="0"/>
          <w:numId w:val="4"/>
        </w:numPr>
        <w:spacing w:line="276" w:lineRule="auto"/>
        <w:rPr>
          <w:rFonts w:ascii="Times New Roman" w:hAnsi="Times New Roman" w:cs="Times New Roman"/>
          <w:b/>
          <w:bCs/>
          <w:color w:val="08050B"/>
          <w:sz w:val="24"/>
          <w:szCs w:val="24"/>
        </w:rPr>
      </w:pPr>
      <w:r w:rsidRPr="006170F8">
        <w:rPr>
          <w:rFonts w:ascii="Times New Roman" w:hAnsi="Times New Roman" w:cs="Times New Roman"/>
          <w:b/>
          <w:bCs/>
          <w:color w:val="08050B"/>
          <w:sz w:val="24"/>
          <w:szCs w:val="24"/>
        </w:rPr>
        <w:t xml:space="preserve">Consider approval of </w:t>
      </w:r>
      <w:r w:rsidR="00933A3F" w:rsidRPr="006170F8">
        <w:rPr>
          <w:rFonts w:ascii="Times New Roman" w:hAnsi="Times New Roman" w:cs="Times New Roman"/>
          <w:b/>
          <w:bCs/>
          <w:color w:val="08050B"/>
          <w:sz w:val="24"/>
          <w:szCs w:val="24"/>
        </w:rPr>
        <w:t xml:space="preserve">the </w:t>
      </w:r>
      <w:r w:rsidR="00490150">
        <w:rPr>
          <w:rFonts w:ascii="Times New Roman" w:hAnsi="Times New Roman" w:cs="Times New Roman"/>
          <w:b/>
          <w:bCs/>
          <w:color w:val="08050B"/>
          <w:sz w:val="24"/>
          <w:szCs w:val="24"/>
        </w:rPr>
        <w:t>M</w:t>
      </w:r>
      <w:r w:rsidR="00933A3F" w:rsidRPr="006170F8">
        <w:rPr>
          <w:rFonts w:ascii="Times New Roman" w:hAnsi="Times New Roman" w:cs="Times New Roman"/>
          <w:b/>
          <w:bCs/>
          <w:color w:val="08050B"/>
          <w:sz w:val="24"/>
          <w:szCs w:val="24"/>
        </w:rPr>
        <w:t xml:space="preserve">eeting </w:t>
      </w:r>
      <w:r w:rsidR="00490150">
        <w:rPr>
          <w:rFonts w:ascii="Times New Roman" w:hAnsi="Times New Roman" w:cs="Times New Roman"/>
          <w:b/>
          <w:bCs/>
          <w:color w:val="08050B"/>
          <w:sz w:val="24"/>
          <w:szCs w:val="24"/>
        </w:rPr>
        <w:t>M</w:t>
      </w:r>
      <w:r w:rsidR="00933A3F" w:rsidRPr="006170F8">
        <w:rPr>
          <w:rFonts w:ascii="Times New Roman" w:hAnsi="Times New Roman" w:cs="Times New Roman"/>
          <w:b/>
          <w:bCs/>
          <w:color w:val="08050B"/>
          <w:sz w:val="24"/>
          <w:szCs w:val="24"/>
        </w:rPr>
        <w:t>inutes from November 30</w:t>
      </w:r>
      <w:r w:rsidR="00933A3F" w:rsidRPr="006170F8">
        <w:rPr>
          <w:rFonts w:ascii="Times New Roman" w:hAnsi="Times New Roman" w:cs="Times New Roman"/>
          <w:b/>
          <w:bCs/>
          <w:color w:val="08050B"/>
          <w:sz w:val="24"/>
          <w:szCs w:val="24"/>
          <w:vertAlign w:val="superscript"/>
        </w:rPr>
        <w:t>th</w:t>
      </w:r>
      <w:r w:rsidR="00280D13" w:rsidRPr="006170F8">
        <w:rPr>
          <w:rFonts w:ascii="Times New Roman" w:hAnsi="Times New Roman" w:cs="Times New Roman"/>
          <w:b/>
          <w:bCs/>
          <w:color w:val="08050B"/>
          <w:sz w:val="24"/>
          <w:szCs w:val="24"/>
        </w:rPr>
        <w:t>, 2023</w:t>
      </w:r>
      <w:r w:rsidR="00933A3F" w:rsidRPr="006170F8">
        <w:rPr>
          <w:rFonts w:ascii="Times New Roman" w:hAnsi="Times New Roman" w:cs="Times New Roman"/>
          <w:b/>
          <w:bCs/>
          <w:color w:val="08050B"/>
          <w:sz w:val="24"/>
          <w:szCs w:val="24"/>
        </w:rPr>
        <w:t>.</w:t>
      </w:r>
    </w:p>
    <w:bookmarkEnd w:id="7"/>
    <w:p w14:paraId="4A7769FA" w14:textId="77777777" w:rsidR="001D44AE" w:rsidRPr="001D44AE" w:rsidRDefault="001D44AE" w:rsidP="001D44AE">
      <w:pPr>
        <w:spacing w:line="276" w:lineRule="auto"/>
        <w:ind w:left="720"/>
        <w:rPr>
          <w:rFonts w:ascii="Times New Roman" w:hAnsi="Times New Roman" w:cs="Times New Roman"/>
          <w:b/>
          <w:bCs/>
          <w:color w:val="08050B"/>
          <w:sz w:val="24"/>
          <w:szCs w:val="24"/>
        </w:rPr>
      </w:pPr>
    </w:p>
    <w:p w14:paraId="4098A169" w14:textId="61522E69" w:rsidR="001D44AE" w:rsidRDefault="001D44AE" w:rsidP="001D44AE">
      <w:pPr>
        <w:pStyle w:val="00Center"/>
        <w:jc w:val="left"/>
        <w:rPr>
          <w:b/>
          <w:bCs/>
          <w:color w:val="08050B"/>
        </w:rPr>
      </w:pPr>
      <w:bookmarkStart w:id="9" w:name="_Hlk163049116"/>
      <w:r>
        <w:rPr>
          <w:b/>
          <w:bCs/>
          <w:color w:val="08050B"/>
        </w:rPr>
        <w:t>D.</w:t>
      </w:r>
      <w:r>
        <w:rPr>
          <w:b/>
          <w:bCs/>
          <w:color w:val="08050B"/>
        </w:rPr>
        <w:tab/>
      </w:r>
      <w:r w:rsidRPr="001D44AE">
        <w:rPr>
          <w:b/>
          <w:bCs/>
          <w:color w:val="08050B"/>
          <w:u w:val="single"/>
        </w:rPr>
        <w:t>Action Items</w:t>
      </w:r>
    </w:p>
    <w:bookmarkEnd w:id="9"/>
    <w:p w14:paraId="169C9221" w14:textId="3F7A50D5" w:rsidR="006170F8" w:rsidRPr="006170F8" w:rsidRDefault="001D44AE" w:rsidP="001D44AE">
      <w:pPr>
        <w:pStyle w:val="00Center"/>
        <w:ind w:left="720"/>
        <w:jc w:val="left"/>
      </w:pPr>
      <w:r w:rsidRPr="001D44AE">
        <w:rPr>
          <w:color w:val="08050B"/>
        </w:rPr>
        <w:t>1.</w:t>
      </w:r>
      <w:r>
        <w:rPr>
          <w:b/>
          <w:bCs/>
          <w:color w:val="08050B"/>
        </w:rPr>
        <w:t xml:space="preserve">   </w:t>
      </w:r>
      <w:r w:rsidRPr="006170F8">
        <w:rPr>
          <w:b/>
          <w:bCs/>
          <w:color w:val="08050B"/>
        </w:rPr>
        <w:t>Consideration approval of Resolution 2024-01:</w:t>
      </w:r>
      <w:r w:rsidRPr="00933A3F">
        <w:rPr>
          <w:color w:val="08050B"/>
        </w:rPr>
        <w:t xml:space="preserve"> </w:t>
      </w:r>
      <w:r w:rsidR="006F67DC">
        <w:t>A</w:t>
      </w:r>
      <w:r w:rsidRPr="006170F8">
        <w:t xml:space="preserve"> </w:t>
      </w:r>
      <w:r w:rsidR="00E551FB">
        <w:t>R</w:t>
      </w:r>
      <w:r w:rsidRPr="006170F8">
        <w:t>esolution of the Board of Trustees of Ventana Resort Village Public Infrastructure District (the “Issuer”), authorizing the issuance and sale of Limited Tax General Obligation Bonds, Series 2024 in the aggregate principal amount of not to exceed $12,000,000; fixing the maximum aggregate principal amount of the Series 2024 Bonds, the maximum number of years over which the Series 2024 Bonds may mature, the maximum interest rate which the Series 2024 Bonds may bear, and the maximum discount from par at which the Series 2024 Bonds may be sold; delegating to certain officers of the Issuer the authority to approve the final terms and provisions of the Series 2024 Bonds within the parameters set forth herein; providing for the posting of a Notice Of Public Hearing and Series 2024 Bonds to be Issued; providing for the running of a contest period and setting of a public hearing date; authorizing and approving the execution of an Indenture, a Preliminary Limited Offering Memorandum, a Limited Offering Memorandum, a Bond Purchase Agreement, a Continuing Disclosure Agreement; and other documents required in connection therewith; authorizing the taking of all other actions necessary to the consummation of the transactions contemplated by this resolution; and related matters.</w:t>
      </w:r>
    </w:p>
    <w:p w14:paraId="4C4EE083" w14:textId="0F9EB011" w:rsidR="00933A3F" w:rsidRPr="00280D13" w:rsidRDefault="00933A3F" w:rsidP="006170F8">
      <w:pPr>
        <w:pStyle w:val="ListParagraph"/>
        <w:spacing w:line="276" w:lineRule="auto"/>
        <w:ind w:left="1080"/>
        <w:rPr>
          <w:rFonts w:ascii="Times New Roman" w:hAnsi="Times New Roman" w:cs="Times New Roman"/>
          <w:b/>
          <w:bCs/>
          <w:color w:val="08050B"/>
          <w:sz w:val="24"/>
          <w:szCs w:val="24"/>
        </w:rPr>
      </w:pPr>
    </w:p>
    <w:p w14:paraId="73FA53A6" w14:textId="5721FE2D" w:rsidR="00E551FB" w:rsidRDefault="00E551FB" w:rsidP="00280D13">
      <w:pPr>
        <w:pStyle w:val="ListParagraph"/>
        <w:numPr>
          <w:ilvl w:val="0"/>
          <w:numId w:val="4"/>
        </w:numPr>
        <w:spacing w:line="276" w:lineRule="auto"/>
        <w:rPr>
          <w:rFonts w:ascii="Times New Roman" w:hAnsi="Times New Roman" w:cs="Times New Roman"/>
          <w:b/>
          <w:bCs/>
          <w:color w:val="08050B"/>
          <w:sz w:val="24"/>
          <w:szCs w:val="24"/>
        </w:rPr>
      </w:pPr>
      <w:r>
        <w:rPr>
          <w:rFonts w:ascii="Times New Roman" w:hAnsi="Times New Roman" w:cs="Times New Roman"/>
          <w:b/>
          <w:bCs/>
          <w:color w:val="08050B"/>
          <w:sz w:val="24"/>
          <w:szCs w:val="24"/>
        </w:rPr>
        <w:t xml:space="preserve">Consider approval of engagement letter with CLA for accounting services for the Ventana Resort Village Public Infrastructure District and authorize district Chair to sign. </w:t>
      </w:r>
    </w:p>
    <w:p w14:paraId="4439EBB9" w14:textId="527BD72A" w:rsidR="00C82D90" w:rsidRPr="00280D13" w:rsidRDefault="00F50C6F" w:rsidP="00280D13">
      <w:pPr>
        <w:pStyle w:val="ListParagraph"/>
        <w:numPr>
          <w:ilvl w:val="0"/>
          <w:numId w:val="4"/>
        </w:numPr>
        <w:spacing w:line="276" w:lineRule="auto"/>
        <w:rPr>
          <w:rFonts w:ascii="Times New Roman" w:hAnsi="Times New Roman" w:cs="Times New Roman"/>
          <w:b/>
          <w:bCs/>
          <w:color w:val="08050B"/>
          <w:sz w:val="24"/>
          <w:szCs w:val="24"/>
        </w:rPr>
      </w:pPr>
      <w:r w:rsidRPr="00280D13">
        <w:rPr>
          <w:rFonts w:ascii="Times New Roman" w:hAnsi="Times New Roman" w:cs="Times New Roman"/>
          <w:b/>
          <w:bCs/>
          <w:color w:val="08050B"/>
          <w:sz w:val="24"/>
          <w:szCs w:val="24"/>
        </w:rPr>
        <w:t xml:space="preserve">Consider approval of </w:t>
      </w:r>
      <w:r w:rsidR="00C82D90" w:rsidRPr="00280D13">
        <w:rPr>
          <w:rFonts w:ascii="Times New Roman" w:hAnsi="Times New Roman" w:cs="Times New Roman"/>
          <w:b/>
          <w:bCs/>
          <w:color w:val="08050B"/>
          <w:sz w:val="24"/>
          <w:szCs w:val="24"/>
        </w:rPr>
        <w:t>Resolution 202</w:t>
      </w:r>
      <w:r w:rsidR="00564DE1">
        <w:rPr>
          <w:rFonts w:ascii="Times New Roman" w:hAnsi="Times New Roman" w:cs="Times New Roman"/>
          <w:b/>
          <w:bCs/>
          <w:color w:val="08050B"/>
          <w:sz w:val="24"/>
          <w:szCs w:val="24"/>
        </w:rPr>
        <w:t>4</w:t>
      </w:r>
      <w:r w:rsidR="00C82D90" w:rsidRPr="00280D13">
        <w:rPr>
          <w:rFonts w:ascii="Times New Roman" w:hAnsi="Times New Roman" w:cs="Times New Roman"/>
          <w:b/>
          <w:bCs/>
          <w:color w:val="08050B"/>
          <w:sz w:val="24"/>
          <w:szCs w:val="24"/>
        </w:rPr>
        <w:t>-0</w:t>
      </w:r>
      <w:r w:rsidR="00933A3F" w:rsidRPr="00280D13">
        <w:rPr>
          <w:rFonts w:ascii="Times New Roman" w:hAnsi="Times New Roman" w:cs="Times New Roman"/>
          <w:b/>
          <w:bCs/>
          <w:color w:val="08050B"/>
          <w:sz w:val="24"/>
          <w:szCs w:val="24"/>
        </w:rPr>
        <w:t>2</w:t>
      </w:r>
      <w:r w:rsidR="00C82D90" w:rsidRPr="00280D13">
        <w:rPr>
          <w:rFonts w:ascii="Times New Roman" w:hAnsi="Times New Roman" w:cs="Times New Roman"/>
          <w:b/>
          <w:bCs/>
          <w:color w:val="08050B"/>
          <w:sz w:val="24"/>
          <w:szCs w:val="24"/>
        </w:rPr>
        <w:t>: A resolution implementing</w:t>
      </w:r>
      <w:r w:rsidR="00564DE1">
        <w:rPr>
          <w:rFonts w:ascii="Times New Roman" w:hAnsi="Times New Roman" w:cs="Times New Roman"/>
          <w:b/>
          <w:bCs/>
          <w:color w:val="08050B"/>
          <w:sz w:val="24"/>
          <w:szCs w:val="24"/>
        </w:rPr>
        <w:t xml:space="preserve"> Tentative budget for 2024</w:t>
      </w:r>
      <w:r w:rsidR="006170F8" w:rsidRPr="00280D13">
        <w:rPr>
          <w:rFonts w:ascii="Times New Roman" w:hAnsi="Times New Roman" w:cs="Times New Roman"/>
          <w:b/>
          <w:bCs/>
          <w:color w:val="08050B"/>
          <w:sz w:val="24"/>
          <w:szCs w:val="24"/>
        </w:rPr>
        <w:t>?</w:t>
      </w:r>
      <w:r w:rsidR="00C82D90" w:rsidRPr="00280D13">
        <w:rPr>
          <w:rFonts w:ascii="Times New Roman" w:hAnsi="Times New Roman" w:cs="Times New Roman"/>
          <w:b/>
          <w:bCs/>
          <w:color w:val="08050B"/>
          <w:sz w:val="24"/>
          <w:szCs w:val="24"/>
        </w:rPr>
        <w:t xml:space="preserve"> </w:t>
      </w:r>
    </w:p>
    <w:bookmarkEnd w:id="8"/>
    <w:p w14:paraId="3CB069BD" w14:textId="77777777" w:rsidR="00C82D90" w:rsidRPr="00280D13" w:rsidRDefault="00C82D90" w:rsidP="00C82D90">
      <w:pPr>
        <w:rPr>
          <w:rFonts w:ascii="Times New Roman" w:hAnsi="Times New Roman" w:cs="Times New Roman"/>
          <w:b/>
          <w:bCs/>
          <w:color w:val="08050B"/>
          <w:sz w:val="24"/>
          <w:szCs w:val="24"/>
        </w:rPr>
      </w:pPr>
    </w:p>
    <w:p w14:paraId="56D55312" w14:textId="3A265FB3" w:rsidR="00C82D90" w:rsidRPr="00FC04BE" w:rsidRDefault="00564006" w:rsidP="00C82D90">
      <w:pPr>
        <w:pStyle w:val="BodyText2"/>
        <w:ind w:hanging="360"/>
        <w:rPr>
          <w:rFonts w:ascii="Times New Roman" w:hAnsi="Times New Roman" w:cs="Times New Roman"/>
          <w:bCs/>
          <w:color w:val="08050B"/>
          <w:sz w:val="24"/>
          <w:szCs w:val="24"/>
        </w:rPr>
      </w:pPr>
      <w:r>
        <w:rPr>
          <w:rFonts w:ascii="Times New Roman" w:hAnsi="Times New Roman" w:cs="Times New Roman"/>
          <w:color w:val="08050B"/>
          <w:sz w:val="24"/>
          <w:szCs w:val="24"/>
        </w:rPr>
        <w:lastRenderedPageBreak/>
        <w:t>E</w:t>
      </w:r>
      <w:r w:rsidR="00C82D90" w:rsidRPr="00FC04BE">
        <w:rPr>
          <w:rFonts w:ascii="Times New Roman" w:hAnsi="Times New Roman" w:cs="Times New Roman"/>
          <w:color w:val="08050B"/>
          <w:sz w:val="24"/>
          <w:szCs w:val="24"/>
        </w:rPr>
        <w:t>.</w:t>
      </w:r>
      <w:r w:rsidR="00C82D90" w:rsidRPr="00FC04BE">
        <w:rPr>
          <w:rFonts w:ascii="Times New Roman" w:hAnsi="Times New Roman" w:cs="Times New Roman"/>
          <w:b w:val="0"/>
          <w:bCs/>
          <w:color w:val="08050B"/>
          <w:sz w:val="24"/>
          <w:szCs w:val="24"/>
        </w:rPr>
        <w:t xml:space="preserve"> </w:t>
      </w:r>
      <w:r w:rsidR="00C82D90" w:rsidRPr="00FC04BE">
        <w:rPr>
          <w:rFonts w:ascii="Times New Roman" w:hAnsi="Times New Roman" w:cs="Times New Roman"/>
          <w:b w:val="0"/>
          <w:bCs/>
          <w:color w:val="08050B"/>
          <w:sz w:val="24"/>
          <w:szCs w:val="24"/>
        </w:rPr>
        <w:tab/>
      </w:r>
      <w:r w:rsidR="00C82D90" w:rsidRPr="00FC04BE">
        <w:rPr>
          <w:rFonts w:ascii="Times New Roman" w:hAnsi="Times New Roman" w:cs="Times New Roman"/>
          <w:b w:val="0"/>
          <w:bCs/>
          <w:color w:val="08050B"/>
          <w:sz w:val="24"/>
          <w:szCs w:val="24"/>
        </w:rPr>
        <w:tab/>
      </w:r>
      <w:r w:rsidR="00C82D90" w:rsidRPr="00FC04BE">
        <w:rPr>
          <w:rFonts w:ascii="Times New Roman" w:hAnsi="Times New Roman" w:cs="Times New Roman"/>
          <w:bCs/>
          <w:color w:val="08050B"/>
          <w:sz w:val="24"/>
          <w:szCs w:val="24"/>
          <w:u w:val="single"/>
        </w:rPr>
        <w:t>Administrative Non-Action Items</w:t>
      </w:r>
    </w:p>
    <w:p w14:paraId="515BB656" w14:textId="24EB602C" w:rsidR="001D44AE" w:rsidRDefault="001D44AE" w:rsidP="00C82D90">
      <w:pPr>
        <w:pStyle w:val="BodyText2"/>
        <w:ind w:left="0" w:right="-450"/>
        <w:jc w:val="left"/>
        <w:rPr>
          <w:rFonts w:ascii="Times New Roman" w:hAnsi="Times New Roman" w:cs="Times New Roman"/>
          <w:b w:val="0"/>
          <w:color w:val="08050B"/>
          <w:sz w:val="24"/>
          <w:szCs w:val="24"/>
        </w:rPr>
      </w:pPr>
    </w:p>
    <w:p w14:paraId="31F6B3C6" w14:textId="2B434C32" w:rsidR="001D44AE" w:rsidRDefault="001D44AE" w:rsidP="00C82D90">
      <w:pPr>
        <w:pStyle w:val="BodyText2"/>
        <w:ind w:left="0" w:right="-450"/>
        <w:jc w:val="left"/>
        <w:rPr>
          <w:rFonts w:ascii="Times New Roman" w:hAnsi="Times New Roman" w:cs="Times New Roman"/>
          <w:b w:val="0"/>
          <w:color w:val="08050B"/>
          <w:sz w:val="24"/>
          <w:szCs w:val="24"/>
        </w:rPr>
      </w:pPr>
      <w:r>
        <w:rPr>
          <w:rFonts w:ascii="Times New Roman" w:hAnsi="Times New Roman" w:cs="Times New Roman"/>
          <w:b w:val="0"/>
          <w:color w:val="08050B"/>
          <w:sz w:val="24"/>
          <w:szCs w:val="24"/>
        </w:rPr>
        <w:tab/>
        <w:t>None</w:t>
      </w:r>
    </w:p>
    <w:p w14:paraId="4476F1C1" w14:textId="160C4CF3" w:rsidR="001D44AE" w:rsidRPr="00FC04BE" w:rsidRDefault="001D44AE" w:rsidP="00C82D90">
      <w:pPr>
        <w:pStyle w:val="BodyText2"/>
        <w:ind w:left="0" w:right="-450"/>
        <w:jc w:val="left"/>
        <w:rPr>
          <w:rFonts w:ascii="Times New Roman" w:hAnsi="Times New Roman" w:cs="Times New Roman"/>
          <w:sz w:val="24"/>
          <w:szCs w:val="24"/>
        </w:rPr>
      </w:pPr>
    </w:p>
    <w:p w14:paraId="596DB52A" w14:textId="3635ADEC" w:rsidR="001D44AE" w:rsidRDefault="00564006" w:rsidP="001D44AE">
      <w:pPr>
        <w:pStyle w:val="BodyText2"/>
        <w:ind w:left="0"/>
        <w:jc w:val="left"/>
        <w:rPr>
          <w:rFonts w:ascii="Times New Roman" w:hAnsi="Times New Roman" w:cs="Times New Roman"/>
          <w:bCs/>
          <w:sz w:val="24"/>
          <w:szCs w:val="24"/>
          <w:u w:val="single"/>
        </w:rPr>
      </w:pPr>
      <w:r>
        <w:rPr>
          <w:rFonts w:ascii="Times New Roman" w:hAnsi="Times New Roman" w:cs="Times New Roman"/>
          <w:sz w:val="24"/>
          <w:szCs w:val="24"/>
        </w:rPr>
        <w:t>F</w:t>
      </w:r>
      <w:r w:rsidR="00C82D90" w:rsidRPr="00FC04BE">
        <w:rPr>
          <w:rFonts w:ascii="Times New Roman" w:hAnsi="Times New Roman" w:cs="Times New Roman"/>
          <w:sz w:val="24"/>
          <w:szCs w:val="24"/>
        </w:rPr>
        <w:t>.</w:t>
      </w:r>
      <w:r w:rsidR="00C82D90" w:rsidRPr="00FC04BE">
        <w:rPr>
          <w:rFonts w:ascii="Times New Roman" w:hAnsi="Times New Roman" w:cs="Times New Roman"/>
          <w:b w:val="0"/>
          <w:bCs/>
          <w:sz w:val="24"/>
          <w:szCs w:val="24"/>
        </w:rPr>
        <w:t xml:space="preserve"> </w:t>
      </w:r>
      <w:r w:rsidR="00C82D90" w:rsidRPr="00FC04BE">
        <w:rPr>
          <w:rFonts w:ascii="Times New Roman" w:hAnsi="Times New Roman" w:cs="Times New Roman"/>
          <w:b w:val="0"/>
          <w:bCs/>
          <w:sz w:val="24"/>
          <w:szCs w:val="24"/>
        </w:rPr>
        <w:tab/>
      </w:r>
      <w:r w:rsidR="001D44AE">
        <w:rPr>
          <w:rFonts w:ascii="Times New Roman" w:hAnsi="Times New Roman" w:cs="Times New Roman"/>
          <w:bCs/>
          <w:color w:val="08050B"/>
          <w:sz w:val="24"/>
          <w:szCs w:val="24"/>
          <w:u w:val="single"/>
        </w:rPr>
        <w:t>Other Items From Board Members</w:t>
      </w:r>
    </w:p>
    <w:p w14:paraId="537802F2" w14:textId="60CC0138" w:rsidR="00C82D90" w:rsidRDefault="00C82D90" w:rsidP="00C82D90">
      <w:pPr>
        <w:pStyle w:val="BodyText2"/>
        <w:ind w:left="540" w:right="-450" w:hanging="540"/>
        <w:jc w:val="left"/>
        <w:rPr>
          <w:rFonts w:ascii="Times New Roman" w:hAnsi="Times New Roman" w:cs="Times New Roman"/>
          <w:sz w:val="24"/>
          <w:szCs w:val="24"/>
          <w:u w:val="single"/>
        </w:rPr>
      </w:pPr>
      <w:r w:rsidRPr="00FC04BE">
        <w:rPr>
          <w:rFonts w:ascii="Times New Roman" w:hAnsi="Times New Roman" w:cs="Times New Roman"/>
          <w:sz w:val="24"/>
          <w:szCs w:val="24"/>
          <w:u w:val="single"/>
        </w:rPr>
        <w:t xml:space="preserve"> </w:t>
      </w:r>
    </w:p>
    <w:p w14:paraId="22AA24A0" w14:textId="642DD16C" w:rsidR="001D44AE" w:rsidRDefault="00564006" w:rsidP="00C82D90">
      <w:pPr>
        <w:pStyle w:val="BodyText2"/>
        <w:ind w:left="540" w:right="-450" w:hanging="540"/>
        <w:jc w:val="left"/>
        <w:rPr>
          <w:rFonts w:ascii="Times New Roman" w:hAnsi="Times New Roman" w:cs="Times New Roman"/>
          <w:sz w:val="24"/>
          <w:szCs w:val="24"/>
        </w:rPr>
      </w:pPr>
      <w:r>
        <w:rPr>
          <w:rFonts w:ascii="Times New Roman" w:hAnsi="Times New Roman" w:cs="Times New Roman"/>
          <w:sz w:val="24"/>
          <w:szCs w:val="24"/>
        </w:rPr>
        <w:t>G</w:t>
      </w:r>
      <w:r w:rsidR="001D44AE" w:rsidRPr="001D44AE">
        <w:rPr>
          <w:rFonts w:ascii="Times New Roman" w:hAnsi="Times New Roman" w:cs="Times New Roman"/>
          <w:sz w:val="24"/>
          <w:szCs w:val="24"/>
        </w:rPr>
        <w:t>.</w:t>
      </w:r>
      <w:r w:rsidR="001D44AE">
        <w:rPr>
          <w:rFonts w:ascii="Times New Roman" w:hAnsi="Times New Roman" w:cs="Times New Roman"/>
          <w:sz w:val="24"/>
          <w:szCs w:val="24"/>
        </w:rPr>
        <w:tab/>
        <w:t>Adjourn</w:t>
      </w:r>
    </w:p>
    <w:p w14:paraId="28D237B7" w14:textId="77777777" w:rsidR="001D44AE" w:rsidRPr="001D44AE" w:rsidRDefault="001D44AE" w:rsidP="00C82D90">
      <w:pPr>
        <w:pStyle w:val="BodyText2"/>
        <w:ind w:left="540" w:right="-450" w:hanging="540"/>
        <w:jc w:val="left"/>
        <w:rPr>
          <w:rFonts w:ascii="Times New Roman" w:hAnsi="Times New Roman" w:cs="Times New Roman"/>
          <w:sz w:val="24"/>
          <w:szCs w:val="24"/>
        </w:rPr>
      </w:pPr>
    </w:p>
    <w:p w14:paraId="59DEFF7D" w14:textId="77777777" w:rsidR="00EB3BCC" w:rsidRPr="00477EE3" w:rsidRDefault="00EB3BCC" w:rsidP="00EB3BCC">
      <w:pPr>
        <w:tabs>
          <w:tab w:val="left" w:pos="2268"/>
        </w:tabs>
        <w:ind w:left="0"/>
        <w:jc w:val="both"/>
        <w:rPr>
          <w:rFonts w:ascii="Times New Roman" w:hAnsi="Times New Roman" w:cs="Times New Roman"/>
          <w:bCs/>
          <w:i/>
          <w:color w:val="000000" w:themeColor="text1" w:themeShade="80"/>
          <w:sz w:val="24"/>
          <w:szCs w:val="24"/>
        </w:rPr>
      </w:pPr>
    </w:p>
    <w:bookmarkEnd w:id="0"/>
    <w:p w14:paraId="54E29EAC" w14:textId="77777777" w:rsidR="008B496B" w:rsidRPr="008B496B" w:rsidRDefault="008B496B" w:rsidP="008B496B">
      <w:pPr>
        <w:tabs>
          <w:tab w:val="left" w:pos="2268"/>
        </w:tabs>
        <w:ind w:left="0"/>
        <w:jc w:val="both"/>
        <w:rPr>
          <w:rFonts w:ascii="Times New Roman" w:hAnsi="Times New Roman" w:cs="Times New Roman"/>
          <w:bCs/>
          <w:i/>
          <w:color w:val="000000" w:themeColor="text1" w:themeShade="80"/>
          <w:sz w:val="24"/>
          <w:szCs w:val="24"/>
        </w:rPr>
      </w:pPr>
      <w:r w:rsidRPr="008B496B">
        <w:rPr>
          <w:rFonts w:ascii="Times New Roman" w:hAnsi="Times New Roman" w:cs="Times New Roman"/>
          <w:bCs/>
          <w:i/>
          <w:color w:val="000000" w:themeColor="text1" w:themeShade="80"/>
          <w:sz w:val="24"/>
          <w:szCs w:val="24"/>
        </w:rPr>
        <w:t>The District complies with the Americans with Disabilities Act by providing accommodations and auxiliary communicative aids and services for all those in need of assistance. Persons requesting these accommodations for public meetings should call Jennifer Gowans at 435-628-3688 at least one full business day before the meeting.</w:t>
      </w:r>
    </w:p>
    <w:p w14:paraId="14EE1F81" w14:textId="77777777" w:rsidR="008B496B" w:rsidRPr="008B496B" w:rsidRDefault="008B496B" w:rsidP="008B496B">
      <w:pPr>
        <w:tabs>
          <w:tab w:val="left" w:pos="2268"/>
        </w:tabs>
        <w:ind w:left="0"/>
        <w:jc w:val="both"/>
        <w:rPr>
          <w:rFonts w:ascii="Times New Roman" w:hAnsi="Times New Roman" w:cs="Times New Roman"/>
          <w:bCs/>
          <w:i/>
          <w:color w:val="000000" w:themeColor="text1" w:themeShade="80"/>
          <w:sz w:val="24"/>
          <w:szCs w:val="24"/>
        </w:rPr>
      </w:pPr>
    </w:p>
    <w:p w14:paraId="0E3B4460" w14:textId="77777777" w:rsidR="008B496B" w:rsidRPr="008B496B" w:rsidRDefault="008B496B" w:rsidP="008B496B">
      <w:pPr>
        <w:tabs>
          <w:tab w:val="left" w:pos="2268"/>
        </w:tabs>
        <w:ind w:left="0"/>
        <w:jc w:val="both"/>
        <w:rPr>
          <w:rFonts w:ascii="Times New Roman" w:hAnsi="Times New Roman" w:cs="Times New Roman"/>
          <w:bCs/>
          <w:i/>
          <w:color w:val="000000" w:themeColor="text1" w:themeShade="80"/>
          <w:sz w:val="24"/>
          <w:szCs w:val="24"/>
        </w:rPr>
      </w:pPr>
      <w:r w:rsidRPr="008B496B">
        <w:rPr>
          <w:rFonts w:ascii="Times New Roman" w:hAnsi="Times New Roman" w:cs="Times New Roman"/>
          <w:bCs/>
          <w:i/>
          <w:color w:val="000000" w:themeColor="text1" w:themeShade="80"/>
          <w:sz w:val="24"/>
          <w:szCs w:val="24"/>
        </w:rPr>
        <w:t xml:space="preserve">This meeting will be simulcast via Zoom so members of the Board and the public may participate electronically. </w:t>
      </w:r>
    </w:p>
    <w:p w14:paraId="12BAC64F" w14:textId="77777777" w:rsidR="008B496B" w:rsidRPr="008B496B" w:rsidRDefault="008B496B" w:rsidP="008B496B">
      <w:pPr>
        <w:tabs>
          <w:tab w:val="left" w:pos="2268"/>
        </w:tabs>
        <w:ind w:left="0"/>
        <w:jc w:val="both"/>
        <w:rPr>
          <w:rFonts w:ascii="Times New Roman" w:hAnsi="Times New Roman" w:cs="Times New Roman"/>
          <w:bCs/>
          <w:i/>
          <w:color w:val="000000" w:themeColor="text1" w:themeShade="80"/>
          <w:sz w:val="24"/>
          <w:szCs w:val="24"/>
        </w:rPr>
      </w:pPr>
    </w:p>
    <w:p w14:paraId="2256775A" w14:textId="77777777" w:rsidR="008B496B" w:rsidRDefault="008B496B" w:rsidP="008B496B">
      <w:pPr>
        <w:tabs>
          <w:tab w:val="left" w:pos="2268"/>
        </w:tabs>
        <w:ind w:left="0"/>
        <w:jc w:val="both"/>
        <w:rPr>
          <w:rFonts w:ascii="Times New Roman" w:hAnsi="Times New Roman" w:cs="Times New Roman"/>
          <w:bCs/>
          <w:i/>
          <w:color w:val="000000" w:themeColor="text1" w:themeShade="80"/>
          <w:sz w:val="24"/>
          <w:szCs w:val="24"/>
        </w:rPr>
      </w:pPr>
      <w:r w:rsidRPr="008B496B">
        <w:rPr>
          <w:rFonts w:ascii="Times New Roman" w:hAnsi="Times New Roman" w:cs="Times New Roman"/>
          <w:bCs/>
          <w:i/>
          <w:color w:val="000000" w:themeColor="text1" w:themeShade="80"/>
          <w:sz w:val="24"/>
          <w:szCs w:val="24"/>
        </w:rPr>
        <w:t>Motions relating to any of the items listed above, including final action, may be taken. Meetings may be closed for reasons allowed by statute.</w:t>
      </w:r>
    </w:p>
    <w:p w14:paraId="45DEF81E" w14:textId="15E1619B" w:rsidR="008B496B" w:rsidRPr="008B496B" w:rsidRDefault="008B496B" w:rsidP="008B496B">
      <w:pPr>
        <w:ind w:left="0"/>
      </w:pPr>
      <w:r>
        <w:t>Join Zoom Meeting</w:t>
      </w:r>
    </w:p>
    <w:p w14:paraId="031CBF05" w14:textId="748E91D1" w:rsidR="008B496B" w:rsidRPr="008B496B" w:rsidRDefault="00490150" w:rsidP="008B496B">
      <w:pPr>
        <w:ind w:left="0"/>
        <w:rPr>
          <w:rFonts w:ascii="Times New Roman" w:hAnsi="Times New Roman" w:cs="Times New Roman"/>
          <w:i/>
          <w:iCs/>
        </w:rPr>
      </w:pPr>
      <w:hyperlink r:id="rId7" w:history="1">
        <w:r w:rsidR="008B496B" w:rsidRPr="008B496B">
          <w:rPr>
            <w:rStyle w:val="Hyperlink"/>
            <w:rFonts w:ascii="Times New Roman" w:hAnsi="Times New Roman" w:cs="Times New Roman"/>
            <w:i/>
            <w:iCs/>
          </w:rPr>
          <w:t>https://us06web.zoom.us/j/83816673865?pwd=JgAj3lTIXnRpABmpTXX34AXzceOBb4.1</w:t>
        </w:r>
      </w:hyperlink>
    </w:p>
    <w:p w14:paraId="00D8D193" w14:textId="77777777" w:rsidR="008B496B" w:rsidRPr="008B496B" w:rsidRDefault="008B496B" w:rsidP="008B496B">
      <w:pPr>
        <w:rPr>
          <w:rFonts w:ascii="Times New Roman" w:hAnsi="Times New Roman" w:cs="Times New Roman"/>
          <w:i/>
          <w:iCs/>
        </w:rPr>
      </w:pPr>
    </w:p>
    <w:p w14:paraId="18ECB512" w14:textId="77777777" w:rsidR="008B496B" w:rsidRPr="008B496B" w:rsidRDefault="008B496B" w:rsidP="008B496B">
      <w:pPr>
        <w:ind w:left="0"/>
        <w:rPr>
          <w:rFonts w:ascii="Times New Roman" w:hAnsi="Times New Roman" w:cs="Times New Roman"/>
          <w:i/>
          <w:iCs/>
        </w:rPr>
      </w:pPr>
      <w:r w:rsidRPr="008B496B">
        <w:rPr>
          <w:rFonts w:ascii="Times New Roman" w:hAnsi="Times New Roman" w:cs="Times New Roman"/>
          <w:i/>
          <w:iCs/>
        </w:rPr>
        <w:t>Meeting ID: 838 1667 3865</w:t>
      </w:r>
    </w:p>
    <w:p w14:paraId="4BEB34A5" w14:textId="77777777" w:rsidR="008B496B" w:rsidRPr="008B496B" w:rsidRDefault="008B496B" w:rsidP="008B496B">
      <w:pPr>
        <w:ind w:left="0"/>
        <w:rPr>
          <w:rFonts w:ascii="Times New Roman" w:hAnsi="Times New Roman" w:cs="Times New Roman"/>
          <w:i/>
          <w:iCs/>
        </w:rPr>
      </w:pPr>
      <w:r w:rsidRPr="008B496B">
        <w:rPr>
          <w:rFonts w:ascii="Times New Roman" w:hAnsi="Times New Roman" w:cs="Times New Roman"/>
          <w:i/>
          <w:iCs/>
        </w:rPr>
        <w:t>Passcode: 934704</w:t>
      </w:r>
    </w:p>
    <w:p w14:paraId="194F851A" w14:textId="77777777" w:rsidR="008B496B" w:rsidRPr="008B496B" w:rsidRDefault="008B496B" w:rsidP="008B496B">
      <w:pPr>
        <w:ind w:left="0"/>
        <w:rPr>
          <w:rFonts w:ascii="Times New Roman" w:hAnsi="Times New Roman" w:cs="Times New Roman"/>
          <w:i/>
          <w:iCs/>
        </w:rPr>
      </w:pPr>
      <w:r w:rsidRPr="008B496B">
        <w:rPr>
          <w:rFonts w:ascii="Times New Roman" w:hAnsi="Times New Roman" w:cs="Times New Roman"/>
          <w:i/>
          <w:iCs/>
        </w:rPr>
        <w:t xml:space="preserve">Find your local number: </w:t>
      </w:r>
      <w:hyperlink r:id="rId8" w:history="1">
        <w:r w:rsidRPr="008B496B">
          <w:rPr>
            <w:rStyle w:val="Hyperlink"/>
            <w:rFonts w:ascii="Times New Roman" w:hAnsi="Times New Roman" w:cs="Times New Roman"/>
            <w:i/>
            <w:iCs/>
          </w:rPr>
          <w:t>https://us06web.zoom.us/u/kesDitR2rJ</w:t>
        </w:r>
      </w:hyperlink>
    </w:p>
    <w:p w14:paraId="264B3600" w14:textId="77777777" w:rsidR="009919DA" w:rsidRPr="00477EE3" w:rsidRDefault="009919DA" w:rsidP="008B496B">
      <w:pPr>
        <w:tabs>
          <w:tab w:val="left" w:pos="2268"/>
        </w:tabs>
        <w:ind w:left="0"/>
        <w:jc w:val="both"/>
        <w:rPr>
          <w:sz w:val="24"/>
          <w:szCs w:val="24"/>
        </w:rPr>
      </w:pPr>
    </w:p>
    <w:sectPr w:rsidR="009919DA" w:rsidRPr="00477EE3" w:rsidSect="008F3C9E">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BA024" w14:textId="77777777" w:rsidR="00C33A8C" w:rsidRDefault="00C33A8C">
      <w:r>
        <w:separator/>
      </w:r>
    </w:p>
  </w:endnote>
  <w:endnote w:type="continuationSeparator" w:id="0">
    <w:p w14:paraId="2E3D078F" w14:textId="77777777" w:rsidR="00C33A8C" w:rsidRDefault="00C3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39E54" w14:textId="77777777" w:rsidR="00CD7DFD" w:rsidRDefault="00CD7D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1CA2D" w14:textId="77777777" w:rsidR="00CD7DFD" w:rsidRDefault="00CD7D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5ADB2" w14:textId="77777777" w:rsidR="00CD7DFD" w:rsidRDefault="00CD7D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EB5AB" w14:textId="77777777" w:rsidR="00C33A8C" w:rsidRDefault="00C33A8C">
      <w:r>
        <w:separator/>
      </w:r>
    </w:p>
  </w:footnote>
  <w:footnote w:type="continuationSeparator" w:id="0">
    <w:p w14:paraId="65E8F6E5" w14:textId="77777777" w:rsidR="00C33A8C" w:rsidRDefault="00C33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48D32" w14:textId="77777777" w:rsidR="00CD7DFD" w:rsidRDefault="00CD7D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9A5F5" w14:textId="77777777" w:rsidR="00CD7DFD" w:rsidRDefault="00CD7D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64547" w14:textId="77777777" w:rsidR="00CD7DFD" w:rsidRDefault="00CD7D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A3A9D"/>
    <w:multiLevelType w:val="hybridMultilevel"/>
    <w:tmpl w:val="AD5ADC36"/>
    <w:lvl w:ilvl="0" w:tplc="BF6C4008">
      <w:start w:val="1"/>
      <w:numFmt w:val="decimal"/>
      <w:lvlText w:val="%1."/>
      <w:lvlJc w:val="left"/>
      <w:pPr>
        <w:ind w:left="108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68190B"/>
    <w:multiLevelType w:val="hybridMultilevel"/>
    <w:tmpl w:val="FA94834E"/>
    <w:lvl w:ilvl="0" w:tplc="7C7E4A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0C056F"/>
    <w:multiLevelType w:val="hybridMultilevel"/>
    <w:tmpl w:val="513E44F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F412C55"/>
    <w:multiLevelType w:val="hybridMultilevel"/>
    <w:tmpl w:val="DF2AD39E"/>
    <w:lvl w:ilvl="0" w:tplc="1332BD16">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C803724"/>
    <w:multiLevelType w:val="hybridMultilevel"/>
    <w:tmpl w:val="2EA02D6A"/>
    <w:lvl w:ilvl="0" w:tplc="4CBC388E">
      <w:start w:val="4"/>
      <w:numFmt w:val="upperLetter"/>
      <w:lvlText w:val="%1."/>
      <w:lvlJc w:val="left"/>
      <w:pPr>
        <w:ind w:left="720" w:hanging="360"/>
      </w:pPr>
      <w:rPr>
        <w:rFonts w:hint="default"/>
        <w:b/>
        <w:color w:val="08050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7A7649"/>
    <w:multiLevelType w:val="hybridMultilevel"/>
    <w:tmpl w:val="F24AC5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3715759">
    <w:abstractNumId w:val="4"/>
  </w:num>
  <w:num w:numId="2" w16cid:durableId="721101226">
    <w:abstractNumId w:val="6"/>
  </w:num>
  <w:num w:numId="3" w16cid:durableId="499276371">
    <w:abstractNumId w:val="0"/>
  </w:num>
  <w:num w:numId="4" w16cid:durableId="2053453820">
    <w:abstractNumId w:val="3"/>
  </w:num>
  <w:num w:numId="5" w16cid:durableId="379088983">
    <w:abstractNumId w:val="1"/>
  </w:num>
  <w:num w:numId="6" w16cid:durableId="1043745991">
    <w:abstractNumId w:val="5"/>
  </w:num>
  <w:num w:numId="7" w16cid:durableId="1351006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BCC"/>
    <w:rsid w:val="000135C1"/>
    <w:rsid w:val="00074B29"/>
    <w:rsid w:val="000B44DE"/>
    <w:rsid w:val="00102E0A"/>
    <w:rsid w:val="00125F1C"/>
    <w:rsid w:val="00167957"/>
    <w:rsid w:val="00183D91"/>
    <w:rsid w:val="001D44AE"/>
    <w:rsid w:val="00280D13"/>
    <w:rsid w:val="00282EA2"/>
    <w:rsid w:val="002B5E90"/>
    <w:rsid w:val="003970DA"/>
    <w:rsid w:val="003A0EF8"/>
    <w:rsid w:val="003C1448"/>
    <w:rsid w:val="003C1713"/>
    <w:rsid w:val="003C7163"/>
    <w:rsid w:val="00427AB4"/>
    <w:rsid w:val="00477EE3"/>
    <w:rsid w:val="00490150"/>
    <w:rsid w:val="0050300E"/>
    <w:rsid w:val="005256F6"/>
    <w:rsid w:val="00526A3E"/>
    <w:rsid w:val="00541632"/>
    <w:rsid w:val="00542AB9"/>
    <w:rsid w:val="005462FB"/>
    <w:rsid w:val="005552B8"/>
    <w:rsid w:val="00557FAC"/>
    <w:rsid w:val="00560623"/>
    <w:rsid w:val="00564006"/>
    <w:rsid w:val="00564DE1"/>
    <w:rsid w:val="00574FCB"/>
    <w:rsid w:val="005808DF"/>
    <w:rsid w:val="005C3CE0"/>
    <w:rsid w:val="005F2F88"/>
    <w:rsid w:val="006170F8"/>
    <w:rsid w:val="00630D68"/>
    <w:rsid w:val="00641C61"/>
    <w:rsid w:val="00646860"/>
    <w:rsid w:val="00652774"/>
    <w:rsid w:val="00660650"/>
    <w:rsid w:val="006A617A"/>
    <w:rsid w:val="006E740F"/>
    <w:rsid w:val="006F67DC"/>
    <w:rsid w:val="006F6B1C"/>
    <w:rsid w:val="008165AF"/>
    <w:rsid w:val="008A7631"/>
    <w:rsid w:val="008B496B"/>
    <w:rsid w:val="008C5511"/>
    <w:rsid w:val="008C5A6F"/>
    <w:rsid w:val="008C6E87"/>
    <w:rsid w:val="008D716A"/>
    <w:rsid w:val="00916188"/>
    <w:rsid w:val="009220A1"/>
    <w:rsid w:val="00933A3F"/>
    <w:rsid w:val="00986F10"/>
    <w:rsid w:val="009919DA"/>
    <w:rsid w:val="009C4827"/>
    <w:rsid w:val="009D3FFE"/>
    <w:rsid w:val="00A01B2B"/>
    <w:rsid w:val="00A61FE1"/>
    <w:rsid w:val="00AA0BA6"/>
    <w:rsid w:val="00AA4278"/>
    <w:rsid w:val="00AB1D6E"/>
    <w:rsid w:val="00AD4260"/>
    <w:rsid w:val="00B00220"/>
    <w:rsid w:val="00B22D6B"/>
    <w:rsid w:val="00B74E31"/>
    <w:rsid w:val="00BA0C6D"/>
    <w:rsid w:val="00BB38AF"/>
    <w:rsid w:val="00BC470D"/>
    <w:rsid w:val="00C33A8C"/>
    <w:rsid w:val="00C56FEE"/>
    <w:rsid w:val="00C706AC"/>
    <w:rsid w:val="00C820A0"/>
    <w:rsid w:val="00C82D90"/>
    <w:rsid w:val="00C85F60"/>
    <w:rsid w:val="00CD7DFD"/>
    <w:rsid w:val="00D25F2A"/>
    <w:rsid w:val="00D32905"/>
    <w:rsid w:val="00D4403C"/>
    <w:rsid w:val="00DA68A2"/>
    <w:rsid w:val="00DB783C"/>
    <w:rsid w:val="00E3116D"/>
    <w:rsid w:val="00E36194"/>
    <w:rsid w:val="00E551FB"/>
    <w:rsid w:val="00EB3BCC"/>
    <w:rsid w:val="00EE6FBD"/>
    <w:rsid w:val="00F331E4"/>
    <w:rsid w:val="00F50C6F"/>
    <w:rsid w:val="00F6027C"/>
    <w:rsid w:val="00FC320A"/>
    <w:rsid w:val="00FC5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FC21"/>
  <w15:chartTrackingRefBased/>
  <w15:docId w15:val="{40007B31-A20C-49ED-AA8B-75C6A62C6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BCC"/>
    <w:pPr>
      <w:spacing w:after="0" w:line="240" w:lineRule="auto"/>
      <w:ind w:left="360"/>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EB3BCC"/>
    <w:pPr>
      <w:tabs>
        <w:tab w:val="center" w:pos="4320"/>
        <w:tab w:val="right" w:pos="8640"/>
      </w:tabs>
    </w:pPr>
  </w:style>
  <w:style w:type="character" w:customStyle="1" w:styleId="HeaderChar">
    <w:name w:val="Header Char"/>
    <w:basedOn w:val="DefaultParagraphFont"/>
    <w:link w:val="Header"/>
    <w:semiHidden/>
    <w:rsid w:val="00EB3BCC"/>
    <w:rPr>
      <w:rFonts w:ascii="Arial" w:eastAsia="Times New Roman" w:hAnsi="Arial" w:cs="Arial"/>
      <w:sz w:val="20"/>
      <w:szCs w:val="20"/>
    </w:rPr>
  </w:style>
  <w:style w:type="paragraph" w:styleId="Footer">
    <w:name w:val="footer"/>
    <w:basedOn w:val="Normal"/>
    <w:link w:val="FooterChar"/>
    <w:uiPriority w:val="99"/>
    <w:rsid w:val="00EB3BCC"/>
    <w:pPr>
      <w:tabs>
        <w:tab w:val="center" w:pos="4320"/>
        <w:tab w:val="right" w:pos="8640"/>
      </w:tabs>
    </w:pPr>
  </w:style>
  <w:style w:type="character" w:customStyle="1" w:styleId="FooterChar">
    <w:name w:val="Footer Char"/>
    <w:basedOn w:val="DefaultParagraphFont"/>
    <w:link w:val="Footer"/>
    <w:uiPriority w:val="99"/>
    <w:rsid w:val="00EB3BCC"/>
    <w:rPr>
      <w:rFonts w:ascii="Arial" w:eastAsia="Times New Roman" w:hAnsi="Arial" w:cs="Arial"/>
      <w:sz w:val="20"/>
      <w:szCs w:val="20"/>
    </w:rPr>
  </w:style>
  <w:style w:type="paragraph" w:styleId="BodyText2">
    <w:name w:val="Body Text 2"/>
    <w:basedOn w:val="Normal"/>
    <w:link w:val="BodyText2Char"/>
    <w:semiHidden/>
    <w:rsid w:val="00EB3BCC"/>
    <w:pPr>
      <w:jc w:val="both"/>
    </w:pPr>
    <w:rPr>
      <w:b/>
    </w:rPr>
  </w:style>
  <w:style w:type="character" w:customStyle="1" w:styleId="BodyText2Char">
    <w:name w:val="Body Text 2 Char"/>
    <w:basedOn w:val="DefaultParagraphFont"/>
    <w:link w:val="BodyText2"/>
    <w:semiHidden/>
    <w:rsid w:val="00EB3BCC"/>
    <w:rPr>
      <w:rFonts w:ascii="Arial" w:eastAsia="Times New Roman" w:hAnsi="Arial" w:cs="Arial"/>
      <w:b/>
      <w:sz w:val="20"/>
      <w:szCs w:val="20"/>
    </w:rPr>
  </w:style>
  <w:style w:type="paragraph" w:styleId="ListParagraph">
    <w:name w:val="List Paragraph"/>
    <w:basedOn w:val="Normal"/>
    <w:uiPriority w:val="34"/>
    <w:qFormat/>
    <w:rsid w:val="00EB3BCC"/>
    <w:pPr>
      <w:ind w:left="720"/>
      <w:contextualSpacing/>
    </w:pPr>
  </w:style>
  <w:style w:type="character" w:styleId="Hyperlink">
    <w:name w:val="Hyperlink"/>
    <w:basedOn w:val="DefaultParagraphFont"/>
    <w:uiPriority w:val="99"/>
    <w:unhideWhenUsed/>
    <w:rsid w:val="00F50C6F"/>
    <w:rPr>
      <w:color w:val="0563C1" w:themeColor="hyperlink"/>
      <w:u w:val="single"/>
    </w:rPr>
  </w:style>
  <w:style w:type="character" w:styleId="UnresolvedMention">
    <w:name w:val="Unresolved Mention"/>
    <w:basedOn w:val="DefaultParagraphFont"/>
    <w:uiPriority w:val="99"/>
    <w:semiHidden/>
    <w:unhideWhenUsed/>
    <w:rsid w:val="00F50C6F"/>
    <w:rPr>
      <w:color w:val="605E5C"/>
      <w:shd w:val="clear" w:color="auto" w:fill="E1DFDD"/>
    </w:rPr>
  </w:style>
  <w:style w:type="paragraph" w:customStyle="1" w:styleId="00Center">
    <w:name w:val="00 Center"/>
    <w:basedOn w:val="Normal"/>
    <w:rsid w:val="006170F8"/>
    <w:pPr>
      <w:keepNext/>
      <w:spacing w:after="240"/>
      <w:ind w:left="0"/>
      <w:jc w:val="center"/>
    </w:pPr>
    <w:rPr>
      <w:rFonts w:ascii="Times New Roman" w:eastAsiaTheme="minorHAns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418182">
      <w:bodyDiv w:val="1"/>
      <w:marLeft w:val="0"/>
      <w:marRight w:val="0"/>
      <w:marTop w:val="0"/>
      <w:marBottom w:val="0"/>
      <w:divBdr>
        <w:top w:val="none" w:sz="0" w:space="0" w:color="auto"/>
        <w:left w:val="none" w:sz="0" w:space="0" w:color="auto"/>
        <w:bottom w:val="none" w:sz="0" w:space="0" w:color="auto"/>
        <w:right w:val="none" w:sz="0" w:space="0" w:color="auto"/>
      </w:divBdr>
    </w:div>
    <w:div w:id="907770364">
      <w:bodyDiv w:val="1"/>
      <w:marLeft w:val="0"/>
      <w:marRight w:val="0"/>
      <w:marTop w:val="0"/>
      <w:marBottom w:val="0"/>
      <w:divBdr>
        <w:top w:val="none" w:sz="0" w:space="0" w:color="auto"/>
        <w:left w:val="none" w:sz="0" w:space="0" w:color="auto"/>
        <w:bottom w:val="none" w:sz="0" w:space="0" w:color="auto"/>
        <w:right w:val="none" w:sz="0" w:space="0" w:color="auto"/>
      </w:divBdr>
    </w:div>
    <w:div w:id="105750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u/kesDitR2rJ"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s06web.zoom.us/j/83816673865?pwd=JgAj3lTIXnRpABmpTXX34AXzceOBb4.1"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Asmus</dc:creator>
  <cp:keywords/>
  <dc:description/>
  <cp:lastModifiedBy>Jennifer Gowans</cp:lastModifiedBy>
  <cp:revision>7</cp:revision>
  <dcterms:created xsi:type="dcterms:W3CDTF">2024-03-21T18:55:00Z</dcterms:created>
  <dcterms:modified xsi:type="dcterms:W3CDTF">2024-04-04T19:16:00Z</dcterms:modified>
</cp:coreProperties>
</file>