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41.70654296875" w:firstLine="0"/>
        <w:jc w:val="righ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5078125" w:line="240" w:lineRule="auto"/>
        <w:ind w:left="0" w:right="966.214599609375" w:firstLine="0"/>
        <w:jc w:val="righ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UTAH PSYCHOLOGY LICENSING ADVISORY BOARD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30810546875" w:line="240" w:lineRule="auto"/>
        <w:ind w:left="0" w:right="2052.919921875" w:firstLine="0"/>
        <w:jc w:val="righ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55779"/>
          <w:sz w:val="27.84000015258789"/>
          <w:szCs w:val="27.84000015258789"/>
          <w:highlight w:val="white"/>
          <w:rtl w:val="0"/>
        </w:rPr>
        <w:t xml:space="preserve">APRIL 18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2024 - Time: </w:t>
      </w:r>
      <w:r w:rsidDel="00000000" w:rsidR="00000000" w:rsidRPr="00000000">
        <w:rPr>
          <w:rFonts w:ascii="Merriweather" w:cs="Merriweather" w:eastAsia="Merriweather" w:hAnsi="Merriweather"/>
          <w:b w:val="1"/>
          <w:color w:val="255779"/>
          <w:sz w:val="27.84000015258789"/>
          <w:szCs w:val="27.84000015258789"/>
          <w:highlight w:val="white"/>
          <w:rtl w:val="0"/>
        </w:rPr>
        <w:t xml:space="preserve">1 PM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06396484375" w:line="240" w:lineRule="auto"/>
        <w:ind w:left="0" w:right="2230.399169921875" w:firstLine="0"/>
        <w:jc w:val="righ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GOOGLE MEETS and ROOM 4</w:t>
      </w:r>
      <w:r w:rsidDel="00000000" w:rsidR="00000000" w:rsidRPr="00000000">
        <w:rPr>
          <w:rFonts w:ascii="Merriweather" w:cs="Merriweather" w:eastAsia="Merriweather" w:hAnsi="Merriweather"/>
          <w:b w:val="1"/>
          <w:color w:val="255779"/>
          <w:sz w:val="27.84000015258789"/>
          <w:szCs w:val="27.84000015258789"/>
          <w:rtl w:val="0"/>
        </w:rPr>
        <w:t xml:space="preserve">02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25577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506591796875" w:line="240" w:lineRule="auto"/>
        <w:ind w:left="0" w:right="1934.859619140625" w:firstLine="0"/>
        <w:jc w:val="right"/>
        <w:rPr>
          <w:rFonts w:ascii="Merriweather" w:cs="Merriweather" w:eastAsia="Merriweather" w:hAnsi="Merriweather"/>
          <w:i w:val="0"/>
          <w:smallCaps w:val="0"/>
          <w:strike w:val="0"/>
          <w:color w:val="5f6368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VIRTUAL: </w:t>
      </w:r>
      <w:r w:rsidDel="00000000" w:rsidR="00000000" w:rsidRPr="00000000">
        <w:rPr>
          <w:rFonts w:ascii="Merriweather" w:cs="Merriweather" w:eastAsia="Merriweather" w:hAnsi="Merriweather"/>
          <w:color w:val="5f6368"/>
          <w:sz w:val="24"/>
          <w:szCs w:val="24"/>
          <w:highlight w:val="white"/>
          <w:rtl w:val="0"/>
        </w:rPr>
        <w:t xml:space="preserve">meet.google.com/qjs-zxcf-zzz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0556640625" w:line="240" w:lineRule="auto"/>
        <w:ind w:left="0" w:right="1451.978759765625" w:firstLine="0"/>
        <w:jc w:val="right"/>
        <w:rPr>
          <w:rFonts w:ascii="Merriweather" w:cs="Merriweather" w:eastAsia="Merriweather" w:hAnsi="Merriweather"/>
          <w:i w:val="0"/>
          <w:smallCaps w:val="0"/>
          <w:strike w:val="0"/>
          <w:color w:val="5f6368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TELEPHONE: </w:t>
      </w:r>
      <w:r w:rsidDel="00000000" w:rsidR="00000000" w:rsidRPr="00000000">
        <w:rPr>
          <w:rFonts w:ascii="Merriweather" w:cs="Merriweather" w:eastAsia="Merriweather" w:hAnsi="Merriweather"/>
          <w:color w:val="5f6368"/>
          <w:sz w:val="24"/>
          <w:szCs w:val="24"/>
          <w:highlight w:val="white"/>
          <w:rtl w:val="0"/>
        </w:rPr>
        <w:t xml:space="preserve">‪(US) +1 563-447-5067‬ PIN: ‪825 145 465‬#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8310546875" w:line="240" w:lineRule="auto"/>
        <w:ind w:left="0" w:right="312.36083984375" w:firstLine="0"/>
        <w:jc w:val="righ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PERSON: Heber M. Wells Building 160 E. 300 S. Salt Lake City, Utah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57.0389652252197" w:lineRule="auto"/>
        <w:ind w:left="218.08792114257812" w:right="41.737060546875" w:firstLine="0"/>
        <w:jc w:val="center"/>
        <w:rPr>
          <w:rFonts w:ascii="Merriweather" w:cs="Merriweather" w:eastAsia="Merriweather" w:hAnsi="Merriweather"/>
          <w:b w:val="0"/>
          <w:i w:val="1"/>
          <w:smallCaps w:val="0"/>
          <w:strike w:val="0"/>
          <w:color w:val="255779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1"/>
          <w:smallCaps w:val="0"/>
          <w:strike w:val="0"/>
          <w:color w:val="255779"/>
          <w:sz w:val="16.799999237060547"/>
          <w:szCs w:val="16.799999237060547"/>
          <w:highlight w:val="white"/>
          <w:u w:val="none"/>
          <w:vertAlign w:val="baseline"/>
          <w:rtl w:val="0"/>
        </w:rPr>
        <w:t xml:space="preserve">This meeting may be attended electronically or in person by Board Members, appointments, and the general public. 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smallCaps w:val="0"/>
          <w:strike w:val="0"/>
          <w:color w:val="255779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smallCaps w:val="0"/>
          <w:strike w:val="0"/>
          <w:color w:val="255779"/>
          <w:sz w:val="16.799999237060547"/>
          <w:szCs w:val="16.799999237060547"/>
          <w:highlight w:val="white"/>
          <w:u w:val="none"/>
          <w:vertAlign w:val="baseline"/>
          <w:rtl w:val="0"/>
        </w:rPr>
        <w:t xml:space="preserve">This agenda is subject to change up to 24 hours prior to the meeting. 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smallCaps w:val="0"/>
          <w:strike w:val="0"/>
          <w:color w:val="255779"/>
          <w:sz w:val="16.799999237060547"/>
          <w:szCs w:val="16.79999923706054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217041015625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BUSINESS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52001953125" w:line="240" w:lineRule="auto"/>
        <w:ind w:left="372.662353515625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1. Call Meeting to Order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1982421875" w:line="240" w:lineRule="auto"/>
        <w:ind w:left="373.2673645019531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2. Approval of the </w:t>
      </w:r>
      <w:r w:rsidDel="00000000" w:rsidR="00000000" w:rsidRPr="00000000">
        <w:rPr>
          <w:rFonts w:ascii="Merriweather" w:cs="Merriweather" w:eastAsia="Merriweather" w:hAnsi="Merriweather"/>
          <w:sz w:val="20.15999984741211"/>
          <w:szCs w:val="20.15999984741211"/>
          <w:rtl w:val="0"/>
        </w:rPr>
        <w:t xml:space="preserve">February 18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, 2024, Meeting Minutes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1982421875" w:line="240" w:lineRule="auto"/>
        <w:ind w:left="373.2673645019531" w:right="0" w:firstLine="0"/>
        <w:jc w:val="left"/>
        <w:rPr>
          <w:rFonts w:ascii="Merriweather" w:cs="Merriweather" w:eastAsia="Merriweather" w:hAnsi="Merriweather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1982421875" w:line="240" w:lineRule="auto"/>
        <w:ind w:left="0" w:right="0" w:firstLine="0"/>
        <w:jc w:val="left"/>
        <w:rPr>
          <w:rFonts w:ascii="Merriweather" w:cs="Merriweather" w:eastAsia="Merriweather" w:hAnsi="Merriweather"/>
          <w:sz w:val="24.15999984741211"/>
          <w:szCs w:val="24.1599998474121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.15999984741211"/>
          <w:szCs w:val="24.15999984741211"/>
          <w:rtl w:val="0"/>
        </w:rPr>
        <w:t xml:space="preserve">INTERVIEWS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.15999984741211"/>
          <w:szCs w:val="24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420"/>
        <w:gridCol w:w="1305"/>
        <w:gridCol w:w="2895"/>
        <w:tblGridChange w:id="0">
          <w:tblGrid>
            <w:gridCol w:w="1020"/>
            <w:gridCol w:w="3420"/>
            <w:gridCol w:w="1305"/>
            <w:gridCol w:w="2895"/>
          </w:tblGrid>
        </w:tblGridChange>
      </w:tblGrid>
      <w:tr>
        <w:trPr>
          <w:cantSplit w:val="0"/>
          <w:trHeight w:val="446.400000000000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1:10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Paris Williams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Education Review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Melanie Rodriguez</w:t>
            </w:r>
          </w:p>
        </w:tc>
      </w:tr>
      <w:tr>
        <w:trPr>
          <w:cantSplit w:val="0"/>
          <w:trHeight w:val="446.400000000000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1:25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Robert Butler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Licensing Path Question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720" w:firstLine="0"/>
        <w:rPr>
          <w:rFonts w:ascii="Merriweather" w:cs="Merriweather" w:eastAsia="Merriweather" w:hAnsi="Merriweather"/>
          <w:sz w:val="24.15999984741211"/>
          <w:szCs w:val="24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4461669921875" w:line="240" w:lineRule="auto"/>
        <w:ind w:left="13.43994140625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NEW DISCUSSION ITEMS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207275390625" w:line="240" w:lineRule="auto"/>
        <w:ind w:left="720" w:right="0" w:hanging="36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.15999984741211"/>
          <w:szCs w:val="20.15999984741211"/>
          <w:rtl w:val="0"/>
        </w:rPr>
        <w:t xml:space="preserve">Discuss 2024 Legislation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7325439453125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201171875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201416015625" w:line="240" w:lineRule="auto"/>
        <w:ind w:left="11.999969482421875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2024 BOARD MEETING DATES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3.600006103515625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white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19921875" w:line="248.4001636505127" w:lineRule="auto"/>
        <w:ind w:left="241.900634765625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In compliance with the Americans with Disabilities Act, individuals needing special accommodations (including  auxiliary communicative aids and services) during this meeting should </w:t>
      </w:r>
      <w:r w:rsidDel="00000000" w:rsidR="00000000" w:rsidRPr="00000000">
        <w:rPr>
          <w:rFonts w:ascii="Merriweather" w:cs="Merriweather" w:eastAsia="Merriweather" w:hAnsi="Merriweather"/>
          <w:sz w:val="15.84000015258789"/>
          <w:szCs w:val="15.84000015258789"/>
          <w:rtl w:val="0"/>
        </w:rPr>
        <w:t xml:space="preserve">notify Dave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Taylor, ADA Coordinator, at  least three working days prior to the meeting. Division of Occupational &amp; Professional Licensing, 160 East 300  South, Salt Lake City, Utah 84115, 801-530-6628 or toll-free in Utah only 866-275-367. Posted to the bulletin board on </w:t>
      </w:r>
      <w:r w:rsidDel="00000000" w:rsidR="00000000" w:rsidRPr="00000000">
        <w:rPr>
          <w:rFonts w:ascii="Merriweather" w:cs="Merriweather" w:eastAsia="Merriweather" w:hAnsi="Merriweather"/>
          <w:sz w:val="15.84000015258789"/>
          <w:szCs w:val="15.84000015258789"/>
          <w:rtl w:val="0"/>
        </w:rPr>
        <w:t xml:space="preserve">04/03/2024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 w:orient="portrait"/>
      <w:pgMar w:bottom="267.92688369750977" w:top="715.2001953125" w:left="1435.2000427246094" w:right="1565.06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