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Mountainland CDBG Rating and Ranking Committee Meeting Minutes</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Wasatch County Administration Building, 25 N. Main, Heber, UT</w:t>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Thursday, March 28, 2024, 6:30 pm</w:t>
      </w:r>
    </w:p>
    <w:p w:rsidR="00000000" w:rsidDel="00000000" w:rsidP="00000000" w:rsidRDefault="00000000" w:rsidRPr="00000000" w14:paraId="00000004">
      <w:pPr>
        <w:spacing w:line="240" w:lineRule="auto"/>
        <w:ind w:left="720" w:firstLine="0"/>
        <w:rPr>
          <w:sz w:val="24"/>
          <w:szCs w:val="24"/>
        </w:rPr>
      </w:pPr>
      <w:r w:rsidDel="00000000" w:rsidR="00000000" w:rsidRPr="00000000">
        <w:rPr>
          <w:sz w:val="24"/>
          <w:szCs w:val="24"/>
          <w:rtl w:val="0"/>
        </w:rPr>
        <w:t xml:space="preserve">Present;  Kendall Crittenden, Wasatch Commissioner, Mayor McCormick from Kamas, Mayor Richins from Wallsburg, Debby Lauret, MAG</w:t>
      </w:r>
    </w:p>
    <w:p w:rsidR="00000000" w:rsidDel="00000000" w:rsidP="00000000" w:rsidRDefault="00000000" w:rsidRPr="00000000" w14:paraId="00000005">
      <w:pPr>
        <w:spacing w:line="240" w:lineRule="auto"/>
        <w:ind w:firstLine="720"/>
        <w:rPr>
          <w:sz w:val="24"/>
          <w:szCs w:val="24"/>
        </w:rPr>
      </w:pPr>
      <w:r w:rsidDel="00000000" w:rsidR="00000000" w:rsidRPr="00000000">
        <w:rPr>
          <w:sz w:val="24"/>
          <w:szCs w:val="24"/>
          <w:rtl w:val="0"/>
        </w:rPr>
        <w:t xml:space="preserve">Absent:  Jessica DeLora, MAG and Maelena Stevens, Summit county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Commissioner</w:t>
      </w:r>
      <w:r w:rsidDel="00000000" w:rsidR="00000000" w:rsidRPr="00000000">
        <w:rPr>
          <w:color w:val="000000"/>
          <w:sz w:val="24"/>
          <w:szCs w:val="24"/>
          <w:rtl w:val="0"/>
        </w:rPr>
        <w:t xml:space="preserve"> Crittenden welcomed the participa</w:t>
      </w:r>
      <w:r w:rsidDel="00000000" w:rsidR="00000000" w:rsidRPr="00000000">
        <w:rPr>
          <w:sz w:val="24"/>
          <w:szCs w:val="24"/>
          <w:rtl w:val="0"/>
        </w:rPr>
        <w:t xml:space="preserve">nts and noted Jessica and Maelen’s absence.  C conflict of interest forms were passed out and signed and returned to MAG for their records.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Our first item of business was to review the new changes to Single family rehab guidelines–the majority of the changes were the addition of Olene Walker grants for rural communities of less than $10,000 and charging the client the closing costs of approximately $500 if they back out of the loan at the last minute.   See attached for highlighted changes.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A">
      <w:pPr>
        <w:spacing w:line="240" w:lineRule="auto"/>
        <w:ind w:left="720" w:firstLine="0"/>
        <w:rPr>
          <w:sz w:val="24"/>
          <w:szCs w:val="24"/>
        </w:rPr>
      </w:pPr>
      <w:r w:rsidDel="00000000" w:rsidR="00000000" w:rsidRPr="00000000">
        <w:rPr>
          <w:sz w:val="24"/>
          <w:szCs w:val="24"/>
          <w:rtl w:val="0"/>
        </w:rPr>
        <w:t xml:space="preserve">There was discussion of AMI, qualifications, median income, HUD requirements,geographical considerations, and award amounts offered to the Single Family Rehab program.  It was determined that this would be a major discussion at the Summer meeting.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Motion to Approve changes to the Single Family Rehab guidelines as presented:</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Mayor Matt McCormick, Kamas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Second:  Mayor Celini Richins, Wallsburg</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Voting unanimous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Debby reviewed the small cities applications and scoring.  Our anticipated award is $669,934.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Commissioner Crittenden asked that Malena Stevens, Summit county be emailed the information and request that she vote by email on the FY24 Awards.  Mayor McCormick asked if we could review with the state the difficulties of water and sewer projects as far as timeliness, weather, and projects.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Projects: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ind w:left="720" w:firstLine="720"/>
        <w:rPr>
          <w:sz w:val="24"/>
          <w:szCs w:val="24"/>
        </w:rPr>
      </w:pPr>
      <w:r w:rsidDel="00000000" w:rsidR="00000000" w:rsidRPr="00000000">
        <w:rPr>
          <w:sz w:val="24"/>
          <w:szCs w:val="24"/>
          <w:rtl w:val="0"/>
        </w:rPr>
        <w:t xml:space="preserve">Kamas, $350,000, scored 66/100</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720" w:firstLine="720"/>
        <w:rPr>
          <w:sz w:val="24"/>
          <w:szCs w:val="24"/>
        </w:rPr>
      </w:pPr>
      <w:r w:rsidDel="00000000" w:rsidR="00000000" w:rsidRPr="00000000">
        <w:rPr>
          <w:sz w:val="24"/>
          <w:szCs w:val="24"/>
          <w:rtl w:val="0"/>
        </w:rPr>
        <w:t xml:space="preserve">MAG Admin:  $50,000, not scored</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720"/>
        <w:rPr>
          <w:sz w:val="24"/>
          <w:szCs w:val="24"/>
        </w:rPr>
      </w:pPr>
      <w:r w:rsidDel="00000000" w:rsidR="00000000" w:rsidRPr="00000000">
        <w:rPr>
          <w:sz w:val="24"/>
          <w:szCs w:val="24"/>
          <w:rtl w:val="0"/>
        </w:rPr>
        <w:t xml:space="preserve">Single Family Rehab (MAG):  $269,934, scored 59/100</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firstLine="720"/>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Motion to approve the FY24 Award Decision: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Mayor Celeni Richins, Wallsburg</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0" w:firstLine="720"/>
        <w:rPr>
          <w:sz w:val="24"/>
          <w:szCs w:val="24"/>
        </w:rPr>
      </w:pPr>
      <w:r w:rsidDel="00000000" w:rsidR="00000000" w:rsidRPr="00000000">
        <w:rPr>
          <w:sz w:val="24"/>
          <w:szCs w:val="24"/>
          <w:rtl w:val="0"/>
        </w:rPr>
        <w:t xml:space="preserve">Second: Kendall Crittenden</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480" w:lineRule="auto"/>
        <w:ind w:left="720" w:firstLine="0"/>
        <w:rPr>
          <w:sz w:val="24"/>
          <w:szCs w:val="24"/>
        </w:rPr>
      </w:pPr>
      <w:r w:rsidDel="00000000" w:rsidR="00000000" w:rsidRPr="00000000">
        <w:rPr>
          <w:sz w:val="24"/>
          <w:szCs w:val="24"/>
          <w:rtl w:val="0"/>
        </w:rPr>
        <w:t xml:space="preserve">Voting unanimous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sz w:val="24"/>
          <w:szCs w:val="24"/>
          <w:rtl w:val="0"/>
        </w:rPr>
        <w:t xml:space="preserve">Summer meeting set for Monday, June 3, 2024 at Wasatch county building at 25 N Main at noon.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firstLine="720"/>
        <w:rPr>
          <w:sz w:val="24"/>
          <w:szCs w:val="24"/>
        </w:rPr>
      </w:pPr>
      <w:r w:rsidDel="00000000" w:rsidR="00000000" w:rsidRPr="00000000">
        <w:rPr>
          <w:sz w:val="24"/>
          <w:szCs w:val="24"/>
          <w:rtl w:val="0"/>
        </w:rPr>
        <w:t xml:space="preserve">Motion to adjourn:  Mayor Richins, Wallsburg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firstLine="720"/>
        <w:rPr>
          <w:sz w:val="24"/>
          <w:szCs w:val="24"/>
        </w:rPr>
      </w:pPr>
      <w:r w:rsidDel="00000000" w:rsidR="00000000" w:rsidRPr="00000000">
        <w:rPr>
          <w:sz w:val="24"/>
          <w:szCs w:val="24"/>
          <w:rtl w:val="0"/>
        </w:rPr>
        <w:t xml:space="preserve">Second :  Mayor McCormick, Kamas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firstLine="720"/>
        <w:rPr>
          <w:sz w:val="24"/>
          <w:szCs w:val="24"/>
        </w:rPr>
      </w:pPr>
      <w:r w:rsidDel="00000000" w:rsidR="00000000" w:rsidRPr="00000000">
        <w:rPr>
          <w:sz w:val="24"/>
          <w:szCs w:val="24"/>
          <w:rtl w:val="0"/>
        </w:rPr>
        <w:t xml:space="preserve">Voting unanimous to adjourn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firstLine="0"/>
        <w:rPr>
          <w:sz w:val="24"/>
          <w:szCs w:val="24"/>
        </w:rPr>
      </w:pPr>
      <w:r w:rsidDel="00000000" w:rsidR="00000000" w:rsidRPr="00000000">
        <w:rPr>
          <w:rtl w:val="0"/>
        </w:rPr>
      </w:r>
    </w:p>
    <w:sectPr>
      <w:headerReference r:id="rId7" w:type="default"/>
      <w:footerReference r:id="rId8" w:type="default"/>
      <w:pgSz w:h="15840" w:w="12240" w:orient="portrait"/>
      <w:pgMar w:bottom="1440" w:top="1440" w:left="245"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spacing w:after="0" w:before="240" w:line="240" w:lineRule="auto"/>
      <w:ind w:left="-245" w:firstLine="0"/>
      <w:rPr>
        <w:color w:val="000000"/>
      </w:rPr>
    </w:pPr>
    <w:r w:rsidDel="00000000" w:rsidR="00000000" w:rsidRPr="00000000">
      <w:rPr>
        <w:color w:val="000000"/>
      </w:rPr>
      <w:drawing>
        <wp:inline distB="0" distT="0" distL="0" distR="0">
          <wp:extent cx="7815536" cy="94408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5536" cy="9440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245" w:right="-1415" w:firstLine="0"/>
      <w:jc w:val="center"/>
      <w:rPr>
        <w:color w:val="000000"/>
      </w:rPr>
    </w:pPr>
    <w:r w:rsidDel="00000000" w:rsidR="00000000" w:rsidRPr="00000000">
      <w:rPr>
        <w:color w:val="000000"/>
      </w:rPr>
      <w:drawing>
        <wp:inline distB="0" distT="0" distL="0" distR="0">
          <wp:extent cx="1487427" cy="1088138"/>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87427" cy="108813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071A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1AA3"/>
  </w:style>
  <w:style w:type="paragraph" w:styleId="Footer">
    <w:name w:val="footer"/>
    <w:basedOn w:val="Normal"/>
    <w:link w:val="FooterChar"/>
    <w:uiPriority w:val="99"/>
    <w:unhideWhenUsed w:val="1"/>
    <w:rsid w:val="00071A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1AA3"/>
  </w:style>
  <w:style w:type="paragraph" w:styleId="BalloonText">
    <w:name w:val="Balloon Text"/>
    <w:basedOn w:val="Normal"/>
    <w:link w:val="BalloonTextChar"/>
    <w:uiPriority w:val="99"/>
    <w:semiHidden w:val="1"/>
    <w:unhideWhenUsed w:val="1"/>
    <w:rsid w:val="000A056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A0564"/>
    <w:rPr>
      <w:rFonts w:ascii="Segoe UI" w:cs="Segoe UI" w:hAnsi="Segoe UI"/>
      <w:sz w:val="18"/>
      <w:szCs w:val="18"/>
    </w:rPr>
  </w:style>
  <w:style w:type="character" w:styleId="Hyperlink">
    <w:name w:val="Hyperlink"/>
    <w:basedOn w:val="DefaultParagraphFont"/>
    <w:uiPriority w:val="99"/>
    <w:unhideWhenUsed w:val="1"/>
    <w:rsid w:val="009C7880"/>
    <w:rPr>
      <w:color w:val="0000ff" w:themeColor="hyperlink"/>
      <w:u w:val="single"/>
    </w:rPr>
  </w:style>
  <w:style w:type="character" w:styleId="UnresolvedMention">
    <w:name w:val="Unresolved Mention"/>
    <w:basedOn w:val="DefaultParagraphFont"/>
    <w:uiPriority w:val="99"/>
    <w:semiHidden w:val="1"/>
    <w:unhideWhenUsed w:val="1"/>
    <w:rsid w:val="009C7880"/>
    <w:rPr>
      <w:color w:val="605e5c"/>
      <w:shd w:color="auto" w:fill="e1dfdd" w:val="clear"/>
    </w:rPr>
  </w:style>
  <w:style w:type="paragraph" w:styleId="ListParagraph">
    <w:name w:val="List Paragraph"/>
    <w:basedOn w:val="Normal"/>
    <w:uiPriority w:val="34"/>
    <w:qFormat w:val="1"/>
    <w:rsid w:val="00740263"/>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kdrd1yINkqsimmrt5J/Sw35VQ==">CgMxLjA4AHIhMVBPbWxGeVgyVmx4LXZMenJCamFpZjBJV1BHTWhfc2lI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2024-03-18T21:36:00Z</dcterms:created>
  <dc:creator>Jessica Bedingfield</dc:creator>
</cp:coreProperties>
</file>