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603AA17F" w:rsidR="000977D5" w:rsidRDefault="000D0CC1">
      <w:r>
        <w:t>March 5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76BBDBA8" w:rsidR="00ED3C4B" w:rsidRPr="00227476" w:rsidRDefault="000D0CC1" w:rsidP="004E01C9">
      <w:hyperlink r:id="rId4" w:history="1">
        <w:r w:rsidRPr="00545310">
          <w:rPr>
            <w:rStyle w:val="Hyperlink"/>
          </w:rPr>
          <w:t>https://www.youtube.com/watch?v=IXLI9myEWgc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A0022"/>
    <w:rsid w:val="007C241E"/>
    <w:rsid w:val="008878C9"/>
    <w:rsid w:val="00887EE1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XLI9myE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3</cp:revision>
  <dcterms:created xsi:type="dcterms:W3CDTF">2024-02-27T18:21:00Z</dcterms:created>
  <dcterms:modified xsi:type="dcterms:W3CDTF">2024-03-07T20:25:00Z</dcterms:modified>
</cp:coreProperties>
</file>