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E4B3E" w14:textId="77777777" w:rsidR="008861A6" w:rsidRDefault="0000000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20282D1C" wp14:editId="40574A7D">
                <wp:simplePos x="0" y="0"/>
                <wp:positionH relativeFrom="page">
                  <wp:posOffset>10418447</wp:posOffset>
                </wp:positionH>
                <wp:positionV relativeFrom="page">
                  <wp:posOffset>2108837</wp:posOffset>
                </wp:positionV>
                <wp:extent cx="83185" cy="11842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3458" y="3206913"/>
                          <a:ext cx="45085" cy="1146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CB0A65" w14:textId="77777777" w:rsidR="008861A6" w:rsidRDefault="008861A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82D1C" id="Rectangle 1" o:spid="_x0000_s1026" style="position:absolute;margin-left:820.35pt;margin-top:166.05pt;width:6.55pt;height:93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" fillcolor="black" stroked="f">
                <v:textbox inset="2.53958mm,2.53958mm,2.53958mm,2.53958mm">
                  <w:txbxContent>
                    <w:p w14:paraId="10CB0A65" w14:textId="77777777" w:rsidR="008861A6" w:rsidRDefault="008861A6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Lustria" w:eastAsia="Lustria" w:hAnsi="Lustria" w:cs="Lustria"/>
          <w:sz w:val="20"/>
          <w:szCs w:val="20"/>
        </w:rPr>
        <w:tab/>
      </w:r>
      <w:r>
        <w:rPr>
          <w:smallCaps/>
          <w:sz w:val="36"/>
          <w:szCs w:val="36"/>
        </w:rPr>
        <w:t xml:space="preserve">  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FD1638A" wp14:editId="4EE4A5EF">
            <wp:simplePos x="0" y="0"/>
            <wp:positionH relativeFrom="column">
              <wp:posOffset>5</wp:posOffset>
            </wp:positionH>
            <wp:positionV relativeFrom="paragraph">
              <wp:posOffset>57150</wp:posOffset>
            </wp:positionV>
            <wp:extent cx="1543050" cy="137160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194936" w14:textId="77777777" w:rsidR="008861A6" w:rsidRDefault="00000000">
      <w:pPr>
        <w:tabs>
          <w:tab w:val="left" w:pos="3870"/>
        </w:tabs>
        <w:ind w:left="2160" w:firstLine="7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mallCaps/>
          <w:sz w:val="36"/>
          <w:szCs w:val="36"/>
        </w:rPr>
        <w:t xml:space="preserve">         Syracuse City</w:t>
      </w:r>
    </w:p>
    <w:p w14:paraId="7D1A8597" w14:textId="77777777" w:rsidR="008861A6" w:rsidRDefault="008861A6">
      <w:pPr>
        <w:rPr>
          <w:rFonts w:ascii="Arial" w:eastAsia="Arial" w:hAnsi="Arial" w:cs="Arial"/>
        </w:rPr>
      </w:pPr>
    </w:p>
    <w:p w14:paraId="7D83DE20" w14:textId="77777777" w:rsidR="008861A6" w:rsidRDefault="00000000">
      <w:pPr>
        <w:pStyle w:val="Heading1"/>
        <w:ind w:firstLine="720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Syracuse City Disaster Preparedness Committee</w:t>
      </w:r>
    </w:p>
    <w:p w14:paraId="46ED5D99" w14:textId="6CBC6A73" w:rsidR="008861A6" w:rsidRDefault="004B7EFE">
      <w:pPr>
        <w:pStyle w:val="Heading1"/>
        <w:ind w:firstLine="720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 xml:space="preserve">March 28, 2024 </w:t>
      </w:r>
      <w:r w:rsidR="00AF5866">
        <w:rPr>
          <w:rFonts w:ascii="Arial" w:eastAsia="Arial" w:hAnsi="Arial" w:cs="Arial"/>
          <w:b w:val="0"/>
        </w:rPr>
        <w:t xml:space="preserve"> - 7:00 p.m.</w:t>
      </w:r>
    </w:p>
    <w:p w14:paraId="1B2C86AF" w14:textId="77777777" w:rsidR="008861A6" w:rsidRDefault="00000000">
      <w:pPr>
        <w:rPr>
          <w:rFonts w:ascii="Arial" w:eastAsia="Arial" w:hAnsi="Arial" w:cs="Arial"/>
        </w:rPr>
      </w:pPr>
      <w:r>
        <w:t>Municipal Building, 1979 W. 1900 S.</w:t>
      </w:r>
    </w:p>
    <w:p w14:paraId="1637A1B9" w14:textId="77777777" w:rsidR="008861A6" w:rsidRDefault="008861A6"/>
    <w:p w14:paraId="6F43E7E2" w14:textId="77777777" w:rsidR="008861A6" w:rsidRDefault="00000000">
      <w:pPr>
        <w:rPr>
          <w:rFonts w:ascii="Arial" w:eastAsia="Arial" w:hAnsi="Arial" w:cs="Arial"/>
          <w:sz w:val="18"/>
          <w:szCs w:val="18"/>
        </w:rPr>
      </w:pPr>
      <w:r>
        <w:t xml:space="preserve">            </w:t>
      </w:r>
    </w:p>
    <w:p w14:paraId="1B23B35A" w14:textId="7F977528" w:rsidR="008861A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Notice is hereby given that the Syracuse City Disaster Preparedness Committee will participate in a meeting on Thursday </w:t>
      </w:r>
      <w:r w:rsidR="00075C54">
        <w:rPr>
          <w:rFonts w:ascii="Arial" w:eastAsia="Arial" w:hAnsi="Arial" w:cs="Arial"/>
          <w:sz w:val="18"/>
          <w:szCs w:val="18"/>
        </w:rPr>
        <w:t xml:space="preserve">March </w:t>
      </w:r>
      <w:r>
        <w:rPr>
          <w:rFonts w:ascii="Arial" w:eastAsia="Arial" w:hAnsi="Arial" w:cs="Arial"/>
          <w:sz w:val="18"/>
          <w:szCs w:val="18"/>
        </w:rPr>
        <w:t>2</w:t>
      </w:r>
      <w:r w:rsidR="00075C54"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, 202</w:t>
      </w:r>
      <w:r w:rsidR="004B7EFE"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at </w:t>
      </w:r>
      <w:r>
        <w:rPr>
          <w:rFonts w:ascii="Arial" w:eastAsia="Arial" w:hAnsi="Arial" w:cs="Arial"/>
          <w:sz w:val="18"/>
          <w:szCs w:val="18"/>
        </w:rPr>
        <w:t>7:00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pm in the</w:t>
      </w:r>
      <w:r>
        <w:rPr>
          <w:rFonts w:ascii="Arial" w:eastAsia="Arial" w:hAnsi="Arial" w:cs="Arial"/>
          <w:sz w:val="18"/>
          <w:szCs w:val="18"/>
        </w:rPr>
        <w:t xml:space="preserve"> large conference room of the Municipal building, 1979 W. 1900 S.,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Syracuse City, Davis County, Utah. The purpose of the meeting is to discuss/review the following items:</w:t>
      </w:r>
    </w:p>
    <w:p w14:paraId="43A44CE6" w14:textId="77777777" w:rsidR="008861A6" w:rsidRDefault="008861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2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1126FF28" w14:textId="135D1CBD" w:rsidR="008861A6" w:rsidRDefault="00000000">
      <w:pPr>
        <w:widowControl/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Welcome: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640EA6">
        <w:rPr>
          <w:rFonts w:ascii="Arial" w:eastAsia="Arial" w:hAnsi="Arial" w:cs="Arial"/>
          <w:color w:val="000000"/>
          <w:sz w:val="18"/>
          <w:szCs w:val="18"/>
        </w:rPr>
        <w:t xml:space="preserve">Dennis </w:t>
      </w:r>
      <w:proofErr w:type="spellStart"/>
      <w:r w:rsidR="00640EA6">
        <w:rPr>
          <w:rFonts w:ascii="Arial" w:eastAsia="Arial" w:hAnsi="Arial" w:cs="Arial"/>
          <w:color w:val="000000"/>
          <w:sz w:val="18"/>
          <w:szCs w:val="18"/>
        </w:rPr>
        <w:t>Opp</w:t>
      </w:r>
      <w:proofErr w:type="spellEnd"/>
    </w:p>
    <w:p w14:paraId="20174EB7" w14:textId="77777777" w:rsidR="008861A6" w:rsidRDefault="008861A6">
      <w:pPr>
        <w:widowControl/>
        <w:spacing w:line="276" w:lineRule="auto"/>
        <w:rPr>
          <w:rFonts w:ascii="Arial" w:eastAsia="Arial" w:hAnsi="Arial" w:cs="Arial"/>
          <w:sz w:val="18"/>
          <w:szCs w:val="18"/>
        </w:rPr>
      </w:pPr>
    </w:p>
    <w:p w14:paraId="39338A43" w14:textId="4C5D1562" w:rsidR="008861A6" w:rsidRDefault="00000000">
      <w:pPr>
        <w:widowControl/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Call to Order: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640EA6">
        <w:rPr>
          <w:rFonts w:ascii="Arial" w:eastAsia="Arial" w:hAnsi="Arial" w:cs="Arial"/>
          <w:color w:val="000000"/>
          <w:sz w:val="18"/>
          <w:szCs w:val="18"/>
        </w:rPr>
        <w:t xml:space="preserve">Dennis </w:t>
      </w:r>
      <w:proofErr w:type="spellStart"/>
      <w:r w:rsidR="00640EA6">
        <w:rPr>
          <w:rFonts w:ascii="Arial" w:eastAsia="Arial" w:hAnsi="Arial" w:cs="Arial"/>
          <w:color w:val="000000"/>
          <w:sz w:val="18"/>
          <w:szCs w:val="18"/>
        </w:rPr>
        <w:t>Opp</w:t>
      </w:r>
      <w:proofErr w:type="spellEnd"/>
    </w:p>
    <w:p w14:paraId="094C06A2" w14:textId="77777777" w:rsidR="008861A6" w:rsidRDefault="008861A6">
      <w:pPr>
        <w:widowControl/>
        <w:spacing w:line="276" w:lineRule="auto"/>
        <w:rPr>
          <w:rFonts w:ascii="Arial" w:eastAsia="Arial" w:hAnsi="Arial" w:cs="Arial"/>
          <w:sz w:val="18"/>
          <w:szCs w:val="18"/>
        </w:rPr>
      </w:pPr>
    </w:p>
    <w:p w14:paraId="44A7239B" w14:textId="77777777" w:rsidR="008861A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Prayer: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TBA</w:t>
      </w:r>
    </w:p>
    <w:p w14:paraId="5B0DD855" w14:textId="77777777" w:rsidR="008861A6" w:rsidRDefault="008861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3D312BB7" w14:textId="77777777" w:rsidR="008861A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Pledge of Allegiance</w:t>
      </w:r>
    </w:p>
    <w:p w14:paraId="2266E878" w14:textId="77777777" w:rsidR="008861A6" w:rsidRDefault="008861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0F10707" w14:textId="1BB4C0D4" w:rsidR="008861A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Review Meeting Minutes: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640EA6">
        <w:rPr>
          <w:rFonts w:ascii="Arial" w:eastAsia="Arial" w:hAnsi="Arial" w:cs="Arial"/>
          <w:color w:val="000000"/>
          <w:sz w:val="18"/>
          <w:szCs w:val="18"/>
        </w:rPr>
        <w:t>Micah Redmond</w:t>
      </w:r>
    </w:p>
    <w:p w14:paraId="19A783AB" w14:textId="77777777" w:rsidR="008861A6" w:rsidRDefault="008861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4A72EEB8" w14:textId="29F4006B" w:rsidR="008861A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Welcome Guests/Visitors: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640EA6">
        <w:rPr>
          <w:rFonts w:ascii="Arial" w:eastAsia="Arial" w:hAnsi="Arial" w:cs="Arial"/>
          <w:sz w:val="18"/>
          <w:szCs w:val="18"/>
        </w:rPr>
        <w:t>TBA</w:t>
      </w:r>
    </w:p>
    <w:p w14:paraId="363CDA24" w14:textId="77777777" w:rsidR="008861A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br/>
      </w:r>
      <w:r>
        <w:rPr>
          <w:rFonts w:ascii="Arial" w:eastAsia="Arial" w:hAnsi="Arial" w:cs="Arial"/>
          <w:b/>
          <w:color w:val="000000"/>
          <w:sz w:val="18"/>
          <w:szCs w:val="18"/>
        </w:rPr>
        <w:t>Syracuse Connection Magazine articles:</w:t>
      </w:r>
    </w:p>
    <w:p w14:paraId="578973FD" w14:textId="77777777" w:rsidR="008861A6" w:rsidRDefault="008861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4F3393BD" w14:textId="5B4B99F0" w:rsidR="008861A6" w:rsidRDefault="00075C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Review May 2024 Connection Article Gardening By Mr. Scott Bohn</w:t>
      </w:r>
    </w:p>
    <w:p w14:paraId="08B7A9E8" w14:textId="77777777" w:rsidR="008861A6" w:rsidRDefault="008861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color w:val="000000"/>
          <w:sz w:val="18"/>
          <w:szCs w:val="18"/>
        </w:rPr>
      </w:pPr>
    </w:p>
    <w:p w14:paraId="08FDE082" w14:textId="77777777" w:rsidR="008861A6" w:rsidRDefault="00000000">
      <w:pPr>
        <w:spacing w:line="276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Committee Business: </w:t>
      </w:r>
    </w:p>
    <w:p w14:paraId="0E9A89AF" w14:textId="77777777" w:rsidR="008861A6" w:rsidRDefault="00000000">
      <w:pPr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</w:p>
    <w:p w14:paraId="5230AE74" w14:textId="00AAE308" w:rsidR="00075C54" w:rsidRPr="00075C54" w:rsidRDefault="00075C54" w:rsidP="00075C54">
      <w:pPr>
        <w:numPr>
          <w:ilvl w:val="0"/>
          <w:numId w:val="1"/>
        </w:numPr>
        <w:spacing w:line="276" w:lineRule="auto"/>
        <w:ind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Committee appointments </w:t>
      </w:r>
    </w:p>
    <w:p w14:paraId="0867C588" w14:textId="77777777" w:rsidR="008861A6" w:rsidRDefault="008861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</w:p>
    <w:p w14:paraId="1011A789" w14:textId="77777777" w:rsidR="008861A6" w:rsidRDefault="008861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1054DDEE" w14:textId="77777777" w:rsidR="008861A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Action Item Update:</w:t>
      </w:r>
    </w:p>
    <w:p w14:paraId="22D2BEEA" w14:textId="77777777" w:rsidR="008861A6" w:rsidRDefault="008861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9F2ED7B" w14:textId="77777777" w:rsidR="008861A6" w:rsidRDefault="00000000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Mr. Bohn to have agenda for City Exercise (2 days after Great Shake Out)</w:t>
      </w:r>
    </w:p>
    <w:p w14:paraId="51BF3DD4" w14:textId="1BEF44BF" w:rsidR="00075C54" w:rsidRDefault="00094BFE" w:rsidP="00075C54">
      <w:pPr>
        <w:numPr>
          <w:ilvl w:val="1"/>
          <w:numId w:val="2"/>
        </w:num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Contact District and Area coordinators</w:t>
      </w:r>
    </w:p>
    <w:p w14:paraId="6C89B127" w14:textId="24C50ABD" w:rsidR="00094BFE" w:rsidRPr="00094BFE" w:rsidRDefault="00094BFE" w:rsidP="00094BFE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Information and data collection presentation</w:t>
      </w:r>
    </w:p>
    <w:p w14:paraId="33EC6341" w14:textId="1D0166E2" w:rsidR="008861A6" w:rsidRDefault="00000000" w:rsidP="00AF5866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Mr. Redmond will </w:t>
      </w:r>
      <w:r w:rsidR="00AF5866">
        <w:rPr>
          <w:rFonts w:ascii="Arial" w:eastAsia="Arial" w:hAnsi="Arial" w:cs="Arial"/>
          <w:sz w:val="18"/>
          <w:szCs w:val="18"/>
        </w:rPr>
        <w:t xml:space="preserve">discuss </w:t>
      </w:r>
      <w:r w:rsidR="00094BFE">
        <w:rPr>
          <w:rFonts w:ascii="Arial" w:eastAsia="Arial" w:hAnsi="Arial" w:cs="Arial"/>
          <w:sz w:val="18"/>
          <w:szCs w:val="18"/>
        </w:rPr>
        <w:t xml:space="preserve">logistics for </w:t>
      </w:r>
      <w:r w:rsidR="00AF5866">
        <w:rPr>
          <w:rFonts w:ascii="Arial" w:eastAsia="Arial" w:hAnsi="Arial" w:cs="Arial"/>
          <w:sz w:val="18"/>
          <w:szCs w:val="18"/>
        </w:rPr>
        <w:t>communication</w:t>
      </w:r>
      <w:r w:rsidR="00094BFE">
        <w:rPr>
          <w:rFonts w:ascii="Arial" w:eastAsia="Arial" w:hAnsi="Arial" w:cs="Arial"/>
          <w:sz w:val="18"/>
          <w:szCs w:val="18"/>
        </w:rPr>
        <w:t>s, HAM, CELL, FRS</w:t>
      </w:r>
    </w:p>
    <w:p w14:paraId="32D66842" w14:textId="53DF0620" w:rsidR="00AF5866" w:rsidRDefault="002A2DEF" w:rsidP="00AF5866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Mrs. Behm and Mr. Savage to discuss bi-laws, mission statement, responsibilities of committee members.</w:t>
      </w:r>
    </w:p>
    <w:p w14:paraId="0D5DED93" w14:textId="77777777" w:rsidR="002A2DEF" w:rsidRPr="00AF5866" w:rsidRDefault="002A2DEF" w:rsidP="002A2DEF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0EA8871D" w14:textId="77777777" w:rsidR="008861A6" w:rsidRDefault="008861A6">
      <w:pPr>
        <w:rPr>
          <w:rFonts w:ascii="Arial" w:eastAsia="Arial" w:hAnsi="Arial" w:cs="Arial"/>
          <w:color w:val="000000"/>
          <w:sz w:val="18"/>
          <w:szCs w:val="18"/>
        </w:rPr>
      </w:pPr>
    </w:p>
    <w:p w14:paraId="7254167C" w14:textId="77777777" w:rsidR="008861A6" w:rsidRDefault="008861A6">
      <w:pPr>
        <w:rPr>
          <w:rFonts w:ascii="Arial" w:eastAsia="Arial" w:hAnsi="Arial" w:cs="Arial"/>
          <w:color w:val="000000"/>
          <w:sz w:val="18"/>
          <w:szCs w:val="18"/>
        </w:rPr>
      </w:pPr>
    </w:p>
    <w:p w14:paraId="1EEF80AB" w14:textId="77777777" w:rsidR="008861A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Motion of Adjournment: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6527F011" w14:textId="77777777" w:rsidR="008861A6" w:rsidRDefault="00000000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14:paraId="4831B51C" w14:textId="77777777" w:rsidR="008861A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***** Please Note – All articles are subject to editing by the city and/or publisher******</w:t>
      </w:r>
    </w:p>
    <w:tbl>
      <w:tblPr>
        <w:tblStyle w:val="a"/>
        <w:tblW w:w="9630" w:type="dxa"/>
        <w:tblBorders>
          <w:top w:val="single" w:sz="8" w:space="0" w:color="B7B7B7"/>
          <w:left w:val="single" w:sz="8" w:space="0" w:color="B7B7B7"/>
          <w:bottom w:val="single" w:sz="8" w:space="0" w:color="B7B7B7"/>
          <w:right w:val="single" w:sz="8" w:space="0" w:color="B7B7B7"/>
          <w:insideH w:val="single" w:sz="8" w:space="0" w:color="B7B7B7"/>
          <w:insideV w:val="single" w:sz="8" w:space="0" w:color="B7B7B7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765"/>
        <w:gridCol w:w="1320"/>
        <w:gridCol w:w="1560"/>
        <w:gridCol w:w="3795"/>
        <w:gridCol w:w="1095"/>
      </w:tblGrid>
      <w:tr w:rsidR="008861A6" w14:paraId="59E36DEC" w14:textId="77777777">
        <w:tc>
          <w:tcPr>
            <w:tcW w:w="10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DD375" w14:textId="77777777" w:rsidR="008861A6" w:rsidRDefault="0000000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Magazine</w:t>
            </w:r>
          </w:p>
          <w:p w14:paraId="65A5F2A3" w14:textId="77777777" w:rsidR="008861A6" w:rsidRDefault="0000000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Month</w:t>
            </w:r>
          </w:p>
        </w:tc>
        <w:tc>
          <w:tcPr>
            <w:tcW w:w="76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A4DD4" w14:textId="77777777" w:rsidR="008861A6" w:rsidRDefault="0000000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Year</w:t>
            </w:r>
          </w:p>
        </w:tc>
        <w:tc>
          <w:tcPr>
            <w:tcW w:w="13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88618" w14:textId="77777777" w:rsidR="008861A6" w:rsidRDefault="0000000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Assigned</w:t>
            </w:r>
          </w:p>
        </w:tc>
        <w:tc>
          <w:tcPr>
            <w:tcW w:w="156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D3CE1" w14:textId="77777777" w:rsidR="008861A6" w:rsidRDefault="0000000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District</w:t>
            </w:r>
          </w:p>
        </w:tc>
        <w:tc>
          <w:tcPr>
            <w:tcW w:w="37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56EBD" w14:textId="77777777" w:rsidR="008861A6" w:rsidRDefault="0000000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Topic</w:t>
            </w:r>
          </w:p>
        </w:tc>
        <w:tc>
          <w:tcPr>
            <w:tcW w:w="10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60AD2" w14:textId="77777777" w:rsidR="008861A6" w:rsidRDefault="0000000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Article </w:t>
            </w:r>
          </w:p>
          <w:p w14:paraId="4DCA030A" w14:textId="77777777" w:rsidR="008861A6" w:rsidRDefault="0000000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DPC Due</w:t>
            </w:r>
          </w:p>
        </w:tc>
      </w:tr>
      <w:tr w:rsidR="008861A6" w14:paraId="0EB8C6F3" w14:textId="77777777">
        <w:tc>
          <w:tcPr>
            <w:tcW w:w="10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CE808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Jan</w:t>
            </w:r>
          </w:p>
        </w:tc>
        <w:tc>
          <w:tcPr>
            <w:tcW w:w="76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E2098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13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54F12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Patrick</w:t>
            </w:r>
          </w:p>
        </w:tc>
        <w:tc>
          <w:tcPr>
            <w:tcW w:w="156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735F0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Bluff</w:t>
            </w:r>
          </w:p>
        </w:tc>
        <w:tc>
          <w:tcPr>
            <w:tcW w:w="37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D0E35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Don’t Worry, Be Happy</w:t>
            </w:r>
          </w:p>
        </w:tc>
        <w:tc>
          <w:tcPr>
            <w:tcW w:w="10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6CED0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18-Dec-23</w:t>
            </w:r>
          </w:p>
        </w:tc>
      </w:tr>
      <w:tr w:rsidR="008861A6" w14:paraId="44E3DE0D" w14:textId="77777777">
        <w:tc>
          <w:tcPr>
            <w:tcW w:w="10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51365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Feb</w:t>
            </w:r>
          </w:p>
        </w:tc>
        <w:tc>
          <w:tcPr>
            <w:tcW w:w="76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5EF97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13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57542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Dennis</w:t>
            </w:r>
          </w:p>
        </w:tc>
        <w:tc>
          <w:tcPr>
            <w:tcW w:w="156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03321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Syracuse W</w:t>
            </w:r>
          </w:p>
        </w:tc>
        <w:tc>
          <w:tcPr>
            <w:tcW w:w="37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63DC6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Winter Safety Tips</w:t>
            </w:r>
          </w:p>
        </w:tc>
        <w:tc>
          <w:tcPr>
            <w:tcW w:w="10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CA508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15-Dec-23</w:t>
            </w:r>
          </w:p>
        </w:tc>
      </w:tr>
      <w:tr w:rsidR="008861A6" w14:paraId="4B8B349A" w14:textId="77777777">
        <w:tc>
          <w:tcPr>
            <w:tcW w:w="10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A70C3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</w:t>
            </w:r>
          </w:p>
        </w:tc>
        <w:tc>
          <w:tcPr>
            <w:tcW w:w="76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4D317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13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2E28F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</w:p>
        </w:tc>
        <w:tc>
          <w:tcPr>
            <w:tcW w:w="156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A738C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 large</w:t>
            </w:r>
          </w:p>
        </w:tc>
        <w:tc>
          <w:tcPr>
            <w:tcW w:w="37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F9567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tbd</w:t>
            </w:r>
            <w:proofErr w:type="spellEnd"/>
          </w:p>
        </w:tc>
        <w:tc>
          <w:tcPr>
            <w:tcW w:w="10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37E90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25-Jan-24</w:t>
            </w:r>
          </w:p>
        </w:tc>
      </w:tr>
      <w:tr w:rsidR="008861A6" w14:paraId="0497F50A" w14:textId="77777777">
        <w:tc>
          <w:tcPr>
            <w:tcW w:w="10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CD11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Apr</w:t>
            </w:r>
          </w:p>
        </w:tc>
        <w:tc>
          <w:tcPr>
            <w:tcW w:w="76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0C5D7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13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29993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Jordan</w:t>
            </w:r>
          </w:p>
        </w:tc>
        <w:tc>
          <w:tcPr>
            <w:tcW w:w="156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A9FC1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City Council Liaison</w:t>
            </w:r>
          </w:p>
        </w:tc>
        <w:tc>
          <w:tcPr>
            <w:tcW w:w="37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F72A0" w14:textId="532F88DA" w:rsidR="008861A6" w:rsidRDefault="00AF586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Great Shake Out</w:t>
            </w:r>
          </w:p>
        </w:tc>
        <w:tc>
          <w:tcPr>
            <w:tcW w:w="10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D30DA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22-Feb-24</w:t>
            </w:r>
          </w:p>
        </w:tc>
      </w:tr>
      <w:tr w:rsidR="008861A6" w14:paraId="148519A6" w14:textId="77777777">
        <w:tc>
          <w:tcPr>
            <w:tcW w:w="10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02BF1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May</w:t>
            </w:r>
          </w:p>
        </w:tc>
        <w:tc>
          <w:tcPr>
            <w:tcW w:w="76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295F1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13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F0CC8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Scott</w:t>
            </w:r>
          </w:p>
        </w:tc>
        <w:tc>
          <w:tcPr>
            <w:tcW w:w="156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9FA0D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Legacy Park</w:t>
            </w:r>
          </w:p>
        </w:tc>
        <w:tc>
          <w:tcPr>
            <w:tcW w:w="37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A6A57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Gardening</w:t>
            </w:r>
          </w:p>
        </w:tc>
        <w:tc>
          <w:tcPr>
            <w:tcW w:w="10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E4621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28-Mar-24</w:t>
            </w:r>
          </w:p>
        </w:tc>
      </w:tr>
      <w:tr w:rsidR="008861A6" w14:paraId="583A2502" w14:textId="77777777">
        <w:tc>
          <w:tcPr>
            <w:tcW w:w="10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5B33B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Jun</w:t>
            </w:r>
          </w:p>
        </w:tc>
        <w:tc>
          <w:tcPr>
            <w:tcW w:w="76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9D04A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13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86DB1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Patrick</w:t>
            </w:r>
          </w:p>
        </w:tc>
        <w:tc>
          <w:tcPr>
            <w:tcW w:w="156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4EBBA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Bluff</w:t>
            </w:r>
          </w:p>
        </w:tc>
        <w:tc>
          <w:tcPr>
            <w:tcW w:w="37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422E7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tbd</w:t>
            </w:r>
            <w:proofErr w:type="spellEnd"/>
          </w:p>
        </w:tc>
        <w:tc>
          <w:tcPr>
            <w:tcW w:w="10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BB3B6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25-Apr-24</w:t>
            </w:r>
          </w:p>
        </w:tc>
      </w:tr>
      <w:tr w:rsidR="008861A6" w14:paraId="20A36A81" w14:textId="77777777">
        <w:tc>
          <w:tcPr>
            <w:tcW w:w="10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A9A0A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Jul</w:t>
            </w:r>
          </w:p>
        </w:tc>
        <w:tc>
          <w:tcPr>
            <w:tcW w:w="76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44315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13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E411D" w14:textId="20E2E7C8" w:rsidR="008861A6" w:rsidRDefault="00AF586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Chris</w:t>
            </w:r>
          </w:p>
        </w:tc>
        <w:tc>
          <w:tcPr>
            <w:tcW w:w="156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4D020" w14:textId="0EE7D629" w:rsidR="008861A6" w:rsidRDefault="00AF586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Syracuse S.</w:t>
            </w:r>
          </w:p>
        </w:tc>
        <w:tc>
          <w:tcPr>
            <w:tcW w:w="37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12642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tbd</w:t>
            </w:r>
            <w:proofErr w:type="spellEnd"/>
          </w:p>
        </w:tc>
        <w:tc>
          <w:tcPr>
            <w:tcW w:w="10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56229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23-May-24</w:t>
            </w:r>
          </w:p>
        </w:tc>
      </w:tr>
      <w:tr w:rsidR="008861A6" w14:paraId="67582F8C" w14:textId="77777777">
        <w:tc>
          <w:tcPr>
            <w:tcW w:w="10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9A5C4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Aug</w:t>
            </w:r>
          </w:p>
        </w:tc>
        <w:tc>
          <w:tcPr>
            <w:tcW w:w="76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924F3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13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B4277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Dennis</w:t>
            </w:r>
          </w:p>
        </w:tc>
        <w:tc>
          <w:tcPr>
            <w:tcW w:w="156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8DF1" w14:textId="086A4EA8" w:rsidR="008861A6" w:rsidRDefault="00AF586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Syracuse W.</w:t>
            </w:r>
          </w:p>
        </w:tc>
        <w:tc>
          <w:tcPr>
            <w:tcW w:w="37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F5807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tbd</w:t>
            </w:r>
            <w:proofErr w:type="spellEnd"/>
          </w:p>
        </w:tc>
        <w:tc>
          <w:tcPr>
            <w:tcW w:w="10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0D996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27-Jun-24</w:t>
            </w:r>
          </w:p>
        </w:tc>
      </w:tr>
      <w:tr w:rsidR="008861A6" w14:paraId="2684BCF2" w14:textId="77777777">
        <w:tc>
          <w:tcPr>
            <w:tcW w:w="10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508D1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Sep</w:t>
            </w:r>
          </w:p>
        </w:tc>
        <w:tc>
          <w:tcPr>
            <w:tcW w:w="76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01689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13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D7317" w14:textId="6314B2A5" w:rsidR="008861A6" w:rsidRDefault="00AF586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Erin</w:t>
            </w:r>
          </w:p>
        </w:tc>
        <w:tc>
          <w:tcPr>
            <w:tcW w:w="156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513B7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37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255EE" w14:textId="564CEC0C" w:rsidR="008861A6" w:rsidRDefault="00AF586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Safety Jamboree</w:t>
            </w:r>
          </w:p>
        </w:tc>
        <w:tc>
          <w:tcPr>
            <w:tcW w:w="10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76E72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25-Jul-24</w:t>
            </w:r>
          </w:p>
        </w:tc>
      </w:tr>
      <w:tr w:rsidR="008861A6" w14:paraId="22C6DE63" w14:textId="77777777">
        <w:tc>
          <w:tcPr>
            <w:tcW w:w="10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145DD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Oct</w:t>
            </w:r>
          </w:p>
        </w:tc>
        <w:tc>
          <w:tcPr>
            <w:tcW w:w="76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217BC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13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56913" w14:textId="0D77C353" w:rsidR="008861A6" w:rsidRDefault="00AF586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Micah</w:t>
            </w:r>
          </w:p>
        </w:tc>
        <w:tc>
          <w:tcPr>
            <w:tcW w:w="156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CFFAE" w14:textId="4FAE1F41" w:rsidR="008861A6" w:rsidRDefault="00AF586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 large</w:t>
            </w:r>
          </w:p>
        </w:tc>
        <w:tc>
          <w:tcPr>
            <w:tcW w:w="37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980C4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tbd</w:t>
            </w:r>
            <w:proofErr w:type="spellEnd"/>
          </w:p>
        </w:tc>
        <w:tc>
          <w:tcPr>
            <w:tcW w:w="10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DAEC8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22-Aug-24</w:t>
            </w:r>
          </w:p>
        </w:tc>
      </w:tr>
      <w:tr w:rsidR="008861A6" w14:paraId="6DF9720A" w14:textId="77777777">
        <w:tc>
          <w:tcPr>
            <w:tcW w:w="10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E4A7D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Nov</w:t>
            </w:r>
          </w:p>
        </w:tc>
        <w:tc>
          <w:tcPr>
            <w:tcW w:w="76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C8509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13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88C20" w14:textId="533D2FD3" w:rsidR="008861A6" w:rsidRDefault="00AF586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Scott</w:t>
            </w:r>
          </w:p>
        </w:tc>
        <w:tc>
          <w:tcPr>
            <w:tcW w:w="156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48A02" w14:textId="096BEFA9" w:rsidR="008861A6" w:rsidRDefault="00AF586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Legacy</w:t>
            </w:r>
          </w:p>
        </w:tc>
        <w:tc>
          <w:tcPr>
            <w:tcW w:w="37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F3529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tbd</w:t>
            </w:r>
            <w:proofErr w:type="spellEnd"/>
          </w:p>
        </w:tc>
        <w:tc>
          <w:tcPr>
            <w:tcW w:w="10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735D8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26-Sep-24</w:t>
            </w:r>
          </w:p>
        </w:tc>
      </w:tr>
      <w:tr w:rsidR="008861A6" w14:paraId="01CC3F55" w14:textId="77777777">
        <w:tc>
          <w:tcPr>
            <w:tcW w:w="10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8C9EB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Dec</w:t>
            </w:r>
          </w:p>
        </w:tc>
        <w:tc>
          <w:tcPr>
            <w:tcW w:w="76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6FF95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13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7CE58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Micah</w:t>
            </w:r>
          </w:p>
        </w:tc>
        <w:tc>
          <w:tcPr>
            <w:tcW w:w="156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3F04A" w14:textId="4EF7E7E7" w:rsidR="008861A6" w:rsidRDefault="00AF586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 large</w:t>
            </w:r>
          </w:p>
        </w:tc>
        <w:tc>
          <w:tcPr>
            <w:tcW w:w="37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63D6B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tbd</w:t>
            </w:r>
            <w:proofErr w:type="spellEnd"/>
          </w:p>
        </w:tc>
        <w:tc>
          <w:tcPr>
            <w:tcW w:w="10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F1958" w14:textId="77777777" w:rsidR="008861A6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24-Oct-24</w:t>
            </w:r>
          </w:p>
        </w:tc>
      </w:tr>
    </w:tbl>
    <w:p w14:paraId="13A644D2" w14:textId="77777777" w:rsidR="008861A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*****Please Note - All articles are subject to editing by the city and/or publisher*******                       </w:t>
      </w:r>
    </w:p>
    <w:p w14:paraId="6CAAF4D2" w14:textId="77777777" w:rsidR="008861A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</w:t>
      </w:r>
    </w:p>
    <w:p w14:paraId="757F0689" w14:textId="77777777" w:rsidR="008861A6" w:rsidRDefault="008861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252AA557" w14:textId="77777777" w:rsidR="008861A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  <w:u w:val="single"/>
        </w:rPr>
        <w:t>Invitees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</w:p>
    <w:p w14:paraId="7015BFE9" w14:textId="77777777" w:rsidR="008861A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Patrick Carroll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Dan Merkling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Micah Redmond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Erin Behm</w:t>
      </w:r>
    </w:p>
    <w:p w14:paraId="0D704E86" w14:textId="77777777" w:rsidR="008861A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Scott Bohn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 xml:space="preserve">Dennis </w:t>
      </w:r>
      <w:proofErr w:type="spellStart"/>
      <w:r>
        <w:rPr>
          <w:rFonts w:ascii="Arial" w:eastAsia="Arial" w:hAnsi="Arial" w:cs="Arial"/>
          <w:sz w:val="18"/>
          <w:szCs w:val="18"/>
        </w:rPr>
        <w:t>Opp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Neal Briggs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Jordan Savage</w:t>
      </w:r>
    </w:p>
    <w:p w14:paraId="28812E57" w14:textId="77777777" w:rsidR="008861A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Chris Larson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7EDB9A44" w14:textId="77777777" w:rsidR="008861A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</w:p>
    <w:p w14:paraId="49BA1AAA" w14:textId="77777777" w:rsidR="008861A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039DBE42" w14:textId="77777777" w:rsidR="008861A6" w:rsidRDefault="008861A6">
      <w:pPr>
        <w:spacing w:line="276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55989CED" w14:textId="77777777" w:rsidR="008861A6" w:rsidRDefault="00000000">
      <w:pPr>
        <w:spacing w:line="276" w:lineRule="auto"/>
        <w:rPr>
          <w:rFonts w:ascii="Arial" w:eastAsia="Arial" w:hAnsi="Arial" w:cs="Arial"/>
          <w:color w:val="70AD47"/>
          <w:sz w:val="18"/>
          <w:szCs w:val="18"/>
        </w:rPr>
      </w:pPr>
      <w:r>
        <w:rPr>
          <w:rFonts w:ascii="Arial" w:eastAsia="Arial" w:hAnsi="Arial" w:cs="Arial"/>
          <w:b/>
          <w:color w:val="70AD47"/>
          <w:sz w:val="18"/>
          <w:szCs w:val="18"/>
        </w:rPr>
        <w:t>DISTRICT LEADERS:</w:t>
      </w:r>
    </w:p>
    <w:p w14:paraId="5AC91DB7" w14:textId="40838AFC" w:rsidR="008861A6" w:rsidRDefault="00000000">
      <w:pPr>
        <w:spacing w:line="276" w:lineRule="auto"/>
        <w:rPr>
          <w:rFonts w:ascii="Arial" w:eastAsia="Arial" w:hAnsi="Arial" w:cs="Arial"/>
          <w:color w:val="70AD47"/>
          <w:sz w:val="18"/>
          <w:szCs w:val="18"/>
        </w:rPr>
      </w:pPr>
      <w:r>
        <w:rPr>
          <w:rFonts w:ascii="Arial" w:eastAsia="Arial" w:hAnsi="Arial" w:cs="Arial"/>
          <w:color w:val="70AD47"/>
          <w:sz w:val="18"/>
          <w:szCs w:val="18"/>
        </w:rPr>
        <w:t>Bluff District – Patrick Carroll</w:t>
      </w:r>
      <w:r w:rsidR="00AF5866">
        <w:rPr>
          <w:rFonts w:ascii="Arial" w:eastAsia="Arial" w:hAnsi="Arial" w:cs="Arial"/>
          <w:color w:val="70AD47"/>
          <w:sz w:val="18"/>
          <w:szCs w:val="18"/>
        </w:rPr>
        <w:tab/>
      </w:r>
      <w:r>
        <w:rPr>
          <w:rFonts w:ascii="Arial" w:eastAsia="Arial" w:hAnsi="Arial" w:cs="Arial"/>
          <w:color w:val="70AD47"/>
          <w:sz w:val="18"/>
          <w:szCs w:val="18"/>
        </w:rPr>
        <w:tab/>
      </w:r>
      <w:r>
        <w:rPr>
          <w:rFonts w:ascii="Arial" w:eastAsia="Arial" w:hAnsi="Arial" w:cs="Arial"/>
          <w:color w:val="70AD47"/>
          <w:sz w:val="18"/>
          <w:szCs w:val="18"/>
        </w:rPr>
        <w:tab/>
      </w:r>
      <w:r>
        <w:rPr>
          <w:rFonts w:ascii="Arial" w:eastAsia="Arial" w:hAnsi="Arial" w:cs="Arial"/>
          <w:color w:val="70AD47"/>
          <w:sz w:val="18"/>
          <w:szCs w:val="18"/>
        </w:rPr>
        <w:tab/>
        <w:t>Syracuse South District - Chris Larson (pending confirmation)</w:t>
      </w:r>
    </w:p>
    <w:p w14:paraId="7085EBB7" w14:textId="2C433E91" w:rsidR="008861A6" w:rsidRDefault="00000000">
      <w:pPr>
        <w:spacing w:line="276" w:lineRule="auto"/>
        <w:rPr>
          <w:rFonts w:ascii="Arial" w:eastAsia="Arial" w:hAnsi="Arial" w:cs="Arial"/>
          <w:color w:val="70AD47"/>
          <w:sz w:val="18"/>
          <w:szCs w:val="18"/>
        </w:rPr>
      </w:pPr>
      <w:r>
        <w:rPr>
          <w:rFonts w:ascii="Arial" w:eastAsia="Arial" w:hAnsi="Arial" w:cs="Arial"/>
          <w:color w:val="70AD47"/>
          <w:sz w:val="18"/>
          <w:szCs w:val="18"/>
        </w:rPr>
        <w:t>Fremont District – vacant</w:t>
      </w:r>
      <w:r>
        <w:rPr>
          <w:rFonts w:ascii="Arial" w:eastAsia="Arial" w:hAnsi="Arial" w:cs="Arial"/>
          <w:color w:val="70AD47"/>
          <w:sz w:val="18"/>
          <w:szCs w:val="18"/>
        </w:rPr>
        <w:tab/>
      </w:r>
      <w:r>
        <w:rPr>
          <w:rFonts w:ascii="Arial" w:eastAsia="Arial" w:hAnsi="Arial" w:cs="Arial"/>
          <w:color w:val="70AD47"/>
          <w:sz w:val="18"/>
          <w:szCs w:val="18"/>
        </w:rPr>
        <w:tab/>
      </w:r>
      <w:r>
        <w:rPr>
          <w:rFonts w:ascii="Arial" w:eastAsia="Arial" w:hAnsi="Arial" w:cs="Arial"/>
          <w:color w:val="70AD47"/>
          <w:sz w:val="18"/>
          <w:szCs w:val="18"/>
        </w:rPr>
        <w:tab/>
      </w:r>
      <w:r>
        <w:rPr>
          <w:rFonts w:ascii="Arial" w:eastAsia="Arial" w:hAnsi="Arial" w:cs="Arial"/>
          <w:color w:val="70AD47"/>
          <w:sz w:val="18"/>
          <w:szCs w:val="18"/>
        </w:rPr>
        <w:tab/>
      </w:r>
      <w:r>
        <w:rPr>
          <w:rFonts w:ascii="Arial" w:eastAsia="Arial" w:hAnsi="Arial" w:cs="Arial"/>
          <w:color w:val="70AD47"/>
          <w:sz w:val="18"/>
          <w:szCs w:val="18"/>
        </w:rPr>
        <w:tab/>
        <w:t xml:space="preserve">Syracuse West District - Dennis </w:t>
      </w:r>
      <w:proofErr w:type="spellStart"/>
      <w:r>
        <w:rPr>
          <w:rFonts w:ascii="Arial" w:eastAsia="Arial" w:hAnsi="Arial" w:cs="Arial"/>
          <w:color w:val="70AD47"/>
          <w:sz w:val="18"/>
          <w:szCs w:val="18"/>
        </w:rPr>
        <w:t>Opp</w:t>
      </w:r>
      <w:proofErr w:type="spellEnd"/>
      <w:r>
        <w:rPr>
          <w:rFonts w:ascii="Arial" w:eastAsia="Arial" w:hAnsi="Arial" w:cs="Arial"/>
          <w:color w:val="70AD47"/>
          <w:sz w:val="18"/>
          <w:szCs w:val="18"/>
        </w:rPr>
        <w:t xml:space="preserve">, </w:t>
      </w:r>
      <w:r w:rsidR="00640EA6">
        <w:rPr>
          <w:rFonts w:ascii="Arial" w:eastAsia="Arial" w:hAnsi="Arial" w:cs="Arial"/>
          <w:color w:val="70AD47"/>
          <w:sz w:val="18"/>
          <w:szCs w:val="18"/>
        </w:rPr>
        <w:t>Chair</w:t>
      </w:r>
    </w:p>
    <w:p w14:paraId="5CB0BD72" w14:textId="765DA4D7" w:rsidR="008861A6" w:rsidRDefault="00000000">
      <w:pPr>
        <w:spacing w:line="276" w:lineRule="auto"/>
        <w:rPr>
          <w:rFonts w:ascii="Arial" w:eastAsia="Arial" w:hAnsi="Arial" w:cs="Arial"/>
          <w:color w:val="70AD47"/>
          <w:sz w:val="18"/>
          <w:szCs w:val="18"/>
        </w:rPr>
      </w:pPr>
      <w:r>
        <w:rPr>
          <w:rFonts w:ascii="Arial" w:eastAsia="Arial" w:hAnsi="Arial" w:cs="Arial"/>
          <w:color w:val="70AD47"/>
          <w:sz w:val="18"/>
          <w:szCs w:val="18"/>
        </w:rPr>
        <w:t>Legacy Park District – Scott Bohn</w:t>
      </w:r>
      <w:r w:rsidR="00640EA6">
        <w:rPr>
          <w:rFonts w:ascii="Arial" w:eastAsia="Arial" w:hAnsi="Arial" w:cs="Arial"/>
          <w:color w:val="70AD47"/>
          <w:sz w:val="18"/>
          <w:szCs w:val="18"/>
        </w:rPr>
        <w:t>, Vice Chair</w:t>
      </w:r>
      <w:r>
        <w:rPr>
          <w:rFonts w:ascii="Arial" w:eastAsia="Arial" w:hAnsi="Arial" w:cs="Arial"/>
          <w:color w:val="70AD47"/>
          <w:sz w:val="18"/>
          <w:szCs w:val="18"/>
        </w:rPr>
        <w:tab/>
      </w:r>
      <w:r>
        <w:rPr>
          <w:rFonts w:ascii="Arial" w:eastAsia="Arial" w:hAnsi="Arial" w:cs="Arial"/>
          <w:color w:val="70AD47"/>
          <w:sz w:val="18"/>
          <w:szCs w:val="18"/>
        </w:rPr>
        <w:tab/>
        <w:t>Syracuse District - vacant</w:t>
      </w:r>
    </w:p>
    <w:p w14:paraId="0360A2E6" w14:textId="4E6B6E87" w:rsidR="008861A6" w:rsidRDefault="00000000">
      <w:pPr>
        <w:spacing w:line="276" w:lineRule="auto"/>
        <w:rPr>
          <w:rFonts w:ascii="Arial" w:eastAsia="Arial" w:hAnsi="Arial" w:cs="Arial"/>
          <w:color w:val="70AD47"/>
          <w:sz w:val="18"/>
          <w:szCs w:val="18"/>
        </w:rPr>
      </w:pPr>
      <w:r>
        <w:rPr>
          <w:rFonts w:ascii="Arial" w:eastAsia="Arial" w:hAnsi="Arial" w:cs="Arial"/>
          <w:color w:val="70AD47"/>
          <w:sz w:val="18"/>
          <w:szCs w:val="18"/>
        </w:rPr>
        <w:t>Member at large – Dan Merkling</w:t>
      </w:r>
      <w:r>
        <w:rPr>
          <w:rFonts w:ascii="Arial" w:eastAsia="Arial" w:hAnsi="Arial" w:cs="Arial"/>
          <w:color w:val="70AD47"/>
          <w:sz w:val="18"/>
          <w:szCs w:val="18"/>
        </w:rPr>
        <w:tab/>
      </w:r>
      <w:r>
        <w:rPr>
          <w:rFonts w:ascii="Arial" w:eastAsia="Arial" w:hAnsi="Arial" w:cs="Arial"/>
          <w:color w:val="70AD47"/>
          <w:sz w:val="18"/>
          <w:szCs w:val="18"/>
        </w:rPr>
        <w:tab/>
      </w:r>
      <w:r>
        <w:rPr>
          <w:rFonts w:ascii="Arial" w:eastAsia="Arial" w:hAnsi="Arial" w:cs="Arial"/>
          <w:color w:val="70AD47"/>
          <w:sz w:val="18"/>
          <w:szCs w:val="18"/>
        </w:rPr>
        <w:tab/>
      </w:r>
      <w:r>
        <w:rPr>
          <w:rFonts w:ascii="Arial" w:eastAsia="Arial" w:hAnsi="Arial" w:cs="Arial"/>
          <w:color w:val="70AD47"/>
          <w:sz w:val="18"/>
          <w:szCs w:val="18"/>
        </w:rPr>
        <w:tab/>
        <w:t>Member at large – Micah Redmond</w:t>
      </w:r>
      <w:r w:rsidR="00640EA6">
        <w:rPr>
          <w:rFonts w:ascii="Arial" w:eastAsia="Arial" w:hAnsi="Arial" w:cs="Arial"/>
          <w:color w:val="70AD47"/>
          <w:sz w:val="18"/>
          <w:szCs w:val="18"/>
        </w:rPr>
        <w:t>, Secretary</w:t>
      </w:r>
    </w:p>
    <w:p w14:paraId="2D55F4EC" w14:textId="77777777" w:rsidR="008861A6" w:rsidRDefault="00000000">
      <w:pPr>
        <w:spacing w:line="276" w:lineRule="auto"/>
        <w:rPr>
          <w:rFonts w:ascii="Arial" w:eastAsia="Arial" w:hAnsi="Arial" w:cs="Arial"/>
          <w:color w:val="70AD47"/>
          <w:sz w:val="18"/>
          <w:szCs w:val="18"/>
        </w:rPr>
      </w:pPr>
      <w:r>
        <w:rPr>
          <w:rFonts w:ascii="Arial" w:eastAsia="Arial" w:hAnsi="Arial" w:cs="Arial"/>
          <w:color w:val="70AD47"/>
          <w:sz w:val="18"/>
          <w:szCs w:val="18"/>
        </w:rPr>
        <w:tab/>
      </w:r>
      <w:r>
        <w:rPr>
          <w:rFonts w:ascii="Arial" w:eastAsia="Arial" w:hAnsi="Arial" w:cs="Arial"/>
          <w:color w:val="70AD47"/>
          <w:sz w:val="18"/>
          <w:szCs w:val="18"/>
        </w:rPr>
        <w:tab/>
      </w:r>
      <w:r>
        <w:rPr>
          <w:rFonts w:ascii="Arial" w:eastAsia="Arial" w:hAnsi="Arial" w:cs="Arial"/>
          <w:color w:val="70AD47"/>
          <w:sz w:val="18"/>
          <w:szCs w:val="18"/>
        </w:rPr>
        <w:tab/>
      </w:r>
      <w:r>
        <w:rPr>
          <w:rFonts w:ascii="Arial" w:eastAsia="Arial" w:hAnsi="Arial" w:cs="Arial"/>
          <w:color w:val="70AD47"/>
          <w:sz w:val="18"/>
          <w:szCs w:val="18"/>
        </w:rPr>
        <w:tab/>
      </w:r>
      <w:r>
        <w:rPr>
          <w:rFonts w:ascii="Arial" w:eastAsia="Arial" w:hAnsi="Arial" w:cs="Arial"/>
          <w:color w:val="70AD47"/>
          <w:sz w:val="18"/>
          <w:szCs w:val="18"/>
        </w:rPr>
        <w:tab/>
      </w:r>
    </w:p>
    <w:p w14:paraId="55A1D162" w14:textId="77777777" w:rsidR="008861A6" w:rsidRDefault="00000000">
      <w:pPr>
        <w:spacing w:line="276" w:lineRule="auto"/>
        <w:rPr>
          <w:rFonts w:ascii="Arial" w:eastAsia="Arial" w:hAnsi="Arial" w:cs="Arial"/>
          <w:color w:val="70AD47"/>
          <w:sz w:val="18"/>
          <w:szCs w:val="18"/>
        </w:rPr>
      </w:pPr>
      <w:r>
        <w:rPr>
          <w:rFonts w:ascii="Arial" w:eastAsia="Arial" w:hAnsi="Arial" w:cs="Arial"/>
          <w:color w:val="70AD47"/>
          <w:sz w:val="18"/>
          <w:szCs w:val="18"/>
        </w:rPr>
        <w:tab/>
      </w:r>
      <w:r>
        <w:rPr>
          <w:rFonts w:ascii="Arial" w:eastAsia="Arial" w:hAnsi="Arial" w:cs="Arial"/>
          <w:color w:val="70AD47"/>
          <w:sz w:val="18"/>
          <w:szCs w:val="18"/>
        </w:rPr>
        <w:tab/>
        <w:t xml:space="preserve">                                                    </w:t>
      </w:r>
    </w:p>
    <w:p w14:paraId="3BEA79AA" w14:textId="77777777" w:rsidR="008861A6" w:rsidRDefault="008861A6">
      <w:pPr>
        <w:spacing w:line="276" w:lineRule="auto"/>
        <w:rPr>
          <w:rFonts w:ascii="Arial" w:eastAsia="Arial" w:hAnsi="Arial" w:cs="Arial"/>
          <w:color w:val="70AD47"/>
          <w:sz w:val="18"/>
          <w:szCs w:val="18"/>
        </w:rPr>
      </w:pPr>
    </w:p>
    <w:p w14:paraId="2D4A392A" w14:textId="77777777" w:rsidR="008861A6" w:rsidRDefault="008861A6">
      <w:pPr>
        <w:spacing w:line="276" w:lineRule="auto"/>
        <w:rPr>
          <w:rFonts w:ascii="Arial" w:eastAsia="Arial" w:hAnsi="Arial" w:cs="Arial"/>
          <w:color w:val="70AD47"/>
          <w:sz w:val="18"/>
          <w:szCs w:val="18"/>
        </w:rPr>
      </w:pPr>
    </w:p>
    <w:p w14:paraId="137FC1E6" w14:textId="77777777" w:rsidR="008861A6" w:rsidRDefault="008861A6">
      <w:pPr>
        <w:spacing w:line="276" w:lineRule="auto"/>
        <w:rPr>
          <w:rFonts w:ascii="Arial" w:eastAsia="Arial" w:hAnsi="Arial" w:cs="Arial"/>
          <w:color w:val="70AD47"/>
          <w:sz w:val="18"/>
          <w:szCs w:val="18"/>
        </w:rPr>
      </w:pPr>
    </w:p>
    <w:p w14:paraId="273E4C87" w14:textId="77777777" w:rsidR="008861A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 compliance with the Americans Disabilities Act, persons needing auxiliary communicative aids and services for this meeting should contact the City Offices at 801-825-1477 at least 48 hours in advance of the meeting.</w:t>
      </w:r>
    </w:p>
    <w:p w14:paraId="1C0AA4D2" w14:textId="77777777" w:rsidR="008861A6" w:rsidRDefault="008861A6">
      <w:pPr>
        <w:pStyle w:val="Heading2"/>
        <w:ind w:right="0"/>
        <w:rPr>
          <w:rFonts w:ascii="Arial" w:eastAsia="Arial" w:hAnsi="Arial" w:cs="Arial"/>
        </w:rPr>
      </w:pPr>
    </w:p>
    <w:p w14:paraId="5F61D498" w14:textId="77777777" w:rsidR="008861A6" w:rsidRDefault="00000000">
      <w:pPr>
        <w:pStyle w:val="Heading2"/>
        <w:ind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CERTIFICATE OF POSTING</w:t>
      </w:r>
    </w:p>
    <w:p w14:paraId="4725AFEC" w14:textId="3AB6FBC8" w:rsidR="008861A6" w:rsidRDefault="00000000">
      <w:pPr>
        <w:tabs>
          <w:tab w:val="center" w:pos="4320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undersigned, duly appointed City Recorder, does hereby certify that the above notice and agenda was posted within the Syracuse City limits on this,</w:t>
      </w:r>
      <w:r w:rsidR="004B7EFE">
        <w:rPr>
          <w:rFonts w:ascii="Arial" w:eastAsia="Arial" w:hAnsi="Arial" w:cs="Arial"/>
          <w:sz w:val="20"/>
          <w:szCs w:val="20"/>
        </w:rPr>
        <w:t xml:space="preserve"> March 26, 2024</w:t>
      </w:r>
      <w:r>
        <w:rPr>
          <w:rFonts w:ascii="Arial" w:eastAsia="Arial" w:hAnsi="Arial" w:cs="Arial"/>
          <w:sz w:val="20"/>
          <w:szCs w:val="20"/>
        </w:rPr>
        <w:t xml:space="preserve"> at Syracuse City Hall on the City Hall Notice Board and at </w:t>
      </w:r>
      <w:hyperlink r:id="rId6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http://www.syracuseut.com/</w:t>
        </w:r>
      </w:hyperlink>
      <w:r>
        <w:rPr>
          <w:rFonts w:ascii="Arial" w:eastAsia="Arial" w:hAnsi="Arial" w:cs="Arial"/>
          <w:sz w:val="20"/>
          <w:szCs w:val="20"/>
        </w:rPr>
        <w:t xml:space="preserve">.  A copy will also be provided to the </w:t>
      </w:r>
      <w:r>
        <w:rPr>
          <w:rFonts w:ascii="Arial" w:eastAsia="Arial" w:hAnsi="Arial" w:cs="Arial"/>
          <w:sz w:val="20"/>
          <w:szCs w:val="20"/>
          <w:u w:val="single"/>
        </w:rPr>
        <w:t>Standard-Examiner</w:t>
      </w:r>
      <w:r>
        <w:rPr>
          <w:rFonts w:ascii="Arial" w:eastAsia="Arial" w:hAnsi="Arial" w:cs="Arial"/>
          <w:sz w:val="20"/>
          <w:szCs w:val="20"/>
        </w:rPr>
        <w:t xml:space="preserve"> on .  </w:t>
      </w:r>
    </w:p>
    <w:p w14:paraId="0BDACF5F" w14:textId="77777777" w:rsidR="008861A6" w:rsidRDefault="008861A6">
      <w:pPr>
        <w:tabs>
          <w:tab w:val="center" w:pos="4320"/>
        </w:tabs>
        <w:ind w:right="-720"/>
        <w:rPr>
          <w:rFonts w:ascii="Arial" w:eastAsia="Arial" w:hAnsi="Arial" w:cs="Arial"/>
          <w:sz w:val="20"/>
          <w:szCs w:val="20"/>
        </w:rPr>
      </w:pPr>
    </w:p>
    <w:p w14:paraId="645232CC" w14:textId="77777777" w:rsidR="008861A6" w:rsidRDefault="008861A6">
      <w:pPr>
        <w:tabs>
          <w:tab w:val="center" w:pos="4320"/>
        </w:tabs>
        <w:ind w:right="-720"/>
        <w:rPr>
          <w:rFonts w:ascii="Arial" w:eastAsia="Arial" w:hAnsi="Arial" w:cs="Arial"/>
          <w:sz w:val="20"/>
          <w:szCs w:val="20"/>
        </w:rPr>
      </w:pPr>
    </w:p>
    <w:p w14:paraId="40739A4B" w14:textId="77777777" w:rsidR="008861A6" w:rsidRDefault="00000000">
      <w:pPr>
        <w:tabs>
          <w:tab w:val="center" w:pos="4320"/>
        </w:tabs>
        <w:ind w:right="-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CASSIE Z. BROWN, MMC</w:t>
      </w:r>
    </w:p>
    <w:p w14:paraId="2DF31573" w14:textId="77777777" w:rsidR="008861A6" w:rsidRDefault="00000000">
      <w:pPr>
        <w:tabs>
          <w:tab w:val="center" w:pos="4320"/>
        </w:tabs>
        <w:ind w:right="-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SYRACUSE CITY RECORDER</w:t>
      </w:r>
    </w:p>
    <w:p w14:paraId="618AAD53" w14:textId="77777777" w:rsidR="008861A6" w:rsidRDefault="008861A6">
      <w:pPr>
        <w:spacing w:line="276" w:lineRule="auto"/>
        <w:rPr>
          <w:rFonts w:ascii="Arial" w:eastAsia="Arial" w:hAnsi="Arial" w:cs="Arial"/>
          <w:color w:val="70AD47"/>
          <w:sz w:val="18"/>
          <w:szCs w:val="18"/>
        </w:rPr>
      </w:pPr>
    </w:p>
    <w:sectPr w:rsidR="008861A6">
      <w:pgSz w:w="12240" w:h="15840"/>
      <w:pgMar w:top="720" w:right="1080" w:bottom="27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Medium">
    <w:altName w:val="Segoe UI"/>
    <w:charset w:val="00"/>
    <w:family w:val="auto"/>
    <w:pitch w:val="variable"/>
    <w:sig w:usb0="E00002FF" w:usb1="4000201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464DA"/>
    <w:multiLevelType w:val="multilevel"/>
    <w:tmpl w:val="8C7E4FD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2C3227A"/>
    <w:multiLevelType w:val="multilevel"/>
    <w:tmpl w:val="A4525D0A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C8A2823"/>
    <w:multiLevelType w:val="multilevel"/>
    <w:tmpl w:val="239EAD5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455418124">
    <w:abstractNumId w:val="0"/>
  </w:num>
  <w:num w:numId="2" w16cid:durableId="280502752">
    <w:abstractNumId w:val="2"/>
  </w:num>
  <w:num w:numId="3" w16cid:durableId="1136723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A6"/>
    <w:rsid w:val="00075C54"/>
    <w:rsid w:val="00094BFE"/>
    <w:rsid w:val="002A2DEF"/>
    <w:rsid w:val="004B7EFE"/>
    <w:rsid w:val="00640EA6"/>
    <w:rsid w:val="008861A6"/>
    <w:rsid w:val="009B7839"/>
    <w:rsid w:val="00AF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751C9"/>
  <w15:docId w15:val="{E081EBB6-2ABF-B541-972F-3882A7E0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ind w:right="-720"/>
      <w:jc w:val="center"/>
      <w:outlineLvl w:val="1"/>
    </w:pPr>
    <w:rPr>
      <w:rFonts w:ascii="Open Sans Medium" w:eastAsia="Open Sans Medium" w:hAnsi="Open Sans Medium" w:cs="Open Sans Medium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/>
      <w:jc w:val="center"/>
    </w:pPr>
    <w:rPr>
      <w:rFonts w:ascii="Arial" w:eastAsia="Arial" w:hAnsi="Arial" w:cs="Arial"/>
      <w:sz w:val="30"/>
      <w:szCs w:val="3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94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yracuseut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Graham</dc:creator>
  <cp:lastModifiedBy>Marisa Graham</cp:lastModifiedBy>
  <cp:revision>2</cp:revision>
  <dcterms:created xsi:type="dcterms:W3CDTF">2024-03-26T17:17:00Z</dcterms:created>
  <dcterms:modified xsi:type="dcterms:W3CDTF">2024-03-26T17:17:00Z</dcterms:modified>
</cp:coreProperties>
</file>