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8DBC0" w14:textId="77777777" w:rsidR="00703B3E" w:rsidRDefault="00675239">
      <w:pPr>
        <w:spacing w:line="259" w:lineRule="auto"/>
        <w:jc w:val="center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t>Town of Bluff</w:t>
      </w:r>
    </w:p>
    <w:p w14:paraId="3F73503B" w14:textId="77777777" w:rsidR="00703B3E" w:rsidRDefault="00675239">
      <w:pPr>
        <w:spacing w:line="259" w:lineRule="auto"/>
        <w:jc w:val="center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2"/>
        </w:rPr>
        <w:t>Planning and Zoning Commission Regular Meeting Minutes DRAFT</w:t>
      </w:r>
    </w:p>
    <w:p w14:paraId="45D9CE76" w14:textId="77777777" w:rsidR="00703B3E" w:rsidRDefault="00675239">
      <w:pPr>
        <w:spacing w:line="259" w:lineRule="auto"/>
        <w:jc w:val="center"/>
        <w:rPr>
          <w:rFonts w:ascii="Calibri" w:eastAsia="Calibri" w:hAnsi="Calibri" w:cs="Calibri"/>
          <w:b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t>Agenda for Wednesday, March 6, 2024 at 6:00pm</w:t>
      </w:r>
    </w:p>
    <w:p w14:paraId="4FD25557" w14:textId="77777777" w:rsidR="00703B3E" w:rsidRDefault="00675239">
      <w:pPr>
        <w:spacing w:line="259" w:lineRule="auto"/>
        <w:jc w:val="center"/>
        <w:rPr>
          <w:rFonts w:ascii="Calibri" w:eastAsia="Calibri" w:hAnsi="Calibri" w:cs="Calibri"/>
          <w:b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t xml:space="preserve">VIRTUAL </w:t>
      </w:r>
    </w:p>
    <w:p w14:paraId="5320C797" w14:textId="77777777" w:rsidR="00703B3E" w:rsidRDefault="00675239">
      <w:pPr>
        <w:spacing w:line="259" w:lineRule="auto"/>
        <w:jc w:val="center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2"/>
        </w:rPr>
        <w:t>190 North 3rd East, Bluff, Utah 84512</w:t>
      </w:r>
    </w:p>
    <w:p w14:paraId="3AC1E344" w14:textId="7F68A35A" w:rsidR="00703B3E" w:rsidRDefault="00675239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t xml:space="preserve">6:00 pm  Roll Call:  </w:t>
      </w:r>
      <w:r>
        <w:rPr>
          <w:rFonts w:ascii="Calibri" w:eastAsia="Calibri" w:hAnsi="Calibri" w:cs="Calibri"/>
          <w:color w:val="000000"/>
          <w:sz w:val="22"/>
        </w:rPr>
        <w:t>Amanda Podmore (chair),</w:t>
      </w:r>
      <w:r>
        <w:rPr>
          <w:rFonts w:ascii="Calibri" w:eastAsia="Calibri" w:hAnsi="Calibri" w:cs="Calibri"/>
          <w:b/>
          <w:color w:val="000000"/>
          <w:sz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</w:rPr>
        <w:t xml:space="preserve">Marcia Hadenfeldt (vice-chair), Brian Whitney  Malia Collins (excused), Absent: </w:t>
      </w:r>
      <w:r>
        <w:rPr>
          <w:rFonts w:ascii="Calibri" w:eastAsia="Calibri" w:hAnsi="Calibri" w:cs="Calibri"/>
          <w:color w:val="000000"/>
          <w:sz w:val="22"/>
        </w:rPr>
        <w:t xml:space="preserve">Ed Dobson     </w:t>
      </w:r>
      <w:r>
        <w:rPr>
          <w:rFonts w:ascii="Calibri" w:eastAsia="Calibri" w:hAnsi="Calibri" w:cs="Calibri"/>
          <w:color w:val="000000"/>
          <w:sz w:val="22"/>
        </w:rPr>
        <w:t>Town Council Representative: Luanne Hook</w:t>
      </w:r>
    </w:p>
    <w:p w14:paraId="3B38849D" w14:textId="77777777" w:rsidR="00703B3E" w:rsidRDefault="00675239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t xml:space="preserve">Public Comment: </w:t>
      </w:r>
      <w:r>
        <w:rPr>
          <w:rFonts w:ascii="Calibri" w:eastAsia="Calibri" w:hAnsi="Calibri" w:cs="Calibri"/>
          <w:color w:val="000000"/>
          <w:sz w:val="22"/>
        </w:rPr>
        <w:t>Three minutes per comment - none</w:t>
      </w:r>
    </w:p>
    <w:p w14:paraId="02445DDF" w14:textId="6C4FAA74" w:rsidR="00703B3E" w:rsidRDefault="00675239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t xml:space="preserve">Approval of meeting minutes from February 7 Regular Meeting: </w:t>
      </w:r>
      <w:r>
        <w:rPr>
          <w:rFonts w:ascii="Calibri" w:eastAsia="Calibri" w:hAnsi="Calibri" w:cs="Calibri"/>
          <w:color w:val="000000"/>
          <w:sz w:val="22"/>
        </w:rPr>
        <w:t xml:space="preserve">Corrections were made for clarity. </w:t>
      </w:r>
      <w:r>
        <w:rPr>
          <w:rFonts w:ascii="Calibri" w:eastAsia="Calibri" w:hAnsi="Calibri" w:cs="Calibri"/>
          <w:sz w:val="22"/>
        </w:rPr>
        <w:t>Hadenfeldt motioned to approve the minutes as am</w:t>
      </w:r>
      <w:r>
        <w:rPr>
          <w:rFonts w:ascii="Calibri" w:eastAsia="Calibri" w:hAnsi="Calibri" w:cs="Calibri"/>
          <w:sz w:val="22"/>
        </w:rPr>
        <w:t>ended,</w:t>
      </w:r>
      <w:r>
        <w:rPr>
          <w:rFonts w:ascii="Calibri" w:eastAsia="Calibri" w:hAnsi="Calibri" w:cs="Calibri"/>
          <w:b/>
          <w:sz w:val="22"/>
        </w:rPr>
        <w:t xml:space="preserve"> </w:t>
      </w:r>
      <w:r>
        <w:rPr>
          <w:rFonts w:ascii="Calibri" w:eastAsia="Calibri" w:hAnsi="Calibri" w:cs="Calibri"/>
          <w:sz w:val="22"/>
        </w:rPr>
        <w:t xml:space="preserve">Whitney seconded: </w:t>
      </w:r>
      <w:r>
        <w:rPr>
          <w:rFonts w:ascii="Calibri" w:eastAsia="Calibri" w:hAnsi="Calibri" w:cs="Calibri"/>
          <w:color w:val="222222"/>
          <w:sz w:val="22"/>
          <w:shd w:val="clear" w:color="auto" w:fill="FFFFFF"/>
        </w:rPr>
        <w:t>Podmore (aye), Hadenfeldt (aye), Whitney(aye). The motion passed. The minutes were approved.</w:t>
      </w:r>
    </w:p>
    <w:p w14:paraId="13D1D788" w14:textId="7B150084" w:rsidR="00703B3E" w:rsidRDefault="00675239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t>Approval of meeting minutes</w:t>
      </w:r>
      <w:r>
        <w:rPr>
          <w:rFonts w:ascii="Calibri" w:eastAsia="Calibri" w:hAnsi="Calibri" w:cs="Calibri"/>
          <w:b/>
          <w:color w:val="000000"/>
          <w:sz w:val="22"/>
        </w:rPr>
        <w:t xml:space="preserve"> February 15, 2024 Special Meeting: </w:t>
      </w:r>
      <w:r>
        <w:rPr>
          <w:rFonts w:ascii="Calibri" w:eastAsia="Calibri" w:hAnsi="Calibri" w:cs="Calibri"/>
          <w:sz w:val="22"/>
        </w:rPr>
        <w:t>Hadenfeldt motioned to approve the minutes,</w:t>
      </w:r>
      <w:r>
        <w:rPr>
          <w:rFonts w:ascii="Calibri" w:eastAsia="Calibri" w:hAnsi="Calibri" w:cs="Calibri"/>
          <w:b/>
          <w:sz w:val="22"/>
        </w:rPr>
        <w:t xml:space="preserve"> </w:t>
      </w:r>
      <w:r>
        <w:rPr>
          <w:rFonts w:ascii="Calibri" w:eastAsia="Calibri" w:hAnsi="Calibri" w:cs="Calibri"/>
          <w:sz w:val="22"/>
        </w:rPr>
        <w:t xml:space="preserve">Whitney seconded: </w:t>
      </w:r>
      <w:r>
        <w:rPr>
          <w:rFonts w:ascii="Calibri" w:eastAsia="Calibri" w:hAnsi="Calibri" w:cs="Calibri"/>
          <w:color w:val="222222"/>
          <w:sz w:val="22"/>
          <w:shd w:val="clear" w:color="auto" w:fill="FFFFFF"/>
        </w:rPr>
        <w:t>Podmore (aye), Hadenfeldt (aye), Whitney (aye). The motion passed. The minutes were approved.</w:t>
      </w:r>
    </w:p>
    <w:p w14:paraId="744633A1" w14:textId="77777777" w:rsidR="00703B3E" w:rsidRDefault="00675239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  <w:u w:val="single"/>
        </w:rPr>
        <w:t>Old Business</w:t>
      </w:r>
    </w:p>
    <w:p w14:paraId="4437934F" w14:textId="77777777" w:rsidR="00703B3E" w:rsidRDefault="00675239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t xml:space="preserve">1.  Update from Town Council: </w:t>
      </w:r>
      <w:r>
        <w:rPr>
          <w:rFonts w:ascii="Calibri" w:eastAsia="Calibri" w:hAnsi="Calibri" w:cs="Calibri"/>
          <w:color w:val="000000"/>
          <w:sz w:val="22"/>
        </w:rPr>
        <w:t>Hook reported that the Town Council:</w:t>
      </w:r>
    </w:p>
    <w:p w14:paraId="231B263A" w14:textId="77777777" w:rsidR="00703B3E" w:rsidRDefault="00675239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2"/>
        </w:rPr>
        <w:t>* is working through the EPA Grant</w:t>
      </w:r>
    </w:p>
    <w:p w14:paraId="63964174" w14:textId="77777777" w:rsidR="00703B3E" w:rsidRDefault="00675239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2"/>
        </w:rPr>
        <w:t>* is working on Strategic Planning</w:t>
      </w:r>
    </w:p>
    <w:p w14:paraId="1659FCCC" w14:textId="77777777" w:rsidR="00703B3E" w:rsidRDefault="00675239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t>2.  Hansen/Subdivision ordinance update scheduled for April 17, 2024</w:t>
      </w:r>
      <w:r>
        <w:rPr>
          <w:rFonts w:ascii="Calibri" w:eastAsia="Calibri" w:hAnsi="Calibri" w:cs="Calibri"/>
          <w:color w:val="000000"/>
          <w:sz w:val="22"/>
        </w:rPr>
        <w:t>: This meeting is related to the subdivision ordinance update mandated by the state legislature.</w:t>
      </w:r>
    </w:p>
    <w:p w14:paraId="1543E90A" w14:textId="77777777" w:rsidR="00703B3E" w:rsidRDefault="00675239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t xml:space="preserve">3.  Update on draft sign ordinance that was sent to Town Council: </w:t>
      </w:r>
      <w:r>
        <w:rPr>
          <w:rFonts w:ascii="Calibri" w:eastAsia="Calibri" w:hAnsi="Calibri" w:cs="Calibri"/>
          <w:color w:val="000000"/>
          <w:sz w:val="22"/>
        </w:rPr>
        <w:t>Podmore is scheduled to present the draft to the Town Council at their work session scheduled for 3/12/2024 @ 3:30.</w:t>
      </w:r>
    </w:p>
    <w:p w14:paraId="694FF0AF" w14:textId="77777777" w:rsidR="00703B3E" w:rsidRDefault="00675239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t xml:space="preserve">4.  RV Ordinance </w:t>
      </w:r>
      <w:r>
        <w:rPr>
          <w:rFonts w:ascii="Calibri" w:eastAsia="Calibri" w:hAnsi="Calibri" w:cs="Calibri"/>
          <w:color w:val="000000"/>
          <w:sz w:val="22"/>
        </w:rPr>
        <w:t>- next steps: Hadenfeldt suggested and the Commissioners agreed to cover this item in section 6 of this agenda.</w:t>
      </w:r>
    </w:p>
    <w:p w14:paraId="3AD1516D" w14:textId="77777777" w:rsidR="00703B3E" w:rsidRDefault="00675239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  <w:u w:val="single"/>
        </w:rPr>
        <w:t>New Business</w:t>
      </w:r>
    </w:p>
    <w:p w14:paraId="0B2D9300" w14:textId="77777777" w:rsidR="00703B3E" w:rsidRDefault="00675239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t>5</w:t>
      </w:r>
      <w:r>
        <w:rPr>
          <w:rFonts w:ascii="Calibri" w:eastAsia="Calibri" w:hAnsi="Calibri" w:cs="Calibri"/>
          <w:b/>
          <w:color w:val="000000"/>
          <w:sz w:val="22"/>
        </w:rPr>
        <w:t xml:space="preserve">.  Land Use Clearance Applications </w:t>
      </w:r>
      <w:r>
        <w:rPr>
          <w:rFonts w:ascii="Calibri" w:eastAsia="Calibri" w:hAnsi="Calibri" w:cs="Calibri"/>
          <w:color w:val="000000"/>
          <w:sz w:val="22"/>
        </w:rPr>
        <w:t>- none</w:t>
      </w:r>
    </w:p>
    <w:p w14:paraId="6E6D16A7" w14:textId="7E79AADF" w:rsidR="00703B3E" w:rsidRDefault="00675239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t xml:space="preserve">6.  2024 Goals for Planning &amp; Zoning: </w:t>
      </w:r>
      <w:r>
        <w:rPr>
          <w:rFonts w:ascii="Calibri" w:eastAsia="Calibri" w:hAnsi="Calibri" w:cs="Calibri"/>
          <w:color w:val="000000"/>
          <w:sz w:val="22"/>
        </w:rPr>
        <w:t>Podmore shared the 2023 P&amp;Z goals.  The 2024 goals were outlined and prioritized.  Discussion items included enforcement, building</w:t>
      </w:r>
      <w:r>
        <w:rPr>
          <w:rFonts w:ascii="Calibri" w:eastAsia="Calibri" w:hAnsi="Calibri" w:cs="Calibri"/>
          <w:color w:val="000000"/>
          <w:sz w:val="22"/>
        </w:rPr>
        <w:t xml:space="preserve"> permits, RV ordinance, annual review of forms and the state-mandated update of the subdivision ordinance. Hadenfeldt motioned to accept the 2024 goals. Whitney seconded. The vote was unanimous. The motion passed. </w:t>
      </w:r>
    </w:p>
    <w:p w14:paraId="6A0AF296" w14:textId="77777777" w:rsidR="00703B3E" w:rsidRDefault="00675239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t xml:space="preserve">7.  Process for notifying PZ &amp; Town about observed or reported enforcement issues: </w:t>
      </w:r>
      <w:r>
        <w:rPr>
          <w:rFonts w:ascii="Calibri" w:eastAsia="Calibri" w:hAnsi="Calibri" w:cs="Calibri"/>
          <w:color w:val="000000"/>
          <w:sz w:val="22"/>
        </w:rPr>
        <w:t xml:space="preserve">Podmore suggested and the Commissioners agreed to use an email-chain-process for potential enforcement issues, noting dates, location, details, etc. </w:t>
      </w:r>
    </w:p>
    <w:p w14:paraId="41095050" w14:textId="77777777" w:rsidR="00703B3E" w:rsidRDefault="00675239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lastRenderedPageBreak/>
        <w:t xml:space="preserve">8.  Where to direct questions about road signs and street addresses: </w:t>
      </w:r>
      <w:r>
        <w:rPr>
          <w:rFonts w:ascii="Calibri" w:eastAsia="Calibri" w:hAnsi="Calibri" w:cs="Calibri"/>
          <w:color w:val="000000"/>
          <w:sz w:val="22"/>
        </w:rPr>
        <w:t>Podmore reported that street/road sign issues should be addressed through the Bluff Roads Department and that street address issues need to go through the Town Manager.</w:t>
      </w:r>
    </w:p>
    <w:p w14:paraId="1D5AF584" w14:textId="77777777" w:rsidR="00703B3E" w:rsidRDefault="00675239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t xml:space="preserve">9.  Expired Building Permits - next steps: </w:t>
      </w:r>
      <w:r>
        <w:rPr>
          <w:rFonts w:ascii="Calibri" w:eastAsia="Calibri" w:hAnsi="Calibri" w:cs="Calibri"/>
          <w:color w:val="000000"/>
          <w:sz w:val="22"/>
        </w:rPr>
        <w:t xml:space="preserve">The Commissioners agreed that more information from the county officials and the Town Manager would be beneficial in determining the next steps.  </w:t>
      </w:r>
    </w:p>
    <w:p w14:paraId="4589845F" w14:textId="77777777" w:rsidR="00703B3E" w:rsidRDefault="00675239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t>10.  Items for next agenda:</w:t>
      </w:r>
    </w:p>
    <w:p w14:paraId="47A80BED" w14:textId="77777777" w:rsidR="00703B3E" w:rsidRDefault="00675239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2"/>
        </w:rPr>
        <w:t>* LUC</w:t>
      </w:r>
    </w:p>
    <w:p w14:paraId="14DE4DA7" w14:textId="77777777" w:rsidR="00703B3E" w:rsidRDefault="00675239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2"/>
        </w:rPr>
        <w:t>* scheduling of potential work sessions</w:t>
      </w:r>
    </w:p>
    <w:p w14:paraId="2F55CF3E" w14:textId="77777777" w:rsidR="00703B3E" w:rsidRDefault="00675239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2"/>
        </w:rPr>
        <w:t>* sign ordinance update</w:t>
      </w:r>
    </w:p>
    <w:p w14:paraId="09FC539F" w14:textId="77777777" w:rsidR="00703B3E" w:rsidRDefault="00675239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2"/>
        </w:rPr>
        <w:t>* Building Permits update (invite SJC P&amp;Z)</w:t>
      </w:r>
    </w:p>
    <w:p w14:paraId="3020A2ED" w14:textId="77777777" w:rsidR="00703B3E" w:rsidRDefault="00675239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2"/>
        </w:rPr>
        <w:t xml:space="preserve">* start review of P&amp;Z forms </w:t>
      </w:r>
    </w:p>
    <w:p w14:paraId="6F171F5C" w14:textId="77777777" w:rsidR="00703B3E" w:rsidRDefault="00675239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color w:val="000000"/>
          <w:sz w:val="22"/>
        </w:rPr>
        <w:t>* proper paperwork process</w:t>
      </w:r>
    </w:p>
    <w:p w14:paraId="651AEE47" w14:textId="77777777" w:rsidR="00703B3E" w:rsidRDefault="00675239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t xml:space="preserve">11.  Other: </w:t>
      </w:r>
      <w:r>
        <w:rPr>
          <w:rFonts w:ascii="Calibri" w:eastAsia="Calibri" w:hAnsi="Calibri" w:cs="Calibri"/>
          <w:color w:val="000000"/>
          <w:sz w:val="22"/>
        </w:rPr>
        <w:t>none</w:t>
      </w:r>
    </w:p>
    <w:p w14:paraId="5533FC53" w14:textId="77777777" w:rsidR="00703B3E" w:rsidRDefault="00675239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  <w:r>
        <w:rPr>
          <w:rFonts w:ascii="Calibri" w:eastAsia="Calibri" w:hAnsi="Calibri" w:cs="Calibri"/>
          <w:b/>
          <w:color w:val="000000"/>
          <w:sz w:val="22"/>
        </w:rPr>
        <w:t>Whitney motioned to adjourn, Hadenfeldt seconded, the vote was unanimous and the meeting adjourned at 6:46 PM.</w:t>
      </w:r>
    </w:p>
    <w:p w14:paraId="7E436C62" w14:textId="77777777" w:rsidR="00703B3E" w:rsidRDefault="00703B3E">
      <w:pPr>
        <w:spacing w:line="259" w:lineRule="auto"/>
        <w:rPr>
          <w:rFonts w:ascii="Calibri" w:eastAsia="Calibri" w:hAnsi="Calibri" w:cs="Calibri"/>
          <w:color w:val="000000"/>
          <w:sz w:val="22"/>
        </w:rPr>
      </w:pPr>
    </w:p>
    <w:sectPr w:rsidR="00703B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3B3E"/>
    <w:rsid w:val="00675239"/>
    <w:rsid w:val="00703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1CB33"/>
  <w15:docId w15:val="{EF62F261-4B5D-41E3-B0BD-3E8604C1A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437</Words>
  <Characters>2493</Characters>
  <Application>Microsoft Office Word</Application>
  <DocSecurity>0</DocSecurity>
  <Lines>20</Lines>
  <Paragraphs>5</Paragraphs>
  <ScaleCrop>false</ScaleCrop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Marcia Hadenfeldt</cp:lastModifiedBy>
  <cp:revision>2</cp:revision>
  <dcterms:created xsi:type="dcterms:W3CDTF">2024-03-10T17:09:00Z</dcterms:created>
  <dcterms:modified xsi:type="dcterms:W3CDTF">2024-03-10T17:09:00Z</dcterms:modified>
</cp:coreProperties>
</file>