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C8E61" w14:textId="22FA6695" w:rsidR="00BD67F0" w:rsidRDefault="00BD67F0" w:rsidP="00BD67F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MINUTES OF THE PLANNING AND ZONING BOARD:</w:t>
      </w:r>
      <w:r>
        <w:rPr>
          <w:rFonts w:ascii="Times New Roman" w:hAnsi="Times New Roman" w:cs="Times New Roman"/>
          <w:sz w:val="24"/>
          <w:szCs w:val="24"/>
        </w:rPr>
        <w:t xml:space="preserve"> The Planning and Zoning Board met on Tuesday, </w:t>
      </w:r>
      <w:r w:rsidR="00AA1750">
        <w:rPr>
          <w:rFonts w:ascii="Times New Roman" w:hAnsi="Times New Roman" w:cs="Times New Roman"/>
          <w:sz w:val="24"/>
          <w:szCs w:val="24"/>
        </w:rPr>
        <w:t>January 23, 2024</w:t>
      </w:r>
      <w:r>
        <w:rPr>
          <w:rFonts w:ascii="Times New Roman" w:hAnsi="Times New Roman" w:cs="Times New Roman"/>
          <w:sz w:val="24"/>
          <w:szCs w:val="24"/>
        </w:rPr>
        <w:t>, 5:30 p.m. at the Beaver City Center, 30 West 300 North. The following members were present:</w:t>
      </w:r>
      <w:r w:rsidR="00253588">
        <w:rPr>
          <w:rFonts w:ascii="Times New Roman" w:hAnsi="Times New Roman" w:cs="Times New Roman"/>
          <w:sz w:val="24"/>
          <w:szCs w:val="24"/>
        </w:rPr>
        <w:t xml:space="preserve"> Chairman</w:t>
      </w:r>
      <w:r w:rsidR="00247990">
        <w:rPr>
          <w:rFonts w:ascii="Times New Roman" w:hAnsi="Times New Roman" w:cs="Times New Roman"/>
          <w:sz w:val="24"/>
          <w:szCs w:val="24"/>
        </w:rPr>
        <w:t xml:space="preserve"> Travis Hollingshead,</w:t>
      </w:r>
      <w:r>
        <w:rPr>
          <w:rFonts w:ascii="Times New Roman" w:hAnsi="Times New Roman" w:cs="Times New Roman"/>
          <w:sz w:val="24"/>
          <w:szCs w:val="24"/>
        </w:rPr>
        <w:t xml:space="preserve"> Rubin Vasquez, and Debbie Smith. Also, present were Planning and Zoning Administrator Jason Brown and Secretary Paula Fails. Public present </w:t>
      </w:r>
      <w:r w:rsidR="00A11B86">
        <w:rPr>
          <w:rFonts w:ascii="Times New Roman" w:hAnsi="Times New Roman" w:cs="Times New Roman"/>
          <w:sz w:val="24"/>
          <w:szCs w:val="24"/>
        </w:rPr>
        <w:t>none. David Kerksiek and Chris Hilsman were absent and excused.</w:t>
      </w:r>
    </w:p>
    <w:p w14:paraId="7E98BE9D" w14:textId="77777777" w:rsidR="00BD67F0" w:rsidRDefault="00BD67F0" w:rsidP="00BD67F0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251E78D" w14:textId="3A82EE59" w:rsidR="00BD67F0" w:rsidRDefault="00BD67F0" w:rsidP="00BD67F0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REGULAR MEETIN</w:t>
      </w:r>
      <w:r w:rsidR="00740936">
        <w:rPr>
          <w:rFonts w:ascii="Times New Roman" w:hAnsi="Times New Roman" w:cs="Times New Roman"/>
          <w:b/>
          <w:bCs/>
          <w:sz w:val="24"/>
          <w:szCs w:val="24"/>
          <w:u w:val="single"/>
        </w:rPr>
        <w:t>G</w:t>
      </w:r>
    </w:p>
    <w:p w14:paraId="424E0DAA" w14:textId="7AF751E0" w:rsidR="00253588" w:rsidRPr="00253588" w:rsidRDefault="00253588" w:rsidP="00BD67F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Chairman Hollingshead welcomed the board and asked if anyone had a conflict of interest.</w:t>
      </w:r>
    </w:p>
    <w:p w14:paraId="721C54D4" w14:textId="77777777" w:rsidR="00BD67F0" w:rsidRDefault="00BD67F0" w:rsidP="00BD67F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1A9FA7" w14:textId="77777777" w:rsidR="00BD67F0" w:rsidRDefault="00BD67F0" w:rsidP="00BD67F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CONFLICT OF INTEREST STATEMENT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DB3CD5" w14:textId="05663B5F" w:rsidR="00247990" w:rsidRDefault="00AA1750" w:rsidP="00BD67F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</w:t>
      </w:r>
    </w:p>
    <w:p w14:paraId="304B95F2" w14:textId="77777777" w:rsidR="00AA1750" w:rsidRDefault="00AA1750" w:rsidP="00BD67F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869437" w14:textId="28D7E75D" w:rsidR="00247990" w:rsidRDefault="00247990" w:rsidP="00BD67F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SOUTH PEAKS INDUSTRIAL PARK – PHASE 2 REVIEW AND APPROVAL</w:t>
      </w:r>
    </w:p>
    <w:p w14:paraId="3C24628D" w14:textId="2668F14B" w:rsidR="00247990" w:rsidRPr="00247990" w:rsidRDefault="00A11B86" w:rsidP="00BD67F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Administrator Brown discussed with the board the lay out to Phase 2 of the South Peak Industrial Park. </w:t>
      </w:r>
      <w:r w:rsidR="00253588">
        <w:rPr>
          <w:rFonts w:ascii="Times New Roman" w:hAnsi="Times New Roman" w:cs="Times New Roman"/>
          <w:sz w:val="24"/>
          <w:szCs w:val="24"/>
        </w:rPr>
        <w:t>Unitech has a purchase agreement to purchase lot #29 and the city has interest in additional lots.</w:t>
      </w:r>
      <w:r w:rsidR="00253588" w:rsidRPr="00253588">
        <w:rPr>
          <w:rFonts w:ascii="Times New Roman" w:hAnsi="Times New Roman" w:cs="Times New Roman"/>
          <w:sz w:val="24"/>
          <w:szCs w:val="24"/>
        </w:rPr>
        <w:t xml:space="preserve"> </w:t>
      </w:r>
      <w:r w:rsidR="00253588">
        <w:rPr>
          <w:rFonts w:ascii="Times New Roman" w:hAnsi="Times New Roman" w:cs="Times New Roman"/>
          <w:sz w:val="24"/>
          <w:szCs w:val="24"/>
        </w:rPr>
        <w:t>The plat map had to be adjusted to meet the existing livestock right-away which is 25 feet bordering the</w:t>
      </w:r>
      <w:r w:rsidR="0045274C">
        <w:rPr>
          <w:rFonts w:ascii="Times New Roman" w:hAnsi="Times New Roman" w:cs="Times New Roman"/>
          <w:sz w:val="24"/>
          <w:szCs w:val="24"/>
        </w:rPr>
        <w:t xml:space="preserve"> far</w:t>
      </w:r>
      <w:r w:rsidR="00253588">
        <w:rPr>
          <w:rFonts w:ascii="Times New Roman" w:hAnsi="Times New Roman" w:cs="Times New Roman"/>
          <w:sz w:val="24"/>
          <w:szCs w:val="24"/>
        </w:rPr>
        <w:t xml:space="preserve"> south</w:t>
      </w:r>
      <w:r w:rsidR="0045274C">
        <w:rPr>
          <w:rFonts w:ascii="Times New Roman" w:hAnsi="Times New Roman" w:cs="Times New Roman"/>
          <w:sz w:val="24"/>
          <w:szCs w:val="24"/>
        </w:rPr>
        <w:t xml:space="preserve"> and east </w:t>
      </w:r>
      <w:r w:rsidR="00253588">
        <w:rPr>
          <w:rFonts w:ascii="Times New Roman" w:hAnsi="Times New Roman" w:cs="Times New Roman"/>
          <w:sz w:val="24"/>
          <w:szCs w:val="24"/>
        </w:rPr>
        <w:t xml:space="preserve">side of the property. </w:t>
      </w:r>
      <w:r w:rsidR="00DB5380">
        <w:rPr>
          <w:rFonts w:ascii="Times New Roman" w:hAnsi="Times New Roman" w:cs="Times New Roman"/>
          <w:sz w:val="24"/>
          <w:szCs w:val="24"/>
        </w:rPr>
        <w:t>Originally this phase was going to include the</w:t>
      </w:r>
      <w:r w:rsidR="003F73E2">
        <w:rPr>
          <w:rFonts w:ascii="Times New Roman" w:hAnsi="Times New Roman" w:cs="Times New Roman"/>
          <w:sz w:val="24"/>
          <w:szCs w:val="24"/>
        </w:rPr>
        <w:t xml:space="preserve"> Austin Mortensen property</w:t>
      </w:r>
      <w:r w:rsidR="00DB5380">
        <w:rPr>
          <w:rFonts w:ascii="Times New Roman" w:hAnsi="Times New Roman" w:cs="Times New Roman"/>
          <w:sz w:val="24"/>
          <w:szCs w:val="24"/>
        </w:rPr>
        <w:t xml:space="preserve"> </w:t>
      </w:r>
      <w:r w:rsidR="003F73E2">
        <w:rPr>
          <w:rFonts w:ascii="Times New Roman" w:hAnsi="Times New Roman" w:cs="Times New Roman"/>
          <w:sz w:val="24"/>
          <w:szCs w:val="24"/>
        </w:rPr>
        <w:t>(</w:t>
      </w:r>
      <w:r w:rsidR="00DB5380">
        <w:rPr>
          <w:rFonts w:ascii="Times New Roman" w:hAnsi="Times New Roman" w:cs="Times New Roman"/>
          <w:sz w:val="24"/>
          <w:szCs w:val="24"/>
        </w:rPr>
        <w:t>Old Dominion property</w:t>
      </w:r>
      <w:r w:rsidR="003F73E2">
        <w:rPr>
          <w:rFonts w:ascii="Times New Roman" w:hAnsi="Times New Roman" w:cs="Times New Roman"/>
          <w:sz w:val="24"/>
          <w:szCs w:val="24"/>
        </w:rPr>
        <w:t>) and the Wayne Smith property</w:t>
      </w:r>
      <w:r w:rsidR="00DB5380">
        <w:rPr>
          <w:rFonts w:ascii="Times New Roman" w:hAnsi="Times New Roman" w:cs="Times New Roman"/>
          <w:sz w:val="24"/>
          <w:szCs w:val="24"/>
        </w:rPr>
        <w:t>,</w:t>
      </w:r>
      <w:r w:rsidR="003F73E2">
        <w:rPr>
          <w:rFonts w:ascii="Times New Roman" w:hAnsi="Times New Roman" w:cs="Times New Roman"/>
          <w:sz w:val="24"/>
          <w:szCs w:val="24"/>
        </w:rPr>
        <w:t xml:space="preserve"> which was taken out </w:t>
      </w:r>
      <w:r w:rsidR="00B50ED3">
        <w:rPr>
          <w:rFonts w:ascii="Times New Roman" w:hAnsi="Times New Roman" w:cs="Times New Roman"/>
          <w:sz w:val="24"/>
          <w:szCs w:val="24"/>
        </w:rPr>
        <w:t>due</w:t>
      </w:r>
      <w:r w:rsidR="003F73E2">
        <w:rPr>
          <w:rFonts w:ascii="Times New Roman" w:hAnsi="Times New Roman" w:cs="Times New Roman"/>
          <w:sz w:val="24"/>
          <w:szCs w:val="24"/>
        </w:rPr>
        <w:t xml:space="preserve"> to the livestock right-away,</w:t>
      </w:r>
      <w:r w:rsidR="00DB5380">
        <w:rPr>
          <w:rFonts w:ascii="Times New Roman" w:hAnsi="Times New Roman" w:cs="Times New Roman"/>
          <w:sz w:val="24"/>
          <w:szCs w:val="24"/>
        </w:rPr>
        <w:t xml:space="preserve"> </w:t>
      </w:r>
      <w:r w:rsidR="003F73E2">
        <w:rPr>
          <w:rFonts w:ascii="Times New Roman" w:hAnsi="Times New Roman" w:cs="Times New Roman"/>
          <w:sz w:val="24"/>
          <w:szCs w:val="24"/>
        </w:rPr>
        <w:t>however</w:t>
      </w:r>
      <w:r w:rsidR="00DB5380">
        <w:rPr>
          <w:rFonts w:ascii="Times New Roman" w:hAnsi="Times New Roman" w:cs="Times New Roman"/>
          <w:sz w:val="24"/>
          <w:szCs w:val="24"/>
        </w:rPr>
        <w:t xml:space="preserve"> th</w:t>
      </w:r>
      <w:r w:rsidR="003F73E2">
        <w:rPr>
          <w:rFonts w:ascii="Times New Roman" w:hAnsi="Times New Roman" w:cs="Times New Roman"/>
          <w:sz w:val="24"/>
          <w:szCs w:val="24"/>
        </w:rPr>
        <w:t>ey</w:t>
      </w:r>
      <w:r w:rsidR="00DB5380">
        <w:rPr>
          <w:rFonts w:ascii="Times New Roman" w:hAnsi="Times New Roman" w:cs="Times New Roman"/>
          <w:sz w:val="24"/>
          <w:szCs w:val="24"/>
        </w:rPr>
        <w:t xml:space="preserve"> ha</w:t>
      </w:r>
      <w:r w:rsidR="003F73E2">
        <w:rPr>
          <w:rFonts w:ascii="Times New Roman" w:hAnsi="Times New Roman" w:cs="Times New Roman"/>
          <w:sz w:val="24"/>
          <w:szCs w:val="24"/>
        </w:rPr>
        <w:t>ve</w:t>
      </w:r>
      <w:r w:rsidR="00DB5380">
        <w:rPr>
          <w:rFonts w:ascii="Times New Roman" w:hAnsi="Times New Roman" w:cs="Times New Roman"/>
          <w:sz w:val="24"/>
          <w:szCs w:val="24"/>
        </w:rPr>
        <w:t xml:space="preserve"> been excluded</w:t>
      </w:r>
      <w:r w:rsidR="0045274C">
        <w:rPr>
          <w:rFonts w:ascii="Times New Roman" w:hAnsi="Times New Roman" w:cs="Times New Roman"/>
          <w:sz w:val="24"/>
          <w:szCs w:val="24"/>
        </w:rPr>
        <w:t xml:space="preserve"> for now</w:t>
      </w:r>
      <w:r w:rsidR="009A5E00">
        <w:rPr>
          <w:rFonts w:ascii="Times New Roman" w:hAnsi="Times New Roman" w:cs="Times New Roman"/>
          <w:sz w:val="24"/>
          <w:szCs w:val="24"/>
        </w:rPr>
        <w:t>.</w:t>
      </w:r>
      <w:r w:rsidR="00DB5380">
        <w:rPr>
          <w:rFonts w:ascii="Times New Roman" w:hAnsi="Times New Roman" w:cs="Times New Roman"/>
          <w:sz w:val="24"/>
          <w:szCs w:val="24"/>
        </w:rPr>
        <w:t xml:space="preserve"> </w:t>
      </w:r>
      <w:r w:rsidR="00B50ED3">
        <w:rPr>
          <w:rFonts w:ascii="Times New Roman" w:hAnsi="Times New Roman" w:cs="Times New Roman"/>
          <w:sz w:val="24"/>
          <w:szCs w:val="24"/>
        </w:rPr>
        <w:t xml:space="preserve">The road in the Industrial Park will be 40’ road with no curbing or sidewalk. </w:t>
      </w:r>
      <w:r>
        <w:rPr>
          <w:rFonts w:ascii="Times New Roman" w:hAnsi="Times New Roman" w:cs="Times New Roman"/>
          <w:sz w:val="24"/>
          <w:szCs w:val="24"/>
        </w:rPr>
        <w:t>Member Vasquez asked if there was existing</w:t>
      </w:r>
      <w:r w:rsidR="00253588">
        <w:rPr>
          <w:rFonts w:ascii="Times New Roman" w:hAnsi="Times New Roman" w:cs="Times New Roman"/>
          <w:sz w:val="24"/>
          <w:szCs w:val="24"/>
        </w:rPr>
        <w:t xml:space="preserve"> fencing on the</w:t>
      </w:r>
      <w:r>
        <w:rPr>
          <w:rFonts w:ascii="Times New Roman" w:hAnsi="Times New Roman" w:cs="Times New Roman"/>
          <w:sz w:val="24"/>
          <w:szCs w:val="24"/>
        </w:rPr>
        <w:t xml:space="preserve"> property Jason stated that the existing fencing is along the road and the livestock owners will have to fence their right-away</w:t>
      </w:r>
      <w:r w:rsidR="00253588">
        <w:rPr>
          <w:rFonts w:ascii="Times New Roman" w:hAnsi="Times New Roman" w:cs="Times New Roman"/>
          <w:sz w:val="24"/>
          <w:szCs w:val="24"/>
        </w:rPr>
        <w:t>, as well as property owners of the lots in the industrial park.</w:t>
      </w:r>
      <w:r>
        <w:rPr>
          <w:rFonts w:ascii="Times New Roman" w:hAnsi="Times New Roman" w:cs="Times New Roman"/>
          <w:sz w:val="24"/>
          <w:szCs w:val="24"/>
        </w:rPr>
        <w:t xml:space="preserve"> Member Vasquez motioned to approve Phase 2 of the South Peak Industrial Park with road</w:t>
      </w:r>
      <w:r w:rsidR="00035FB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and lot adjustments to be done as needed to develop the property.  Member Smith second the motion. All voted in favor of the motion.</w:t>
      </w:r>
    </w:p>
    <w:p w14:paraId="02B5EA5E" w14:textId="77777777" w:rsidR="00BD67F0" w:rsidRDefault="00BD67F0" w:rsidP="00BD67F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AF6509F" w14:textId="36666816" w:rsidR="00443A86" w:rsidRPr="000458F1" w:rsidRDefault="00443A86" w:rsidP="00443A86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The Planning &amp; Zoning Board had no further business at this time. Member </w:t>
      </w:r>
      <w:r w:rsidR="00A11B86">
        <w:rPr>
          <w:rFonts w:ascii="Times New Roman" w:hAnsi="Times New Roman" w:cs="Times New Roman"/>
          <w:bCs/>
          <w:sz w:val="24"/>
          <w:szCs w:val="24"/>
        </w:rPr>
        <w:t>Vasquez</w:t>
      </w:r>
      <w:r>
        <w:rPr>
          <w:rFonts w:ascii="Times New Roman" w:hAnsi="Times New Roman" w:cs="Times New Roman"/>
          <w:bCs/>
          <w:sz w:val="24"/>
          <w:szCs w:val="24"/>
        </w:rPr>
        <w:t xml:space="preserve"> motioned to adjourn the meeting and Board Member </w:t>
      </w:r>
      <w:r w:rsidR="00A11B86">
        <w:rPr>
          <w:rFonts w:ascii="Times New Roman" w:hAnsi="Times New Roman" w:cs="Times New Roman"/>
          <w:bCs/>
          <w:sz w:val="24"/>
          <w:szCs w:val="24"/>
        </w:rPr>
        <w:t>Smith</w:t>
      </w:r>
      <w:r>
        <w:rPr>
          <w:rFonts w:ascii="Times New Roman" w:hAnsi="Times New Roman" w:cs="Times New Roman"/>
          <w:bCs/>
          <w:sz w:val="24"/>
          <w:szCs w:val="24"/>
        </w:rPr>
        <w:t xml:space="preserve"> seconded the motion. All voted in favor of the motion. None opposed. The meeting adjourned at </w:t>
      </w:r>
      <w:r w:rsidR="00A11B86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>:5</w:t>
      </w:r>
      <w:r w:rsidR="00A11B86">
        <w:rPr>
          <w:rFonts w:ascii="Times New Roman" w:hAnsi="Times New Roman" w:cs="Times New Roman"/>
          <w:bCs/>
          <w:sz w:val="24"/>
          <w:szCs w:val="24"/>
        </w:rPr>
        <w:t>0</w:t>
      </w:r>
      <w:r>
        <w:rPr>
          <w:rFonts w:ascii="Times New Roman" w:hAnsi="Times New Roman" w:cs="Times New Roman"/>
          <w:bCs/>
          <w:sz w:val="24"/>
          <w:szCs w:val="24"/>
        </w:rPr>
        <w:t xml:space="preserve"> pm. </w:t>
      </w:r>
    </w:p>
    <w:p w14:paraId="17ECCEC6" w14:textId="77777777" w:rsidR="00BD67F0" w:rsidRDefault="00BD67F0" w:rsidP="00BD67F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2C5455D" w14:textId="77777777" w:rsidR="00BD67F0" w:rsidRDefault="00BD67F0" w:rsidP="00BD67F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FF2939" w14:textId="77777777" w:rsidR="0082134F" w:rsidRDefault="0082134F" w:rsidP="00BD67F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0303EA" w14:textId="77777777" w:rsidR="00BD67F0" w:rsidRDefault="00BD67F0" w:rsidP="00BD67F0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_____________________________</w:t>
      </w:r>
    </w:p>
    <w:p w14:paraId="2FB9D6B1" w14:textId="462977A7" w:rsidR="00BD67F0" w:rsidRDefault="00BD67F0" w:rsidP="00BD67F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APPROVED – Travis Hollingshead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ATTEST – Paula B. Fails</w:t>
      </w:r>
    </w:p>
    <w:p w14:paraId="076DFE00" w14:textId="4C0C8C59" w:rsidR="00BD67F0" w:rsidRDefault="00BD67F0" w:rsidP="00BD67F0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Chairman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  <w:r w:rsidR="00740936">
        <w:rPr>
          <w:rFonts w:ascii="Times New Roman" w:hAnsi="Times New Roman" w:cs="Times New Roman"/>
          <w:bCs/>
          <w:sz w:val="24"/>
          <w:szCs w:val="24"/>
        </w:rPr>
        <w:t>Secretary</w:t>
      </w:r>
    </w:p>
    <w:p w14:paraId="4587D32A" w14:textId="77777777" w:rsidR="00740936" w:rsidRPr="00933E70" w:rsidRDefault="00740936" w:rsidP="00BD67F0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71A4366E" w14:textId="77777777" w:rsidR="00C6331C" w:rsidRDefault="00C6331C"/>
    <w:sectPr w:rsidR="00C6331C" w:rsidSect="00BD67F0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EA690D"/>
    <w:multiLevelType w:val="hybridMultilevel"/>
    <w:tmpl w:val="D64A548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219247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C7D"/>
    <w:rsid w:val="00035FB9"/>
    <w:rsid w:val="00247990"/>
    <w:rsid w:val="00253588"/>
    <w:rsid w:val="003F73E2"/>
    <w:rsid w:val="00443A86"/>
    <w:rsid w:val="0045274C"/>
    <w:rsid w:val="006F0877"/>
    <w:rsid w:val="00740936"/>
    <w:rsid w:val="0082134F"/>
    <w:rsid w:val="009A5E00"/>
    <w:rsid w:val="00A11B86"/>
    <w:rsid w:val="00A55C7D"/>
    <w:rsid w:val="00AA1750"/>
    <w:rsid w:val="00B50ED3"/>
    <w:rsid w:val="00BD67F0"/>
    <w:rsid w:val="00C6331C"/>
    <w:rsid w:val="00DB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60552"/>
  <w15:chartTrackingRefBased/>
  <w15:docId w15:val="{88101FFA-AF34-4692-84F6-FBEBF7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67F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B. Fails</dc:creator>
  <cp:keywords/>
  <dc:description/>
  <cp:lastModifiedBy>Paula B. Fails</cp:lastModifiedBy>
  <cp:revision>13</cp:revision>
  <cp:lastPrinted>2024-01-24T00:29:00Z</cp:lastPrinted>
  <dcterms:created xsi:type="dcterms:W3CDTF">2024-01-22T16:50:00Z</dcterms:created>
  <dcterms:modified xsi:type="dcterms:W3CDTF">2024-01-24T01:32:00Z</dcterms:modified>
</cp:coreProperties>
</file>