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358A" w14:textId="26B089D4" w:rsidR="00162857" w:rsidRDefault="002C1D9A">
      <w:pPr>
        <w:rPr>
          <w:color w:val="980000"/>
          <w:sz w:val="48"/>
          <w:szCs w:val="48"/>
        </w:rPr>
      </w:pPr>
      <w:r>
        <w:t xml:space="preserve">   </w:t>
      </w:r>
      <w:r w:rsidR="0034796E">
        <w:rPr>
          <w:color w:val="000000"/>
        </w:rPr>
        <w:t>   </w:t>
      </w:r>
      <w:r w:rsidR="0034796E">
        <w:rPr>
          <w:color w:val="980000"/>
        </w:rPr>
        <w:t>PENDING APPROVAL</w:t>
      </w:r>
      <w:r>
        <w:rPr>
          <w:noProof/>
        </w:rPr>
        <w:drawing>
          <wp:anchor distT="114300" distB="114300" distL="114300" distR="114300" simplePos="0" relativeHeight="251658240" behindDoc="0" locked="0" layoutInCell="1" hidden="0" allowOverlap="1" wp14:anchorId="678E5E37" wp14:editId="5BC152DF">
            <wp:simplePos x="0" y="0"/>
            <wp:positionH relativeFrom="column">
              <wp:posOffset>114300</wp:posOffset>
            </wp:positionH>
            <wp:positionV relativeFrom="paragraph">
              <wp:posOffset>114300</wp:posOffset>
            </wp:positionV>
            <wp:extent cx="1454059" cy="111442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54059" cy="1114425"/>
                    </a:xfrm>
                    <a:prstGeom prst="rect">
                      <a:avLst/>
                    </a:prstGeom>
                    <a:ln/>
                  </pic:spPr>
                </pic:pic>
              </a:graphicData>
            </a:graphic>
          </wp:anchor>
        </w:drawing>
      </w:r>
    </w:p>
    <w:p w14:paraId="29018E4E" w14:textId="77777777" w:rsidR="00162857" w:rsidRDefault="002C1D9A">
      <w:pPr>
        <w:rPr>
          <w:rFonts w:ascii="Alegreya" w:eastAsia="Alegreya" w:hAnsi="Alegreya" w:cs="Alegreya"/>
          <w:sz w:val="50"/>
          <w:szCs w:val="50"/>
        </w:rPr>
      </w:pPr>
      <w:r>
        <w:rPr>
          <w:rFonts w:ascii="Alegreya" w:eastAsia="Alegreya" w:hAnsi="Alegreya" w:cs="Alegreya"/>
          <w:sz w:val="50"/>
          <w:szCs w:val="50"/>
        </w:rPr>
        <w:t>Merit Preparatory Academy</w:t>
      </w:r>
    </w:p>
    <w:p w14:paraId="3BBD0F65" w14:textId="77777777" w:rsidR="00162857" w:rsidRDefault="002C1D9A">
      <w:pPr>
        <w:rPr>
          <w:rFonts w:ascii="Alegreya" w:eastAsia="Alegreya" w:hAnsi="Alegreya" w:cs="Alegreya"/>
          <w:sz w:val="38"/>
          <w:szCs w:val="38"/>
        </w:rPr>
      </w:pPr>
      <w:r>
        <w:rPr>
          <w:rFonts w:ascii="Alegreya" w:eastAsia="Alegreya" w:hAnsi="Alegreya" w:cs="Alegreya"/>
          <w:sz w:val="38"/>
          <w:szCs w:val="38"/>
        </w:rPr>
        <w:tab/>
      </w:r>
      <w:r>
        <w:rPr>
          <w:rFonts w:ascii="Alegreya" w:eastAsia="Alegreya" w:hAnsi="Alegreya" w:cs="Alegreya"/>
          <w:sz w:val="38"/>
          <w:szCs w:val="38"/>
        </w:rPr>
        <w:tab/>
        <w:t xml:space="preserve">    Board Meeting Agenda</w:t>
      </w:r>
    </w:p>
    <w:p w14:paraId="5F04587D" w14:textId="77777777" w:rsidR="00162857" w:rsidRDefault="002C1D9A">
      <w:pPr>
        <w:rPr>
          <w:rFonts w:ascii="Alegreya" w:eastAsia="Alegreya" w:hAnsi="Alegreya" w:cs="Alegreya"/>
          <w:sz w:val="32"/>
          <w:szCs w:val="32"/>
        </w:rPr>
      </w:pPr>
      <w:r>
        <w:rPr>
          <w:rFonts w:ascii="Alegreya" w:eastAsia="Alegreya" w:hAnsi="Alegreya" w:cs="Alegreya"/>
          <w:sz w:val="32"/>
          <w:szCs w:val="32"/>
        </w:rPr>
        <w:t xml:space="preserve">                 November 9, </w:t>
      </w:r>
      <w:proofErr w:type="gramStart"/>
      <w:r>
        <w:rPr>
          <w:rFonts w:ascii="Alegreya" w:eastAsia="Alegreya" w:hAnsi="Alegreya" w:cs="Alegreya"/>
          <w:sz w:val="32"/>
          <w:szCs w:val="32"/>
        </w:rPr>
        <w:t>2023</w:t>
      </w:r>
      <w:proofErr w:type="gramEnd"/>
      <w:r>
        <w:rPr>
          <w:rFonts w:ascii="Alegreya" w:eastAsia="Alegreya" w:hAnsi="Alegreya" w:cs="Alegreya"/>
          <w:sz w:val="32"/>
          <w:szCs w:val="32"/>
        </w:rPr>
        <w:t xml:space="preserve"> at 6:30pm</w:t>
      </w:r>
    </w:p>
    <w:p w14:paraId="44C39DCF" w14:textId="77777777" w:rsidR="00162857" w:rsidRDefault="002C1D9A">
      <w:pPr>
        <w:rPr>
          <w:rFonts w:ascii="Alegreya" w:eastAsia="Alegreya" w:hAnsi="Alegreya" w:cs="Alegreya"/>
          <w:sz w:val="30"/>
          <w:szCs w:val="30"/>
        </w:rPr>
      </w:pPr>
      <w:r>
        <w:rPr>
          <w:rFonts w:ascii="Alegreya" w:eastAsia="Alegreya" w:hAnsi="Alegreya" w:cs="Alegreya"/>
          <w:sz w:val="32"/>
          <w:szCs w:val="32"/>
        </w:rPr>
        <w:t xml:space="preserve">          </w:t>
      </w:r>
      <w:r>
        <w:rPr>
          <w:rFonts w:ascii="Alegreya" w:eastAsia="Alegreya" w:hAnsi="Alegreya" w:cs="Alegreya"/>
          <w:sz w:val="30"/>
          <w:szCs w:val="30"/>
        </w:rPr>
        <w:t>Meeting at 1440 W. Center Street, Room 219</w:t>
      </w:r>
    </w:p>
    <w:p w14:paraId="1F89E558" w14:textId="77777777" w:rsidR="00162857" w:rsidRDefault="00162857">
      <w:pPr>
        <w:rPr>
          <w:rFonts w:ascii="Alegreya" w:eastAsia="Alegreya" w:hAnsi="Alegreya" w:cs="Alegreya"/>
          <w:sz w:val="30"/>
          <w:szCs w:val="30"/>
        </w:rPr>
      </w:pPr>
    </w:p>
    <w:p w14:paraId="08301DF7" w14:textId="77777777" w:rsidR="00162857" w:rsidRDefault="002C1D9A">
      <w:pPr>
        <w:rPr>
          <w:rFonts w:ascii="Alegreya" w:eastAsia="Alegreya" w:hAnsi="Alegreya" w:cs="Alegreya"/>
          <w:sz w:val="24"/>
          <w:szCs w:val="24"/>
        </w:rPr>
      </w:pPr>
      <w:r>
        <w:rPr>
          <w:rFonts w:ascii="Alegreya" w:eastAsia="Alegreya" w:hAnsi="Alegreya" w:cs="Alegreya"/>
          <w:sz w:val="24"/>
          <w:szCs w:val="24"/>
        </w:rPr>
        <w:t xml:space="preserve">Join us on Zoom: </w:t>
      </w:r>
    </w:p>
    <w:p w14:paraId="38FA3AAA" w14:textId="77777777" w:rsidR="00162857" w:rsidRPr="00811942" w:rsidRDefault="002C1D9A">
      <w:pPr>
        <w:rPr>
          <w:rFonts w:ascii="Alegreya" w:eastAsia="Alegreya" w:hAnsi="Alegreya" w:cs="Alegreya"/>
          <w:color w:val="1F497D" w:themeColor="text2"/>
          <w:sz w:val="24"/>
          <w:szCs w:val="24"/>
        </w:rPr>
      </w:pPr>
      <w:r w:rsidRPr="00811942">
        <w:rPr>
          <w:rFonts w:ascii="Alegreya" w:eastAsia="Alegreya" w:hAnsi="Alegreya" w:cs="Alegreya"/>
          <w:color w:val="1F497D" w:themeColor="text2"/>
          <w:sz w:val="24"/>
          <w:szCs w:val="24"/>
        </w:rPr>
        <w:t>https://us06web.zoom.us/j/88973238631?pwd=RgfT8aOqq1DmAz5HabSfA8gGyONz1y.1</w:t>
      </w:r>
    </w:p>
    <w:p w14:paraId="72A94C7E" w14:textId="77777777" w:rsidR="00162857" w:rsidRDefault="00162857">
      <w:pPr>
        <w:rPr>
          <w:rFonts w:ascii="Alegreya" w:eastAsia="Alegreya" w:hAnsi="Alegreya" w:cs="Alegreya"/>
          <w:color w:val="232333"/>
          <w:sz w:val="23"/>
          <w:szCs w:val="23"/>
          <w:highlight w:val="white"/>
        </w:rPr>
      </w:pPr>
    </w:p>
    <w:p w14:paraId="63E87B94" w14:textId="666DEB5D" w:rsidR="00162857" w:rsidRPr="00811942" w:rsidRDefault="002C1D9A" w:rsidP="00811942">
      <w:pPr>
        <w:pStyle w:val="ListParagraph"/>
        <w:numPr>
          <w:ilvl w:val="0"/>
          <w:numId w:val="8"/>
        </w:numPr>
        <w:rPr>
          <w:rFonts w:ascii="Alegreya" w:eastAsia="Alegreya" w:hAnsi="Alegreya" w:cs="Alegreya"/>
          <w:color w:val="980000"/>
          <w:sz w:val="26"/>
          <w:szCs w:val="26"/>
        </w:rPr>
      </w:pPr>
      <w:r w:rsidRPr="00811942">
        <w:rPr>
          <w:rFonts w:ascii="Alegreya" w:eastAsia="Alegreya" w:hAnsi="Alegreya" w:cs="Alegreya"/>
          <w:color w:val="980000"/>
          <w:sz w:val="26"/>
          <w:szCs w:val="26"/>
        </w:rPr>
        <w:t>Welcome, Roll Call and Pledge</w:t>
      </w:r>
    </w:p>
    <w:p w14:paraId="190C96BD" w14:textId="77777777" w:rsidR="00811942" w:rsidRPr="00811942" w:rsidRDefault="00811942" w:rsidP="00811942">
      <w:pPr>
        <w:pStyle w:val="ListParagraph"/>
        <w:numPr>
          <w:ilvl w:val="0"/>
          <w:numId w:val="9"/>
        </w:numPr>
        <w:spacing w:line="240" w:lineRule="auto"/>
        <w:rPr>
          <w:rFonts w:ascii="Times New Roman" w:eastAsia="Times New Roman" w:hAnsi="Times New Roman" w:cs="Times New Roman"/>
          <w:sz w:val="24"/>
          <w:szCs w:val="24"/>
          <w:lang w:val="en-US"/>
        </w:rPr>
      </w:pPr>
      <w:proofErr w:type="gramStart"/>
      <w:r w:rsidRPr="00811942">
        <w:rPr>
          <w:rFonts w:eastAsia="Times New Roman"/>
          <w:color w:val="000000"/>
          <w:lang w:val="en-US"/>
        </w:rPr>
        <w:t>Meeting</w:t>
      </w:r>
      <w:proofErr w:type="gramEnd"/>
      <w:r w:rsidRPr="00811942">
        <w:rPr>
          <w:rFonts w:eastAsia="Times New Roman"/>
          <w:color w:val="000000"/>
          <w:lang w:val="en-US"/>
        </w:rPr>
        <w:t xml:space="preserve"> started at 6:34pm.</w:t>
      </w:r>
    </w:p>
    <w:p w14:paraId="7CC290EA" w14:textId="66F7AC7B" w:rsidR="00811942" w:rsidRPr="0041321D" w:rsidRDefault="00811942" w:rsidP="008873E2">
      <w:pPr>
        <w:pStyle w:val="ListParagraph"/>
        <w:numPr>
          <w:ilvl w:val="0"/>
          <w:numId w:val="9"/>
        </w:numPr>
        <w:spacing w:line="240" w:lineRule="auto"/>
        <w:rPr>
          <w:rFonts w:eastAsia="Times New Roman"/>
          <w:color w:val="000000"/>
          <w:lang w:val="en-US"/>
        </w:rPr>
      </w:pPr>
      <w:r w:rsidRPr="0041321D">
        <w:rPr>
          <w:rFonts w:eastAsia="Times New Roman"/>
          <w:color w:val="000000"/>
          <w:lang w:val="en-US"/>
        </w:rPr>
        <w:t>In attendance</w:t>
      </w:r>
      <w:r w:rsidR="0089456C" w:rsidRPr="0041321D">
        <w:rPr>
          <w:rFonts w:eastAsia="Times New Roman"/>
          <w:color w:val="000000"/>
          <w:lang w:val="en-US"/>
        </w:rPr>
        <w:t>:</w:t>
      </w:r>
      <w:r w:rsidR="0041321D" w:rsidRPr="0041321D">
        <w:rPr>
          <w:rFonts w:eastAsia="Times New Roman"/>
          <w:color w:val="000000"/>
          <w:lang w:val="en-US"/>
        </w:rPr>
        <w:t xml:space="preserve"> </w:t>
      </w:r>
      <w:proofErr w:type="spellStart"/>
      <w:r w:rsidRPr="0041321D">
        <w:rPr>
          <w:rFonts w:eastAsia="Alegreya"/>
          <w:color w:val="222222"/>
          <w:highlight w:val="white"/>
        </w:rPr>
        <w:t>Jeanné</w:t>
      </w:r>
      <w:proofErr w:type="spellEnd"/>
      <w:r w:rsidRPr="0041321D">
        <w:rPr>
          <w:rFonts w:eastAsia="Alegreya"/>
          <w:color w:val="222222"/>
          <w:highlight w:val="white"/>
        </w:rPr>
        <w:t xml:space="preserve"> Condie</w:t>
      </w:r>
      <w:r w:rsidR="0041321D" w:rsidRPr="0041321D">
        <w:rPr>
          <w:rFonts w:eastAsia="Alegreya"/>
          <w:color w:val="222222"/>
        </w:rPr>
        <w:t xml:space="preserve">, </w:t>
      </w:r>
      <w:r w:rsidRPr="0041321D">
        <w:rPr>
          <w:rFonts w:eastAsia="Times New Roman"/>
          <w:color w:val="000000"/>
          <w:lang w:val="en-US"/>
        </w:rPr>
        <w:t>Jeri Mellor</w:t>
      </w:r>
      <w:r w:rsidR="0041321D" w:rsidRPr="0041321D">
        <w:rPr>
          <w:rFonts w:eastAsia="Times New Roman"/>
          <w:color w:val="000000"/>
          <w:lang w:val="en-US"/>
        </w:rPr>
        <w:t xml:space="preserve">, </w:t>
      </w:r>
      <w:r w:rsidRPr="0041321D">
        <w:rPr>
          <w:rFonts w:eastAsia="Times New Roman"/>
          <w:color w:val="000000"/>
          <w:lang w:val="en-US"/>
        </w:rPr>
        <w:t>Brett Palmer</w:t>
      </w:r>
      <w:r w:rsidR="0041321D">
        <w:rPr>
          <w:rFonts w:eastAsia="Times New Roman"/>
          <w:color w:val="000000"/>
          <w:lang w:val="en-US"/>
        </w:rPr>
        <w:t xml:space="preserve">, </w:t>
      </w:r>
      <w:r w:rsidRPr="0041321D">
        <w:rPr>
          <w:rFonts w:eastAsia="Times New Roman"/>
          <w:color w:val="000000"/>
          <w:lang w:val="en-US"/>
        </w:rPr>
        <w:t xml:space="preserve">Rozelle Hansen (via Zoom) </w:t>
      </w:r>
    </w:p>
    <w:p w14:paraId="6E982BFB" w14:textId="77777777" w:rsidR="00811942" w:rsidRDefault="00811942" w:rsidP="00811942">
      <w:pPr>
        <w:pStyle w:val="ListParagraph"/>
        <w:spacing w:line="240" w:lineRule="auto"/>
        <w:ind w:left="1080"/>
        <w:rPr>
          <w:rFonts w:eastAsia="Times New Roman"/>
          <w:color w:val="000000"/>
          <w:lang w:val="en-US"/>
        </w:rPr>
      </w:pPr>
      <w:r>
        <w:rPr>
          <w:rFonts w:eastAsia="Times New Roman"/>
          <w:color w:val="000000"/>
          <w:lang w:val="en-US"/>
        </w:rPr>
        <w:t>Rachel Jay (arrived at 6:45pm)</w:t>
      </w:r>
    </w:p>
    <w:p w14:paraId="3BE8309B" w14:textId="197AB544" w:rsidR="00811942" w:rsidRPr="00811942" w:rsidRDefault="00811942" w:rsidP="002E51DB">
      <w:pPr>
        <w:pStyle w:val="ListParagraph"/>
        <w:numPr>
          <w:ilvl w:val="0"/>
          <w:numId w:val="9"/>
        </w:numPr>
        <w:spacing w:line="240" w:lineRule="auto"/>
        <w:rPr>
          <w:rFonts w:eastAsia="Times New Roman"/>
          <w:color w:val="000000"/>
          <w:lang w:val="en-US"/>
        </w:rPr>
      </w:pPr>
      <w:r w:rsidRPr="00811942">
        <w:rPr>
          <w:rFonts w:eastAsia="Times New Roman"/>
          <w:color w:val="000000"/>
          <w:lang w:val="en-US"/>
        </w:rPr>
        <w:t>Absent</w:t>
      </w:r>
      <w:r w:rsidR="0089456C">
        <w:rPr>
          <w:rFonts w:eastAsia="Times New Roman"/>
          <w:color w:val="000000"/>
          <w:lang w:val="en-US"/>
        </w:rPr>
        <w:t>:</w:t>
      </w:r>
      <w:r>
        <w:rPr>
          <w:rFonts w:eastAsia="Times New Roman"/>
          <w:color w:val="000000"/>
          <w:lang w:val="en-US"/>
        </w:rPr>
        <w:t xml:space="preserve">  </w:t>
      </w:r>
      <w:r w:rsidRPr="00811942">
        <w:rPr>
          <w:rFonts w:eastAsia="Times New Roman"/>
          <w:color w:val="000000"/>
          <w:lang w:val="en-US"/>
        </w:rPr>
        <w:t xml:space="preserve">Amy Wiser </w:t>
      </w:r>
    </w:p>
    <w:p w14:paraId="1640D0AA" w14:textId="77777777" w:rsidR="00811942" w:rsidRPr="00811942" w:rsidRDefault="00811942" w:rsidP="00811942">
      <w:pPr>
        <w:pStyle w:val="ListParagraph"/>
        <w:numPr>
          <w:ilvl w:val="0"/>
          <w:numId w:val="9"/>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Welcome and pledge led by Jeanne Condie</w:t>
      </w:r>
    </w:p>
    <w:p w14:paraId="4F91B4B1" w14:textId="4AF7E75E" w:rsidR="00811942" w:rsidRPr="00811942" w:rsidRDefault="00811942" w:rsidP="00811942">
      <w:pPr>
        <w:pStyle w:val="ListParagraph"/>
        <w:numPr>
          <w:ilvl w:val="0"/>
          <w:numId w:val="9"/>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 xml:space="preserve">Recognized Royce Van Tassell from the UAPCS in </w:t>
      </w:r>
      <w:proofErr w:type="gramStart"/>
      <w:r w:rsidR="006E29A7" w:rsidRPr="00811942">
        <w:rPr>
          <w:rFonts w:eastAsia="Times New Roman"/>
          <w:color w:val="000000"/>
          <w:lang w:val="en-US"/>
        </w:rPr>
        <w:t>attendance</w:t>
      </w:r>
      <w:proofErr w:type="gramEnd"/>
    </w:p>
    <w:p w14:paraId="68D9B5B4" w14:textId="77777777" w:rsidR="00162857" w:rsidRDefault="00162857">
      <w:pPr>
        <w:ind w:left="1440"/>
        <w:rPr>
          <w:rFonts w:ascii="Alegreya" w:eastAsia="Alegreya" w:hAnsi="Alegreya" w:cs="Alegreya"/>
          <w:sz w:val="26"/>
          <w:szCs w:val="26"/>
        </w:rPr>
      </w:pPr>
    </w:p>
    <w:p w14:paraId="031CAB89" w14:textId="77777777" w:rsidR="00162857" w:rsidRDefault="002C1D9A">
      <w:pPr>
        <w:rPr>
          <w:rFonts w:ascii="Alegreya" w:eastAsia="Alegreya" w:hAnsi="Alegreya" w:cs="Alegreya"/>
          <w:color w:val="980000"/>
          <w:sz w:val="26"/>
          <w:szCs w:val="26"/>
        </w:rPr>
      </w:pPr>
      <w:r>
        <w:rPr>
          <w:rFonts w:ascii="Alegreya" w:eastAsia="Alegreya" w:hAnsi="Alegreya" w:cs="Alegreya"/>
          <w:color w:val="980000"/>
          <w:sz w:val="26"/>
          <w:szCs w:val="26"/>
        </w:rPr>
        <w:t>II.</w:t>
      </w:r>
      <w:r>
        <w:rPr>
          <w:rFonts w:ascii="Alegreya" w:eastAsia="Alegreya" w:hAnsi="Alegreya" w:cs="Alegreya"/>
          <w:color w:val="980000"/>
          <w:sz w:val="26"/>
          <w:szCs w:val="26"/>
        </w:rPr>
        <w:tab/>
        <w:t>Good News from Around the School</w:t>
      </w:r>
    </w:p>
    <w:p w14:paraId="7DED64E2" w14:textId="77777777" w:rsidR="00162857" w:rsidRDefault="002C1D9A">
      <w:pPr>
        <w:numPr>
          <w:ilvl w:val="0"/>
          <w:numId w:val="5"/>
        </w:numPr>
        <w:rPr>
          <w:rFonts w:ascii="Alegreya" w:eastAsia="Alegreya" w:hAnsi="Alegreya" w:cs="Alegreya"/>
          <w:sz w:val="26"/>
          <w:szCs w:val="26"/>
        </w:rPr>
      </w:pPr>
      <w:r>
        <w:rPr>
          <w:rFonts w:ascii="Alegreya" w:eastAsia="Alegreya" w:hAnsi="Alegreya" w:cs="Alegreya"/>
          <w:sz w:val="26"/>
          <w:szCs w:val="26"/>
        </w:rPr>
        <w:t>Meritorious Knight award– Mike Condie</w:t>
      </w:r>
    </w:p>
    <w:p w14:paraId="31320C1D" w14:textId="77777777" w:rsidR="00811942" w:rsidRDefault="00811942" w:rsidP="00811942">
      <w:pPr>
        <w:pStyle w:val="NormalWeb"/>
        <w:spacing w:before="0" w:beforeAutospacing="0" w:after="0" w:afterAutospacing="0"/>
        <w:ind w:left="1440"/>
      </w:pPr>
      <w:r>
        <w:rPr>
          <w:rFonts w:ascii="Arial" w:hAnsi="Arial" w:cs="Arial"/>
          <w:color w:val="000000"/>
          <w:sz w:val="22"/>
          <w:szCs w:val="22"/>
        </w:rPr>
        <w:t>Vivian Weight was selected as the Meritorious Knight for the month of November.</w:t>
      </w:r>
    </w:p>
    <w:p w14:paraId="344C58E1" w14:textId="77777777" w:rsidR="00811942" w:rsidRPr="00811942" w:rsidRDefault="00811942" w:rsidP="00811942">
      <w:pPr>
        <w:ind w:left="2160"/>
        <w:rPr>
          <w:rFonts w:ascii="Alegreya" w:eastAsia="Alegreya" w:hAnsi="Alegreya" w:cs="Alegreya"/>
          <w:sz w:val="26"/>
          <w:szCs w:val="26"/>
          <w:lang w:val="en-US"/>
        </w:rPr>
      </w:pPr>
    </w:p>
    <w:p w14:paraId="17442233" w14:textId="77777777" w:rsidR="00162857" w:rsidRDefault="002C1D9A">
      <w:pPr>
        <w:numPr>
          <w:ilvl w:val="0"/>
          <w:numId w:val="5"/>
        </w:numPr>
        <w:rPr>
          <w:rFonts w:ascii="Alegreya" w:eastAsia="Alegreya" w:hAnsi="Alegreya" w:cs="Alegreya"/>
          <w:sz w:val="26"/>
          <w:szCs w:val="26"/>
        </w:rPr>
      </w:pPr>
      <w:r>
        <w:rPr>
          <w:rFonts w:ascii="Alegreya" w:eastAsia="Alegreya" w:hAnsi="Alegreya" w:cs="Alegreya"/>
          <w:sz w:val="26"/>
          <w:szCs w:val="26"/>
        </w:rPr>
        <w:t>MVP report– Sarah Jones</w:t>
      </w:r>
    </w:p>
    <w:p w14:paraId="3E006EDF" w14:textId="58B8E576" w:rsidR="00811942" w:rsidRPr="00811942" w:rsidRDefault="00811942" w:rsidP="00811942">
      <w:pPr>
        <w:numPr>
          <w:ilvl w:val="0"/>
          <w:numId w:val="5"/>
        </w:numPr>
        <w:ind w:left="1800"/>
      </w:pPr>
      <w:r w:rsidRPr="00811942">
        <w:rPr>
          <w:rFonts w:eastAsia="Alegreya"/>
        </w:rPr>
        <w:t>Things are going well</w:t>
      </w:r>
      <w:r w:rsidRPr="00811942">
        <w:rPr>
          <w:color w:val="000000"/>
        </w:rPr>
        <w:t xml:space="preserve">.  </w:t>
      </w:r>
    </w:p>
    <w:p w14:paraId="3818FA6B" w14:textId="6A7B65F3" w:rsidR="00811942" w:rsidRPr="00811942" w:rsidRDefault="00811942" w:rsidP="00811942">
      <w:pPr>
        <w:pStyle w:val="NormalWeb"/>
        <w:numPr>
          <w:ilvl w:val="0"/>
          <w:numId w:val="5"/>
        </w:numPr>
        <w:spacing w:before="0" w:beforeAutospacing="0" w:after="0" w:afterAutospacing="0"/>
        <w:ind w:left="1800"/>
      </w:pPr>
      <w:r>
        <w:rPr>
          <w:rFonts w:ascii="Arial" w:hAnsi="Arial" w:cs="Arial"/>
          <w:color w:val="000000"/>
          <w:sz w:val="22"/>
          <w:szCs w:val="22"/>
        </w:rPr>
        <w:t>Question on the acoustic panels in the music room.  (Ms</w:t>
      </w:r>
      <w:r w:rsidR="00F4506B">
        <w:rPr>
          <w:rFonts w:ascii="Arial" w:hAnsi="Arial" w:cs="Arial"/>
          <w:color w:val="000000"/>
          <w:sz w:val="22"/>
          <w:szCs w:val="22"/>
        </w:rPr>
        <w:t>.</w:t>
      </w:r>
      <w:r>
        <w:rPr>
          <w:rFonts w:ascii="Arial" w:hAnsi="Arial" w:cs="Arial"/>
          <w:color w:val="000000"/>
          <w:sz w:val="22"/>
          <w:szCs w:val="22"/>
        </w:rPr>
        <w:t xml:space="preserve"> Gunn’s room)</w:t>
      </w:r>
    </w:p>
    <w:p w14:paraId="40213EA2" w14:textId="2D4B5EFC" w:rsidR="00811942" w:rsidRDefault="00811942" w:rsidP="00811942">
      <w:pPr>
        <w:pStyle w:val="NormalWeb"/>
        <w:spacing w:before="0" w:beforeAutospacing="0" w:after="0" w:afterAutospacing="0"/>
        <w:ind w:left="1800"/>
        <w:rPr>
          <w:rFonts w:ascii="Arial" w:hAnsi="Arial" w:cs="Arial"/>
          <w:color w:val="000000"/>
          <w:sz w:val="22"/>
          <w:szCs w:val="22"/>
        </w:rPr>
      </w:pPr>
      <w:r>
        <w:rPr>
          <w:rFonts w:ascii="Arial" w:hAnsi="Arial" w:cs="Arial"/>
          <w:color w:val="000000"/>
          <w:sz w:val="22"/>
          <w:szCs w:val="22"/>
        </w:rPr>
        <w:t xml:space="preserve"> Parents had noticed that the panels are there (and have been for a while</w:t>
      </w:r>
      <w:proofErr w:type="gramStart"/>
      <w:r>
        <w:rPr>
          <w:rFonts w:ascii="Arial" w:hAnsi="Arial" w:cs="Arial"/>
          <w:color w:val="000000"/>
          <w:sz w:val="22"/>
          <w:szCs w:val="22"/>
        </w:rPr>
        <w:t>), but</w:t>
      </w:r>
      <w:proofErr w:type="gramEnd"/>
      <w:r>
        <w:rPr>
          <w:rFonts w:ascii="Arial" w:hAnsi="Arial" w:cs="Arial"/>
          <w:color w:val="000000"/>
          <w:sz w:val="22"/>
          <w:szCs w:val="22"/>
        </w:rPr>
        <w:t xml:space="preserve"> have yet to be hung.  Parent volunteers are willing to go help hang them, but there is </w:t>
      </w:r>
      <w:r w:rsidR="00DB0723">
        <w:rPr>
          <w:rFonts w:ascii="Arial" w:hAnsi="Arial" w:cs="Arial"/>
          <w:color w:val="000000"/>
          <w:sz w:val="22"/>
          <w:szCs w:val="22"/>
        </w:rPr>
        <w:t>a</w:t>
      </w:r>
      <w:r>
        <w:rPr>
          <w:rFonts w:ascii="Arial" w:hAnsi="Arial" w:cs="Arial"/>
          <w:color w:val="000000"/>
          <w:sz w:val="22"/>
          <w:szCs w:val="22"/>
        </w:rPr>
        <w:t xml:space="preserve"> question of </w:t>
      </w:r>
      <w:r w:rsidR="00DB0723">
        <w:rPr>
          <w:rFonts w:ascii="Arial" w:hAnsi="Arial" w:cs="Arial"/>
          <w:color w:val="000000"/>
          <w:sz w:val="22"/>
          <w:szCs w:val="22"/>
        </w:rPr>
        <w:t>whether</w:t>
      </w:r>
      <w:r>
        <w:rPr>
          <w:rFonts w:ascii="Arial" w:hAnsi="Arial" w:cs="Arial"/>
          <w:color w:val="000000"/>
          <w:sz w:val="22"/>
          <w:szCs w:val="22"/>
        </w:rPr>
        <w:t xml:space="preserve"> someone from facilities needs to approve and supervise that project since they would be securing things to the walls.  </w:t>
      </w:r>
    </w:p>
    <w:p w14:paraId="3A5095D6" w14:textId="10B163F6" w:rsidR="00811942" w:rsidRPr="00B8447E" w:rsidRDefault="00811942" w:rsidP="00811942">
      <w:pPr>
        <w:pStyle w:val="NormalWeb"/>
        <w:spacing w:before="0" w:beforeAutospacing="0" w:after="0" w:afterAutospacing="0"/>
        <w:ind w:left="1800"/>
        <w:rPr>
          <w:rFonts w:ascii="Arial" w:hAnsi="Arial" w:cs="Arial"/>
          <w:color w:val="000000" w:themeColor="text1"/>
          <w:sz w:val="22"/>
          <w:szCs w:val="22"/>
        </w:rPr>
      </w:pPr>
      <w:r w:rsidRPr="00B8447E">
        <w:rPr>
          <w:rFonts w:ascii="Arial" w:hAnsi="Arial" w:cs="Arial"/>
          <w:color w:val="000000" w:themeColor="text1"/>
          <w:sz w:val="22"/>
          <w:szCs w:val="22"/>
        </w:rPr>
        <w:t xml:space="preserve">Someone needs to reach out to Mike or whoever </w:t>
      </w:r>
      <w:proofErr w:type="gramStart"/>
      <w:r w:rsidRPr="00B8447E">
        <w:rPr>
          <w:rFonts w:ascii="Arial" w:hAnsi="Arial" w:cs="Arial"/>
          <w:color w:val="000000" w:themeColor="text1"/>
          <w:sz w:val="22"/>
          <w:szCs w:val="22"/>
        </w:rPr>
        <w:t>is in charge of</w:t>
      </w:r>
      <w:proofErr w:type="gramEnd"/>
      <w:r w:rsidRPr="00B8447E">
        <w:rPr>
          <w:rFonts w:ascii="Arial" w:hAnsi="Arial" w:cs="Arial"/>
          <w:color w:val="000000" w:themeColor="text1"/>
          <w:sz w:val="22"/>
          <w:szCs w:val="22"/>
        </w:rPr>
        <w:t xml:space="preserve"> facilities and find out what needs to happen to get those hung</w:t>
      </w:r>
      <w:r w:rsidR="006618A8" w:rsidRPr="00B8447E">
        <w:rPr>
          <w:rFonts w:ascii="Arial" w:hAnsi="Arial" w:cs="Arial"/>
          <w:color w:val="000000" w:themeColor="text1"/>
          <w:sz w:val="22"/>
          <w:szCs w:val="22"/>
        </w:rPr>
        <w:t>.</w:t>
      </w:r>
    </w:p>
    <w:p w14:paraId="55D10A9F" w14:textId="77777777" w:rsidR="00811942" w:rsidRDefault="00811942" w:rsidP="00811942">
      <w:pPr>
        <w:pStyle w:val="NormalWeb"/>
        <w:spacing w:before="0" w:beforeAutospacing="0" w:after="0" w:afterAutospacing="0"/>
        <w:ind w:left="1800"/>
      </w:pPr>
    </w:p>
    <w:p w14:paraId="3B98FE26" w14:textId="77777777" w:rsidR="00811942" w:rsidRPr="00811942" w:rsidRDefault="00811942" w:rsidP="00811942">
      <w:pPr>
        <w:pStyle w:val="NormalWeb"/>
        <w:numPr>
          <w:ilvl w:val="0"/>
          <w:numId w:val="5"/>
        </w:numPr>
        <w:spacing w:before="0" w:beforeAutospacing="0" w:after="0" w:afterAutospacing="0"/>
        <w:ind w:left="1800"/>
      </w:pPr>
      <w:r>
        <w:rPr>
          <w:rFonts w:ascii="Arial" w:hAnsi="Arial" w:cs="Arial"/>
          <w:color w:val="000000"/>
          <w:sz w:val="22"/>
          <w:szCs w:val="22"/>
        </w:rPr>
        <w:t xml:space="preserve">Tried inviting a few teachers to each MVP </w:t>
      </w:r>
      <w:proofErr w:type="gramStart"/>
      <w:r>
        <w:rPr>
          <w:rFonts w:ascii="Arial" w:hAnsi="Arial" w:cs="Arial"/>
          <w:color w:val="000000"/>
          <w:sz w:val="22"/>
          <w:szCs w:val="22"/>
        </w:rPr>
        <w:t>meeting, but</w:t>
      </w:r>
      <w:proofErr w:type="gramEnd"/>
      <w:r>
        <w:rPr>
          <w:rFonts w:ascii="Arial" w:hAnsi="Arial" w:cs="Arial"/>
          <w:color w:val="000000"/>
          <w:sz w:val="22"/>
          <w:szCs w:val="22"/>
        </w:rPr>
        <w:t xml:space="preserve"> found that was hard to figure out since there was no way to know what teachers might want to </w:t>
      </w:r>
      <w:proofErr w:type="gramStart"/>
      <w:r>
        <w:rPr>
          <w:rFonts w:ascii="Arial" w:hAnsi="Arial" w:cs="Arial"/>
          <w:color w:val="000000"/>
          <w:sz w:val="22"/>
          <w:szCs w:val="22"/>
        </w:rPr>
        <w:t>participate</w:t>
      </w:r>
      <w:proofErr w:type="gramEnd"/>
      <w:r>
        <w:rPr>
          <w:rFonts w:ascii="Arial" w:hAnsi="Arial" w:cs="Arial"/>
          <w:color w:val="000000"/>
          <w:sz w:val="22"/>
          <w:szCs w:val="22"/>
        </w:rPr>
        <w:t>.</w:t>
      </w:r>
    </w:p>
    <w:p w14:paraId="40910A1C" w14:textId="6C747AD9" w:rsidR="00811942" w:rsidRDefault="00811942" w:rsidP="00811942">
      <w:pPr>
        <w:pStyle w:val="NormalWeb"/>
        <w:numPr>
          <w:ilvl w:val="0"/>
          <w:numId w:val="5"/>
        </w:numPr>
        <w:spacing w:before="0" w:beforeAutospacing="0" w:after="0" w:afterAutospacing="0"/>
        <w:ind w:left="1800"/>
      </w:pPr>
      <w:r>
        <w:rPr>
          <w:rFonts w:ascii="Arial" w:hAnsi="Arial" w:cs="Arial"/>
          <w:color w:val="000000"/>
          <w:sz w:val="22"/>
          <w:szCs w:val="22"/>
        </w:rPr>
        <w:t xml:space="preserve">Issued an open invite to all </w:t>
      </w:r>
      <w:proofErr w:type="gramStart"/>
      <w:r>
        <w:rPr>
          <w:rFonts w:ascii="Arial" w:hAnsi="Arial" w:cs="Arial"/>
          <w:color w:val="000000"/>
          <w:sz w:val="22"/>
          <w:szCs w:val="22"/>
        </w:rPr>
        <w:t>teachers, and</w:t>
      </w:r>
      <w:proofErr w:type="gramEnd"/>
      <w:r>
        <w:rPr>
          <w:rFonts w:ascii="Arial" w:hAnsi="Arial" w:cs="Arial"/>
          <w:color w:val="000000"/>
          <w:sz w:val="22"/>
          <w:szCs w:val="22"/>
        </w:rPr>
        <w:t xml:space="preserve"> found that several teachers reached out and suggested ways that the parent volunteers could help them.</w:t>
      </w:r>
    </w:p>
    <w:p w14:paraId="174EFC2D" w14:textId="77777777" w:rsidR="00811942" w:rsidRPr="00811942" w:rsidRDefault="00811942" w:rsidP="00811942">
      <w:pPr>
        <w:ind w:left="1440"/>
        <w:rPr>
          <w:rFonts w:ascii="Alegreya" w:eastAsia="Alegreya" w:hAnsi="Alegreya" w:cs="Alegreya"/>
          <w:sz w:val="26"/>
          <w:szCs w:val="26"/>
          <w:lang w:val="en-US"/>
        </w:rPr>
      </w:pPr>
    </w:p>
    <w:p w14:paraId="7F925868" w14:textId="1A18F680" w:rsidR="00811942" w:rsidRDefault="002C1D9A" w:rsidP="00580141">
      <w:pPr>
        <w:numPr>
          <w:ilvl w:val="0"/>
          <w:numId w:val="5"/>
        </w:numPr>
        <w:rPr>
          <w:rFonts w:ascii="Alegreya" w:eastAsia="Alegreya" w:hAnsi="Alegreya" w:cs="Alegreya"/>
          <w:sz w:val="26"/>
          <w:szCs w:val="26"/>
        </w:rPr>
      </w:pPr>
      <w:r w:rsidRPr="00811942">
        <w:rPr>
          <w:rFonts w:ascii="Alegreya" w:eastAsia="Alegreya" w:hAnsi="Alegreya" w:cs="Alegreya"/>
          <w:sz w:val="26"/>
          <w:szCs w:val="26"/>
        </w:rPr>
        <w:t>Student Life report– Stu</w:t>
      </w:r>
      <w:r w:rsidR="00BD777C">
        <w:rPr>
          <w:rFonts w:ascii="Alegreya" w:eastAsia="Alegreya" w:hAnsi="Alegreya" w:cs="Alegreya"/>
          <w:sz w:val="26"/>
          <w:szCs w:val="26"/>
        </w:rPr>
        <w:t xml:space="preserve">dent </w:t>
      </w:r>
      <w:r w:rsidRPr="00811942">
        <w:rPr>
          <w:rFonts w:ascii="Alegreya" w:eastAsia="Alegreya" w:hAnsi="Alegreya" w:cs="Alegreya"/>
          <w:sz w:val="26"/>
          <w:szCs w:val="26"/>
        </w:rPr>
        <w:t>Co</w:t>
      </w:r>
      <w:r w:rsidR="00BD777C">
        <w:rPr>
          <w:rFonts w:ascii="Alegreya" w:eastAsia="Alegreya" w:hAnsi="Alegreya" w:cs="Alegreya"/>
          <w:sz w:val="26"/>
          <w:szCs w:val="26"/>
        </w:rPr>
        <w:t>uncil</w:t>
      </w:r>
      <w:r w:rsidRPr="00811942">
        <w:rPr>
          <w:rFonts w:ascii="Alegreya" w:eastAsia="Alegreya" w:hAnsi="Alegreya" w:cs="Alegreya"/>
          <w:sz w:val="26"/>
          <w:szCs w:val="26"/>
        </w:rPr>
        <w:t xml:space="preserve"> representative</w:t>
      </w:r>
    </w:p>
    <w:p w14:paraId="2C5677F5" w14:textId="77777777" w:rsidR="00811942" w:rsidRDefault="00811942" w:rsidP="00811942">
      <w:pPr>
        <w:pStyle w:val="ListParagraph"/>
        <w:rPr>
          <w:rFonts w:ascii="Alegreya" w:eastAsia="Alegreya" w:hAnsi="Alegreya" w:cs="Alegreya"/>
          <w:sz w:val="26"/>
          <w:szCs w:val="26"/>
        </w:rPr>
      </w:pPr>
    </w:p>
    <w:p w14:paraId="45CA22A2" w14:textId="7DF62850" w:rsidR="00811942" w:rsidRPr="00811942" w:rsidRDefault="00811942" w:rsidP="00811942">
      <w:pPr>
        <w:numPr>
          <w:ilvl w:val="1"/>
          <w:numId w:val="5"/>
        </w:numPr>
        <w:rPr>
          <w:rFonts w:ascii="Alegreya" w:eastAsia="Alegreya" w:hAnsi="Alegreya" w:cs="Alegreya"/>
          <w:sz w:val="26"/>
          <w:szCs w:val="26"/>
        </w:rPr>
      </w:pPr>
      <w:r w:rsidRPr="00811942">
        <w:rPr>
          <w:rFonts w:ascii="Alegreya" w:eastAsia="Alegreya" w:hAnsi="Alegreya" w:cs="Alegreya"/>
          <w:sz w:val="26"/>
          <w:szCs w:val="26"/>
        </w:rPr>
        <w:t xml:space="preserve">Rep was unable to attend </w:t>
      </w:r>
      <w:proofErr w:type="gramStart"/>
      <w:r w:rsidRPr="00811942">
        <w:rPr>
          <w:rFonts w:ascii="Alegreya" w:eastAsia="Alegreya" w:hAnsi="Alegreya" w:cs="Alegreya"/>
          <w:sz w:val="26"/>
          <w:szCs w:val="26"/>
        </w:rPr>
        <w:t>meeting</w:t>
      </w:r>
      <w:proofErr w:type="gramEnd"/>
      <w:r w:rsidR="006F2A3F">
        <w:rPr>
          <w:rFonts w:ascii="Alegreya" w:eastAsia="Alegreya" w:hAnsi="Alegreya" w:cs="Alegreya"/>
          <w:sz w:val="26"/>
          <w:szCs w:val="26"/>
        </w:rPr>
        <w:t>.</w:t>
      </w:r>
      <w:r w:rsidRPr="00811942">
        <w:rPr>
          <w:rFonts w:ascii="Alegreya" w:eastAsia="Alegreya" w:hAnsi="Alegreya" w:cs="Alegreya"/>
          <w:sz w:val="26"/>
          <w:szCs w:val="26"/>
        </w:rPr>
        <w:t xml:space="preserve"> </w:t>
      </w:r>
    </w:p>
    <w:p w14:paraId="68080BCA" w14:textId="77777777" w:rsidR="00162857" w:rsidRDefault="00162857">
      <w:pPr>
        <w:rPr>
          <w:rFonts w:ascii="Alegreya" w:eastAsia="Alegreya" w:hAnsi="Alegreya" w:cs="Alegreya"/>
          <w:sz w:val="26"/>
          <w:szCs w:val="26"/>
        </w:rPr>
      </w:pPr>
    </w:p>
    <w:p w14:paraId="17B931DB" w14:textId="77777777" w:rsidR="00162857" w:rsidRDefault="002C1D9A">
      <w:pPr>
        <w:rPr>
          <w:rFonts w:ascii="Alegreya" w:eastAsia="Alegreya" w:hAnsi="Alegreya" w:cs="Alegreya"/>
          <w:color w:val="980000"/>
          <w:sz w:val="26"/>
          <w:szCs w:val="26"/>
        </w:rPr>
      </w:pPr>
      <w:r>
        <w:rPr>
          <w:rFonts w:ascii="Alegreya" w:eastAsia="Alegreya" w:hAnsi="Alegreya" w:cs="Alegreya"/>
          <w:color w:val="980000"/>
          <w:sz w:val="26"/>
          <w:szCs w:val="26"/>
        </w:rPr>
        <w:t>III.</w:t>
      </w:r>
      <w:r>
        <w:rPr>
          <w:rFonts w:ascii="Alegreya" w:eastAsia="Alegreya" w:hAnsi="Alegreya" w:cs="Alegreya"/>
          <w:color w:val="980000"/>
          <w:sz w:val="26"/>
          <w:szCs w:val="26"/>
        </w:rPr>
        <w:tab/>
        <w:t>Reports-</w:t>
      </w:r>
    </w:p>
    <w:p w14:paraId="36BA607F" w14:textId="77777777" w:rsidR="00162857" w:rsidRDefault="002C1D9A">
      <w:pPr>
        <w:ind w:left="720" w:firstLine="720"/>
        <w:rPr>
          <w:rFonts w:ascii="Alegreya" w:eastAsia="Alegreya" w:hAnsi="Alegreya" w:cs="Alegreya"/>
          <w:sz w:val="26"/>
          <w:szCs w:val="26"/>
        </w:rPr>
      </w:pPr>
      <w:r>
        <w:rPr>
          <w:rFonts w:ascii="Alegreya" w:eastAsia="Alegreya" w:hAnsi="Alegreya" w:cs="Alegreya"/>
          <w:color w:val="980000"/>
          <w:sz w:val="26"/>
          <w:szCs w:val="26"/>
        </w:rPr>
        <w:lastRenderedPageBreak/>
        <w:t>Fiscal and Enrollment Responsibilities</w:t>
      </w:r>
    </w:p>
    <w:p w14:paraId="2714BBFC" w14:textId="77777777" w:rsidR="00162857" w:rsidRDefault="002C1D9A">
      <w:pPr>
        <w:numPr>
          <w:ilvl w:val="0"/>
          <w:numId w:val="6"/>
        </w:numPr>
        <w:rPr>
          <w:rFonts w:ascii="Alegreya" w:eastAsia="Alegreya" w:hAnsi="Alegreya" w:cs="Alegreya"/>
          <w:sz w:val="26"/>
          <w:szCs w:val="26"/>
        </w:rPr>
      </w:pPr>
      <w:r>
        <w:rPr>
          <w:rFonts w:ascii="Alegreya" w:eastAsia="Alegreya" w:hAnsi="Alegreya" w:cs="Alegreya"/>
          <w:sz w:val="26"/>
          <w:szCs w:val="26"/>
        </w:rPr>
        <w:t>Finance Report</w:t>
      </w:r>
    </w:p>
    <w:p w14:paraId="617C6FD6" w14:textId="77777777" w:rsidR="00162857" w:rsidRDefault="002C1D9A">
      <w:pPr>
        <w:numPr>
          <w:ilvl w:val="1"/>
          <w:numId w:val="6"/>
        </w:numPr>
        <w:rPr>
          <w:rFonts w:ascii="Alegreya" w:eastAsia="Alegreya" w:hAnsi="Alegreya" w:cs="Alegreya"/>
          <w:sz w:val="26"/>
          <w:szCs w:val="26"/>
        </w:rPr>
      </w:pPr>
      <w:r>
        <w:rPr>
          <w:rFonts w:ascii="Alegreya" w:eastAsia="Alegreya" w:hAnsi="Alegreya" w:cs="Alegreya"/>
          <w:sz w:val="26"/>
          <w:szCs w:val="26"/>
        </w:rPr>
        <w:t>Casey Holmes from Red Apple Financial</w:t>
      </w:r>
    </w:p>
    <w:p w14:paraId="0291D115" w14:textId="77777777" w:rsidR="00811942" w:rsidRDefault="00811942" w:rsidP="00811942">
      <w:pPr>
        <w:numPr>
          <w:ilvl w:val="1"/>
          <w:numId w:val="6"/>
        </w:numPr>
        <w:rPr>
          <w:rFonts w:ascii="Alegreya" w:eastAsia="Alegreya" w:hAnsi="Alegreya" w:cs="Alegreya"/>
          <w:sz w:val="26"/>
          <w:szCs w:val="26"/>
        </w:rPr>
      </w:pPr>
      <w:r>
        <w:rPr>
          <w:rFonts w:ascii="Alegreya" w:eastAsia="Alegreya" w:hAnsi="Alegreya" w:cs="Alegreya"/>
          <w:sz w:val="26"/>
          <w:szCs w:val="26"/>
        </w:rPr>
        <w:t xml:space="preserve">Finance Committee report– Rachel Jay </w:t>
      </w:r>
    </w:p>
    <w:p w14:paraId="74CB2A5F" w14:textId="77777777" w:rsidR="00811942" w:rsidRDefault="00811942" w:rsidP="00811942">
      <w:pPr>
        <w:ind w:left="2070"/>
        <w:rPr>
          <w:rFonts w:ascii="Alegreya" w:eastAsia="Alegreya" w:hAnsi="Alegreya" w:cs="Alegreya"/>
          <w:sz w:val="26"/>
          <w:szCs w:val="26"/>
        </w:rPr>
      </w:pPr>
    </w:p>
    <w:p w14:paraId="56F8C429" w14:textId="77777777" w:rsidR="00811942" w:rsidRPr="00811942" w:rsidRDefault="00811942" w:rsidP="00811942">
      <w:pPr>
        <w:pStyle w:val="ListParagraph"/>
        <w:numPr>
          <w:ilvl w:val="1"/>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Things are looking good. At this point in the year most line items should be at about 33%.  Most are in the target area.  </w:t>
      </w:r>
    </w:p>
    <w:p w14:paraId="208A4000" w14:textId="512440B8" w:rsidR="00811942" w:rsidRPr="00811942" w:rsidRDefault="00811942" w:rsidP="00811942">
      <w:pPr>
        <w:pStyle w:val="ListParagraph"/>
        <w:numPr>
          <w:ilvl w:val="1"/>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Reaching the increased student number is bring</w:t>
      </w:r>
      <w:r w:rsidR="00FD7994">
        <w:rPr>
          <w:rFonts w:eastAsia="Times New Roman"/>
          <w:color w:val="000000"/>
          <w:lang w:val="en-US"/>
        </w:rPr>
        <w:t>ing</w:t>
      </w:r>
      <w:r w:rsidRPr="00811942">
        <w:rPr>
          <w:rFonts w:eastAsia="Times New Roman"/>
          <w:color w:val="000000"/>
          <w:lang w:val="en-US"/>
        </w:rPr>
        <w:t xml:space="preserve"> in enough fund</w:t>
      </w:r>
      <w:r w:rsidR="00FD7994">
        <w:rPr>
          <w:rFonts w:eastAsia="Times New Roman"/>
          <w:color w:val="000000"/>
          <w:lang w:val="en-US"/>
        </w:rPr>
        <w:t>s</w:t>
      </w:r>
      <w:r w:rsidRPr="00811942">
        <w:rPr>
          <w:rFonts w:eastAsia="Times New Roman"/>
          <w:color w:val="000000"/>
          <w:lang w:val="en-US"/>
        </w:rPr>
        <w:t xml:space="preserve"> that capping at 500 students might be a possibility.</w:t>
      </w:r>
    </w:p>
    <w:p w14:paraId="2EBE6522" w14:textId="20068F28" w:rsidR="00811942" w:rsidRPr="00811942" w:rsidRDefault="00811942" w:rsidP="00811942">
      <w:pPr>
        <w:pStyle w:val="ListParagraph"/>
        <w:numPr>
          <w:ilvl w:val="1"/>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The original bond payment plan was made with the assumption we would have 500 students.</w:t>
      </w:r>
    </w:p>
    <w:p w14:paraId="593A8D4F" w14:textId="5A900BB8" w:rsidR="00811942" w:rsidRPr="00811942" w:rsidRDefault="00811942" w:rsidP="00811942">
      <w:pPr>
        <w:pStyle w:val="ListParagraph"/>
        <w:numPr>
          <w:ilvl w:val="1"/>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 xml:space="preserve">Casey asked Royce Van Tassell to weigh in on </w:t>
      </w:r>
      <w:r w:rsidR="00841217">
        <w:rPr>
          <w:rFonts w:eastAsia="Times New Roman"/>
          <w:color w:val="000000"/>
          <w:lang w:val="en-US"/>
        </w:rPr>
        <w:t xml:space="preserve">the </w:t>
      </w:r>
      <w:r w:rsidRPr="00811942">
        <w:rPr>
          <w:rFonts w:eastAsia="Times New Roman"/>
          <w:color w:val="000000"/>
          <w:lang w:val="en-US"/>
        </w:rPr>
        <w:t xml:space="preserve">difficulty of capping at 500, and how easily it can be adjusted if </w:t>
      </w:r>
      <w:proofErr w:type="gramStart"/>
      <w:r w:rsidR="00841217">
        <w:rPr>
          <w:rFonts w:eastAsia="Times New Roman"/>
          <w:color w:val="000000"/>
          <w:lang w:val="en-US"/>
        </w:rPr>
        <w:t>necessary</w:t>
      </w:r>
      <w:proofErr w:type="gramEnd"/>
      <w:r w:rsidRPr="00811942">
        <w:rPr>
          <w:rFonts w:eastAsia="Times New Roman"/>
          <w:color w:val="000000"/>
          <w:lang w:val="en-US"/>
        </w:rPr>
        <w:t xml:space="preserve"> in the future.  Royce’s opinion was that it is not difficult to get approval to make that change.</w:t>
      </w:r>
    </w:p>
    <w:p w14:paraId="67BBA75D" w14:textId="77777777" w:rsidR="00811942" w:rsidRPr="00811942" w:rsidRDefault="00811942" w:rsidP="00811942">
      <w:pPr>
        <w:ind w:left="2160"/>
        <w:rPr>
          <w:rFonts w:ascii="Alegreya" w:eastAsia="Alegreya" w:hAnsi="Alegreya" w:cs="Alegreya"/>
          <w:sz w:val="26"/>
          <w:szCs w:val="26"/>
          <w:lang w:val="en-US"/>
        </w:rPr>
      </w:pPr>
    </w:p>
    <w:p w14:paraId="62554543" w14:textId="77777777" w:rsidR="00162857" w:rsidRDefault="00162857">
      <w:pPr>
        <w:ind w:left="2160"/>
        <w:rPr>
          <w:rFonts w:ascii="Alegreya" w:eastAsia="Alegreya" w:hAnsi="Alegreya" w:cs="Alegreya"/>
          <w:sz w:val="26"/>
          <w:szCs w:val="26"/>
        </w:rPr>
      </w:pPr>
    </w:p>
    <w:p w14:paraId="7C4EF447" w14:textId="77777777" w:rsidR="00162857" w:rsidRDefault="002C1D9A">
      <w:pPr>
        <w:numPr>
          <w:ilvl w:val="0"/>
          <w:numId w:val="6"/>
        </w:numPr>
        <w:rPr>
          <w:rFonts w:ascii="Alegreya" w:eastAsia="Alegreya" w:hAnsi="Alegreya" w:cs="Alegreya"/>
          <w:sz w:val="26"/>
          <w:szCs w:val="26"/>
        </w:rPr>
      </w:pPr>
      <w:r>
        <w:rPr>
          <w:rFonts w:ascii="Alegreya" w:eastAsia="Alegreya" w:hAnsi="Alegreya" w:cs="Alegreya"/>
          <w:sz w:val="26"/>
          <w:szCs w:val="26"/>
        </w:rPr>
        <w:t>Marketing and Quest Time Reports</w:t>
      </w:r>
    </w:p>
    <w:p w14:paraId="7BFE38EE" w14:textId="77777777" w:rsidR="00162857" w:rsidRDefault="002C1D9A">
      <w:pPr>
        <w:numPr>
          <w:ilvl w:val="1"/>
          <w:numId w:val="6"/>
        </w:numPr>
        <w:rPr>
          <w:rFonts w:ascii="Alegreya" w:eastAsia="Alegreya" w:hAnsi="Alegreya" w:cs="Alegreya"/>
          <w:sz w:val="26"/>
          <w:szCs w:val="26"/>
        </w:rPr>
      </w:pPr>
      <w:r>
        <w:rPr>
          <w:rFonts w:ascii="Alegreya" w:eastAsia="Alegreya" w:hAnsi="Alegreya" w:cs="Alegreya"/>
          <w:sz w:val="26"/>
          <w:szCs w:val="26"/>
        </w:rPr>
        <w:t>David Wiseman</w:t>
      </w:r>
    </w:p>
    <w:p w14:paraId="62DB0D73" w14:textId="77777777" w:rsidR="00162857" w:rsidRDefault="002C1D9A">
      <w:pPr>
        <w:numPr>
          <w:ilvl w:val="1"/>
          <w:numId w:val="6"/>
        </w:numPr>
        <w:rPr>
          <w:rFonts w:ascii="Alegreya" w:eastAsia="Alegreya" w:hAnsi="Alegreya" w:cs="Alegreya"/>
          <w:sz w:val="26"/>
          <w:szCs w:val="26"/>
        </w:rPr>
      </w:pPr>
      <w:r>
        <w:rPr>
          <w:rFonts w:ascii="Alegreya" w:eastAsia="Alegreya" w:hAnsi="Alegreya" w:cs="Alegreya"/>
          <w:sz w:val="26"/>
          <w:szCs w:val="26"/>
        </w:rPr>
        <w:t>Jeri Mellor</w:t>
      </w:r>
    </w:p>
    <w:p w14:paraId="79851142" w14:textId="77777777" w:rsidR="00811942" w:rsidRPr="00811942" w:rsidRDefault="00811942" w:rsidP="00811942">
      <w:pPr>
        <w:pStyle w:val="ListParagraph"/>
        <w:numPr>
          <w:ilvl w:val="0"/>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David is considering this his “prep time” for the next marketing cycle.  Has recently seen another surge in tour requests.  </w:t>
      </w:r>
    </w:p>
    <w:p w14:paraId="00F406C5" w14:textId="45717D42" w:rsidR="00811942" w:rsidRPr="00811942" w:rsidRDefault="00811942" w:rsidP="00811942">
      <w:pPr>
        <w:pStyle w:val="ListParagraph"/>
        <w:numPr>
          <w:ilvl w:val="0"/>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David also made his pitch for capping enrollment at 500 (or 525)</w:t>
      </w:r>
      <w:r w:rsidR="003F544B">
        <w:rPr>
          <w:rFonts w:eastAsia="Times New Roman"/>
          <w:color w:val="000000"/>
          <w:lang w:val="en-US"/>
        </w:rPr>
        <w:t>.</w:t>
      </w:r>
      <w:r w:rsidRPr="00811942">
        <w:rPr>
          <w:rFonts w:eastAsia="Times New Roman"/>
          <w:color w:val="000000"/>
          <w:lang w:val="en-US"/>
        </w:rPr>
        <w:t>  His reasons for thinking it’s a good idea are</w:t>
      </w:r>
      <w:r w:rsidR="003F544B">
        <w:rPr>
          <w:rFonts w:eastAsia="Times New Roman"/>
          <w:color w:val="000000"/>
          <w:lang w:val="en-US"/>
        </w:rPr>
        <w:t>:</w:t>
      </w:r>
      <w:r w:rsidRPr="00811942">
        <w:rPr>
          <w:rFonts w:eastAsia="Times New Roman"/>
          <w:color w:val="000000"/>
          <w:lang w:val="en-US"/>
        </w:rPr>
        <w:t> </w:t>
      </w:r>
    </w:p>
    <w:p w14:paraId="2CB4555C" w14:textId="77777777" w:rsidR="00811942" w:rsidRPr="00811942" w:rsidRDefault="00811942" w:rsidP="00811942">
      <w:pPr>
        <w:numPr>
          <w:ilvl w:val="1"/>
          <w:numId w:val="6"/>
        </w:numPr>
        <w:spacing w:line="240" w:lineRule="auto"/>
        <w:textAlignment w:val="baseline"/>
        <w:rPr>
          <w:rFonts w:eastAsia="Times New Roman"/>
          <w:color w:val="000000"/>
          <w:lang w:val="en-US"/>
        </w:rPr>
      </w:pPr>
      <w:r w:rsidRPr="00811942">
        <w:rPr>
          <w:rFonts w:eastAsia="Times New Roman"/>
          <w:color w:val="000000"/>
          <w:lang w:val="en-US"/>
        </w:rPr>
        <w:t>Lack of space</w:t>
      </w:r>
    </w:p>
    <w:p w14:paraId="1D3B8131" w14:textId="77777777" w:rsidR="00811942" w:rsidRPr="00811942" w:rsidRDefault="00811942" w:rsidP="00811942">
      <w:pPr>
        <w:numPr>
          <w:ilvl w:val="1"/>
          <w:numId w:val="6"/>
        </w:numPr>
        <w:spacing w:line="240" w:lineRule="auto"/>
        <w:textAlignment w:val="baseline"/>
        <w:rPr>
          <w:rFonts w:eastAsia="Times New Roman"/>
          <w:color w:val="000000"/>
          <w:lang w:val="en-US"/>
        </w:rPr>
      </w:pPr>
      <w:r w:rsidRPr="00811942">
        <w:rPr>
          <w:rFonts w:eastAsia="Times New Roman"/>
          <w:color w:val="000000"/>
          <w:lang w:val="en-US"/>
        </w:rPr>
        <w:t xml:space="preserve">Lack of resources (a small group of students are consuming </w:t>
      </w:r>
      <w:proofErr w:type="gramStart"/>
      <w:r w:rsidRPr="00811942">
        <w:rPr>
          <w:rFonts w:eastAsia="Times New Roman"/>
          <w:color w:val="000000"/>
          <w:lang w:val="en-US"/>
        </w:rPr>
        <w:t>the majority of</w:t>
      </w:r>
      <w:proofErr w:type="gramEnd"/>
      <w:r w:rsidRPr="00811942">
        <w:rPr>
          <w:rFonts w:eastAsia="Times New Roman"/>
          <w:color w:val="000000"/>
          <w:lang w:val="en-US"/>
        </w:rPr>
        <w:t xml:space="preserve"> resources)</w:t>
      </w:r>
    </w:p>
    <w:p w14:paraId="0ED800D2" w14:textId="5A1B0112" w:rsidR="00811942" w:rsidRPr="00811942" w:rsidRDefault="00811942" w:rsidP="00811942">
      <w:pPr>
        <w:numPr>
          <w:ilvl w:val="1"/>
          <w:numId w:val="6"/>
        </w:numPr>
        <w:spacing w:line="240" w:lineRule="auto"/>
        <w:textAlignment w:val="baseline"/>
        <w:rPr>
          <w:rFonts w:eastAsia="Times New Roman"/>
          <w:color w:val="000000"/>
          <w:lang w:val="en-US"/>
        </w:rPr>
      </w:pPr>
      <w:r w:rsidRPr="00811942">
        <w:rPr>
          <w:rFonts w:eastAsia="Times New Roman"/>
          <w:color w:val="000000"/>
          <w:lang w:val="en-US"/>
        </w:rPr>
        <w:t xml:space="preserve">It would potentially reduce </w:t>
      </w:r>
      <w:proofErr w:type="gramStart"/>
      <w:r w:rsidRPr="00811942">
        <w:rPr>
          <w:rFonts w:eastAsia="Times New Roman"/>
          <w:color w:val="000000"/>
          <w:lang w:val="en-US"/>
        </w:rPr>
        <w:t>strain</w:t>
      </w:r>
      <w:proofErr w:type="gramEnd"/>
      <w:r w:rsidRPr="00811942">
        <w:rPr>
          <w:rFonts w:eastAsia="Times New Roman"/>
          <w:color w:val="000000"/>
          <w:lang w:val="en-US"/>
        </w:rPr>
        <w:t xml:space="preserve"> on administration and </w:t>
      </w:r>
      <w:r w:rsidR="002E1095">
        <w:rPr>
          <w:rFonts w:eastAsia="Times New Roman"/>
          <w:color w:val="000000"/>
          <w:lang w:val="en-US"/>
        </w:rPr>
        <w:t xml:space="preserve">the </w:t>
      </w:r>
      <w:r w:rsidRPr="00811942">
        <w:rPr>
          <w:rFonts w:eastAsia="Times New Roman"/>
          <w:color w:val="000000"/>
          <w:lang w:val="en-US"/>
        </w:rPr>
        <w:t>director</w:t>
      </w:r>
      <w:r w:rsidR="002E1095">
        <w:rPr>
          <w:rFonts w:eastAsia="Times New Roman"/>
          <w:color w:val="000000"/>
          <w:lang w:val="en-US"/>
        </w:rPr>
        <w:t>.</w:t>
      </w:r>
    </w:p>
    <w:p w14:paraId="0FA4231D" w14:textId="199F8A3F" w:rsidR="00811942" w:rsidRPr="00811942" w:rsidRDefault="00811942" w:rsidP="00811942">
      <w:pPr>
        <w:numPr>
          <w:ilvl w:val="1"/>
          <w:numId w:val="6"/>
        </w:numPr>
        <w:spacing w:line="240" w:lineRule="auto"/>
        <w:textAlignment w:val="baseline"/>
        <w:rPr>
          <w:rFonts w:eastAsia="Times New Roman"/>
          <w:color w:val="000000"/>
          <w:lang w:val="en-US"/>
        </w:rPr>
      </w:pPr>
      <w:r w:rsidRPr="00811942">
        <w:rPr>
          <w:rFonts w:eastAsia="Times New Roman"/>
          <w:color w:val="000000"/>
          <w:lang w:val="en-US"/>
        </w:rPr>
        <w:t>We need to focus on our charter vision - being a “preparatory school</w:t>
      </w:r>
      <w:proofErr w:type="gramStart"/>
      <w:r w:rsidRPr="00811942">
        <w:rPr>
          <w:rFonts w:eastAsia="Times New Roman"/>
          <w:color w:val="000000"/>
          <w:lang w:val="en-US"/>
        </w:rPr>
        <w:t>,”  not</w:t>
      </w:r>
      <w:proofErr w:type="gramEnd"/>
      <w:r w:rsidRPr="00811942">
        <w:rPr>
          <w:rFonts w:eastAsia="Times New Roman"/>
          <w:color w:val="000000"/>
          <w:lang w:val="en-US"/>
        </w:rPr>
        <w:t xml:space="preserve"> an “</w:t>
      </w:r>
      <w:r w:rsidR="00675C1D">
        <w:rPr>
          <w:rFonts w:eastAsia="Times New Roman"/>
          <w:color w:val="000000"/>
          <w:lang w:val="en-US"/>
        </w:rPr>
        <w:t>a</w:t>
      </w:r>
      <w:r w:rsidRPr="00811942">
        <w:rPr>
          <w:rFonts w:eastAsia="Times New Roman"/>
          <w:color w:val="000000"/>
          <w:lang w:val="en-US"/>
        </w:rPr>
        <w:t>lternative school.”</w:t>
      </w:r>
    </w:p>
    <w:p w14:paraId="26E3CED0" w14:textId="77777777" w:rsidR="00811942" w:rsidRPr="00811942" w:rsidRDefault="00811942" w:rsidP="00811942">
      <w:pPr>
        <w:numPr>
          <w:ilvl w:val="1"/>
          <w:numId w:val="6"/>
        </w:numPr>
        <w:spacing w:line="240" w:lineRule="auto"/>
        <w:textAlignment w:val="baseline"/>
        <w:rPr>
          <w:rFonts w:eastAsia="Times New Roman"/>
          <w:color w:val="000000"/>
          <w:lang w:val="en-US"/>
        </w:rPr>
      </w:pPr>
      <w:r w:rsidRPr="00811942">
        <w:rPr>
          <w:rFonts w:eastAsia="Times New Roman"/>
          <w:color w:val="000000"/>
          <w:lang w:val="en-US"/>
        </w:rPr>
        <w:t>Being at capacity and having a waitlist would assist in weeding out students who are looking for an “alternative” from students who are choosing Merit because of our vision and values.</w:t>
      </w:r>
    </w:p>
    <w:p w14:paraId="0C81D765" w14:textId="77777777" w:rsidR="00811942" w:rsidRPr="00811942" w:rsidRDefault="00811942" w:rsidP="00811942">
      <w:pPr>
        <w:spacing w:line="240" w:lineRule="auto"/>
        <w:rPr>
          <w:rFonts w:ascii="Times New Roman" w:eastAsia="Times New Roman" w:hAnsi="Times New Roman" w:cs="Times New Roman"/>
          <w:sz w:val="24"/>
          <w:szCs w:val="24"/>
          <w:lang w:val="en-US"/>
        </w:rPr>
      </w:pPr>
    </w:p>
    <w:p w14:paraId="6C310702" w14:textId="3835B193" w:rsidR="00811942" w:rsidRPr="00811942" w:rsidRDefault="00811942" w:rsidP="00811942">
      <w:pPr>
        <w:pStyle w:val="ListParagraph"/>
        <w:numPr>
          <w:ilvl w:val="0"/>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 xml:space="preserve">Collin (student in attendance representing </w:t>
      </w:r>
      <w:r w:rsidR="00675C1D">
        <w:rPr>
          <w:rFonts w:eastAsia="Times New Roman"/>
          <w:color w:val="000000"/>
          <w:lang w:val="en-US"/>
        </w:rPr>
        <w:t xml:space="preserve">the </w:t>
      </w:r>
      <w:r w:rsidRPr="00811942">
        <w:rPr>
          <w:rFonts w:eastAsia="Times New Roman"/>
          <w:color w:val="000000"/>
          <w:lang w:val="en-US"/>
        </w:rPr>
        <w:t>journalism class) commented at this point that as a student, he prefers the small class sizes where he can get more individualized help, attention &amp; support.</w:t>
      </w:r>
    </w:p>
    <w:p w14:paraId="2FE6BA99" w14:textId="77777777" w:rsidR="00811942" w:rsidRPr="00811942" w:rsidRDefault="00811942" w:rsidP="00811942">
      <w:pPr>
        <w:spacing w:line="240" w:lineRule="auto"/>
        <w:rPr>
          <w:rFonts w:ascii="Times New Roman" w:eastAsia="Times New Roman" w:hAnsi="Times New Roman" w:cs="Times New Roman"/>
          <w:sz w:val="24"/>
          <w:szCs w:val="24"/>
          <w:lang w:val="en-US"/>
        </w:rPr>
      </w:pPr>
    </w:p>
    <w:p w14:paraId="419139CD" w14:textId="3BD09C8F" w:rsidR="00811942" w:rsidRPr="00811942" w:rsidRDefault="00811942" w:rsidP="00811942">
      <w:pPr>
        <w:pStyle w:val="ListParagraph"/>
        <w:numPr>
          <w:ilvl w:val="0"/>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Mike Condie expressed his opinion that he’d like the cap a little higher, maybe 525.  Feels that by planning and setting up the class schedules well, we could accommodate the additional 25 students</w:t>
      </w:r>
      <w:r w:rsidR="00DD66CB">
        <w:rPr>
          <w:rFonts w:eastAsia="Times New Roman"/>
          <w:color w:val="000000"/>
          <w:lang w:val="en-US"/>
        </w:rPr>
        <w:t>.</w:t>
      </w:r>
    </w:p>
    <w:p w14:paraId="7B634C7A" w14:textId="77777777" w:rsidR="00811942" w:rsidRPr="00811942" w:rsidRDefault="00811942" w:rsidP="00811942">
      <w:pPr>
        <w:spacing w:line="240" w:lineRule="auto"/>
        <w:rPr>
          <w:rFonts w:ascii="Times New Roman" w:eastAsia="Times New Roman" w:hAnsi="Times New Roman" w:cs="Times New Roman"/>
          <w:sz w:val="24"/>
          <w:szCs w:val="24"/>
          <w:lang w:val="en-US"/>
        </w:rPr>
      </w:pPr>
    </w:p>
    <w:p w14:paraId="2B79F0D0" w14:textId="3E939A5B" w:rsidR="00811942" w:rsidRPr="00811942" w:rsidRDefault="00811942" w:rsidP="00811942">
      <w:pPr>
        <w:pStyle w:val="ListParagraph"/>
        <w:numPr>
          <w:ilvl w:val="0"/>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Brett Palmer asked about the current ratio of IEP or other higher needs students.  (</w:t>
      </w:r>
      <w:r w:rsidR="00402BAC">
        <w:rPr>
          <w:rFonts w:eastAsia="Times New Roman"/>
          <w:color w:val="000000"/>
          <w:lang w:val="en-US"/>
        </w:rPr>
        <w:t xml:space="preserve">The </w:t>
      </w:r>
      <w:r w:rsidRPr="00811942">
        <w:rPr>
          <w:rFonts w:eastAsia="Times New Roman"/>
          <w:color w:val="000000"/>
          <w:lang w:val="en-US"/>
        </w:rPr>
        <w:t xml:space="preserve">question </w:t>
      </w:r>
      <w:r w:rsidR="00402BAC">
        <w:rPr>
          <w:rFonts w:eastAsia="Times New Roman"/>
          <w:color w:val="000000"/>
          <w:lang w:val="en-US"/>
        </w:rPr>
        <w:t xml:space="preserve">was </w:t>
      </w:r>
      <w:r w:rsidRPr="00811942">
        <w:rPr>
          <w:rFonts w:eastAsia="Times New Roman"/>
          <w:color w:val="000000"/>
          <w:lang w:val="en-US"/>
        </w:rPr>
        <w:t>brought up in response to David’s comment that we are getting more high needs students that are requiring extra resources, and we are struggling to appropriately meet those needs.</w:t>
      </w:r>
      <w:r w:rsidR="00F16AAD">
        <w:rPr>
          <w:rFonts w:eastAsia="Times New Roman"/>
          <w:color w:val="000000"/>
          <w:lang w:val="en-US"/>
        </w:rPr>
        <w:t>)</w:t>
      </w:r>
    </w:p>
    <w:p w14:paraId="00182539" w14:textId="77777777" w:rsidR="00811942" w:rsidRPr="00811942" w:rsidRDefault="00811942" w:rsidP="00811942">
      <w:pPr>
        <w:spacing w:line="240" w:lineRule="auto"/>
        <w:rPr>
          <w:rFonts w:ascii="Times New Roman" w:eastAsia="Times New Roman" w:hAnsi="Times New Roman" w:cs="Times New Roman"/>
          <w:sz w:val="24"/>
          <w:szCs w:val="24"/>
          <w:lang w:val="en-US"/>
        </w:rPr>
      </w:pPr>
    </w:p>
    <w:p w14:paraId="39589E06" w14:textId="5F3F82A0" w:rsidR="00811942" w:rsidRPr="00811942" w:rsidRDefault="00811942" w:rsidP="00811942">
      <w:pPr>
        <w:pStyle w:val="ListParagraph"/>
        <w:numPr>
          <w:ilvl w:val="0"/>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 xml:space="preserve">Mike said that the average school in </w:t>
      </w:r>
      <w:r w:rsidR="00F16AAD">
        <w:rPr>
          <w:rFonts w:eastAsia="Times New Roman"/>
          <w:color w:val="000000"/>
          <w:lang w:val="en-US"/>
        </w:rPr>
        <w:t>U</w:t>
      </w:r>
      <w:r w:rsidRPr="00811942">
        <w:rPr>
          <w:rFonts w:eastAsia="Times New Roman"/>
          <w:color w:val="000000"/>
          <w:lang w:val="en-US"/>
        </w:rPr>
        <w:t xml:space="preserve">tah will have about 15% of their students on an IEP.  Merit currently </w:t>
      </w:r>
      <w:proofErr w:type="gramStart"/>
      <w:r w:rsidRPr="00811942">
        <w:rPr>
          <w:rFonts w:eastAsia="Times New Roman"/>
          <w:color w:val="000000"/>
          <w:lang w:val="en-US"/>
        </w:rPr>
        <w:t>has</w:t>
      </w:r>
      <w:proofErr w:type="gramEnd"/>
      <w:r w:rsidRPr="00811942">
        <w:rPr>
          <w:rFonts w:eastAsia="Times New Roman"/>
          <w:color w:val="000000"/>
          <w:lang w:val="en-US"/>
        </w:rPr>
        <w:t xml:space="preserve"> 25%.  He said </w:t>
      </w:r>
      <w:r w:rsidR="00E8494B">
        <w:rPr>
          <w:rFonts w:eastAsia="Times New Roman"/>
          <w:color w:val="000000"/>
          <w:lang w:val="en-US"/>
        </w:rPr>
        <w:t xml:space="preserve">they </w:t>
      </w:r>
      <w:r w:rsidRPr="00811942">
        <w:rPr>
          <w:rFonts w:eastAsia="Times New Roman"/>
          <w:color w:val="000000"/>
          <w:lang w:val="en-US"/>
        </w:rPr>
        <w:t>currently are cracking down more on students who are not following school rules/</w:t>
      </w:r>
      <w:proofErr w:type="gramStart"/>
      <w:r w:rsidRPr="00811942">
        <w:rPr>
          <w:rFonts w:eastAsia="Times New Roman"/>
          <w:color w:val="000000"/>
          <w:lang w:val="en-US"/>
        </w:rPr>
        <w:t>policies, and</w:t>
      </w:r>
      <w:proofErr w:type="gramEnd"/>
      <w:r w:rsidRPr="00811942">
        <w:rPr>
          <w:rFonts w:eastAsia="Times New Roman"/>
          <w:color w:val="000000"/>
          <w:lang w:val="en-US"/>
        </w:rPr>
        <w:t xml:space="preserve"> pushing back against the mission and vision of Merit. </w:t>
      </w:r>
    </w:p>
    <w:p w14:paraId="17B32D5E" w14:textId="77777777" w:rsidR="00811942" w:rsidRPr="00811942" w:rsidRDefault="00811942" w:rsidP="00811942">
      <w:pPr>
        <w:spacing w:line="240" w:lineRule="auto"/>
        <w:rPr>
          <w:rFonts w:ascii="Times New Roman" w:eastAsia="Times New Roman" w:hAnsi="Times New Roman" w:cs="Times New Roman"/>
          <w:sz w:val="24"/>
          <w:szCs w:val="24"/>
          <w:lang w:val="en-US"/>
        </w:rPr>
      </w:pPr>
    </w:p>
    <w:p w14:paraId="4FE02073" w14:textId="43EA6BF6" w:rsidR="00811942" w:rsidRPr="00811942" w:rsidRDefault="00811942" w:rsidP="00811942">
      <w:pPr>
        <w:pStyle w:val="ListParagraph"/>
        <w:numPr>
          <w:ilvl w:val="0"/>
          <w:numId w:val="6"/>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Rachel Jay asked for confirmation from Casey that he felt we could financial</w:t>
      </w:r>
      <w:r w:rsidR="00FE7799">
        <w:rPr>
          <w:rFonts w:eastAsia="Times New Roman"/>
          <w:color w:val="000000"/>
          <w:lang w:val="en-US"/>
        </w:rPr>
        <w:t>ly</w:t>
      </w:r>
      <w:r w:rsidRPr="00811942">
        <w:rPr>
          <w:rFonts w:eastAsia="Times New Roman"/>
          <w:color w:val="000000"/>
          <w:lang w:val="en-US"/>
        </w:rPr>
        <w:t xml:space="preserve"> sustain the school on a </w:t>
      </w:r>
      <w:proofErr w:type="gramStart"/>
      <w:r w:rsidRPr="00811942">
        <w:rPr>
          <w:rFonts w:eastAsia="Times New Roman"/>
          <w:color w:val="000000"/>
          <w:lang w:val="en-US"/>
        </w:rPr>
        <w:t>500 student</w:t>
      </w:r>
      <w:proofErr w:type="gramEnd"/>
      <w:r w:rsidRPr="00811942">
        <w:rPr>
          <w:rFonts w:eastAsia="Times New Roman"/>
          <w:color w:val="000000"/>
          <w:lang w:val="en-US"/>
        </w:rPr>
        <w:t xml:space="preserve"> cap</w:t>
      </w:r>
      <w:r w:rsidR="00486A0C">
        <w:rPr>
          <w:rFonts w:eastAsia="Times New Roman"/>
          <w:color w:val="000000"/>
          <w:lang w:val="en-US"/>
        </w:rPr>
        <w:t>. H</w:t>
      </w:r>
      <w:r w:rsidRPr="00811942">
        <w:rPr>
          <w:rFonts w:eastAsia="Times New Roman"/>
          <w:color w:val="000000"/>
          <w:lang w:val="en-US"/>
        </w:rPr>
        <w:t>e confirmed we could, but then clarified that we also need to take into consideration if those are full</w:t>
      </w:r>
      <w:r w:rsidR="00486A0C">
        <w:rPr>
          <w:rFonts w:eastAsia="Times New Roman"/>
          <w:color w:val="000000"/>
          <w:lang w:val="en-US"/>
        </w:rPr>
        <w:t>-</w:t>
      </w:r>
      <w:r w:rsidRPr="00811942">
        <w:rPr>
          <w:rFonts w:eastAsia="Times New Roman"/>
          <w:color w:val="000000"/>
          <w:lang w:val="en-US"/>
        </w:rPr>
        <w:t>time or part</w:t>
      </w:r>
      <w:r w:rsidR="00486A0C">
        <w:rPr>
          <w:rFonts w:eastAsia="Times New Roman"/>
          <w:color w:val="000000"/>
          <w:lang w:val="en-US"/>
        </w:rPr>
        <w:t>-</w:t>
      </w:r>
      <w:r w:rsidRPr="00811942">
        <w:rPr>
          <w:rFonts w:eastAsia="Times New Roman"/>
          <w:color w:val="000000"/>
          <w:lang w:val="en-US"/>
        </w:rPr>
        <w:t>time students, because the funding is very different.</w:t>
      </w:r>
    </w:p>
    <w:p w14:paraId="089FF2E3" w14:textId="77777777" w:rsidR="00162857" w:rsidRDefault="00162857">
      <w:pPr>
        <w:ind w:left="720" w:firstLine="720"/>
        <w:rPr>
          <w:rFonts w:ascii="Alegreya" w:eastAsia="Alegreya" w:hAnsi="Alegreya" w:cs="Alegreya"/>
          <w:sz w:val="26"/>
          <w:szCs w:val="26"/>
        </w:rPr>
      </w:pPr>
    </w:p>
    <w:p w14:paraId="7B359679" w14:textId="77777777" w:rsidR="00162857" w:rsidRDefault="002C1D9A">
      <w:pPr>
        <w:ind w:left="720" w:firstLine="720"/>
        <w:rPr>
          <w:rFonts w:ascii="Alegreya" w:eastAsia="Alegreya" w:hAnsi="Alegreya" w:cs="Alegreya"/>
          <w:color w:val="980000"/>
          <w:sz w:val="26"/>
          <w:szCs w:val="26"/>
        </w:rPr>
      </w:pPr>
      <w:r>
        <w:rPr>
          <w:rFonts w:ascii="Alegreya" w:eastAsia="Alegreya" w:hAnsi="Alegreya" w:cs="Alegreya"/>
          <w:color w:val="980000"/>
          <w:sz w:val="26"/>
          <w:szCs w:val="26"/>
        </w:rPr>
        <w:t>Academic Outcomes and Other Strategic Plan Areas</w:t>
      </w:r>
    </w:p>
    <w:p w14:paraId="51DAA002" w14:textId="77777777" w:rsidR="00162857" w:rsidRDefault="002C1D9A">
      <w:pPr>
        <w:numPr>
          <w:ilvl w:val="0"/>
          <w:numId w:val="6"/>
        </w:numPr>
        <w:rPr>
          <w:rFonts w:ascii="Alegreya" w:eastAsia="Alegreya" w:hAnsi="Alegreya" w:cs="Alegreya"/>
          <w:sz w:val="26"/>
          <w:szCs w:val="26"/>
        </w:rPr>
      </w:pPr>
      <w:r>
        <w:rPr>
          <w:rFonts w:ascii="Alegreya" w:eastAsia="Alegreya" w:hAnsi="Alegreya" w:cs="Alegreya"/>
          <w:sz w:val="26"/>
          <w:szCs w:val="26"/>
        </w:rPr>
        <w:t>Director Report</w:t>
      </w:r>
    </w:p>
    <w:p w14:paraId="4B3956E6" w14:textId="77777777" w:rsidR="00162857" w:rsidRDefault="002C1D9A">
      <w:pPr>
        <w:numPr>
          <w:ilvl w:val="1"/>
          <w:numId w:val="6"/>
        </w:numPr>
        <w:rPr>
          <w:rFonts w:ascii="Alegreya" w:eastAsia="Alegreya" w:hAnsi="Alegreya" w:cs="Alegreya"/>
          <w:sz w:val="26"/>
          <w:szCs w:val="26"/>
        </w:rPr>
      </w:pPr>
      <w:r>
        <w:rPr>
          <w:rFonts w:ascii="Alegreya" w:eastAsia="Alegreya" w:hAnsi="Alegreya" w:cs="Alegreya"/>
          <w:sz w:val="26"/>
          <w:szCs w:val="26"/>
        </w:rPr>
        <w:t>Mike Condie</w:t>
      </w:r>
    </w:p>
    <w:p w14:paraId="0F13B09B" w14:textId="77777777" w:rsidR="00811942" w:rsidRDefault="00811942" w:rsidP="00AC1777">
      <w:pPr>
        <w:pStyle w:val="NormalWeb"/>
        <w:numPr>
          <w:ilvl w:val="2"/>
          <w:numId w:val="6"/>
        </w:numPr>
        <w:spacing w:before="0" w:beforeAutospacing="0" w:after="0" w:afterAutospacing="0"/>
        <w:ind w:left="2160"/>
        <w:rPr>
          <w:rFonts w:ascii="Arial" w:hAnsi="Arial" w:cs="Arial"/>
          <w:color w:val="000000"/>
          <w:sz w:val="22"/>
          <w:szCs w:val="22"/>
        </w:rPr>
      </w:pPr>
      <w:r w:rsidRPr="00811942">
        <w:rPr>
          <w:rFonts w:ascii="Arial" w:hAnsi="Arial" w:cs="Arial"/>
          <w:color w:val="000000"/>
          <w:sz w:val="22"/>
          <w:szCs w:val="22"/>
        </w:rPr>
        <w:t xml:space="preserve">Things are going well.  </w:t>
      </w:r>
    </w:p>
    <w:p w14:paraId="1537EDFE" w14:textId="77777777" w:rsidR="00811942" w:rsidRDefault="00811942" w:rsidP="00C814E3">
      <w:pPr>
        <w:pStyle w:val="NormalWeb"/>
        <w:numPr>
          <w:ilvl w:val="3"/>
          <w:numId w:val="15"/>
        </w:numPr>
        <w:spacing w:before="0" w:beforeAutospacing="0" w:after="0" w:afterAutospacing="0"/>
        <w:rPr>
          <w:rFonts w:ascii="Arial" w:hAnsi="Arial" w:cs="Arial"/>
          <w:color w:val="000000"/>
          <w:sz w:val="22"/>
          <w:szCs w:val="22"/>
        </w:rPr>
      </w:pPr>
      <w:r w:rsidRPr="00811942">
        <w:rPr>
          <w:rFonts w:ascii="Arial" w:hAnsi="Arial" w:cs="Arial"/>
          <w:color w:val="000000"/>
          <w:sz w:val="22"/>
          <w:szCs w:val="22"/>
        </w:rPr>
        <w:t xml:space="preserve">Making some changes in staffing and processes. </w:t>
      </w:r>
    </w:p>
    <w:p w14:paraId="6B67FE53" w14:textId="03BD6E2A" w:rsidR="00811942" w:rsidRPr="00811942" w:rsidRDefault="00811942" w:rsidP="00C814E3">
      <w:pPr>
        <w:pStyle w:val="NormalWeb"/>
        <w:numPr>
          <w:ilvl w:val="3"/>
          <w:numId w:val="15"/>
        </w:numPr>
        <w:spacing w:before="0" w:beforeAutospacing="0" w:after="0" w:afterAutospacing="0"/>
        <w:rPr>
          <w:rFonts w:ascii="Arial" w:hAnsi="Arial" w:cs="Arial"/>
          <w:color w:val="000000"/>
          <w:sz w:val="22"/>
          <w:szCs w:val="22"/>
        </w:rPr>
      </w:pPr>
      <w:r w:rsidRPr="00811942">
        <w:rPr>
          <w:rFonts w:ascii="Arial" w:hAnsi="Arial" w:cs="Arial"/>
          <w:color w:val="000000"/>
          <w:sz w:val="22"/>
          <w:szCs w:val="22"/>
        </w:rPr>
        <w:t xml:space="preserve">The attendance office will now </w:t>
      </w:r>
      <w:proofErr w:type="gramStart"/>
      <w:r w:rsidRPr="00811942">
        <w:rPr>
          <w:rFonts w:ascii="Arial" w:hAnsi="Arial" w:cs="Arial"/>
          <w:color w:val="000000"/>
          <w:sz w:val="22"/>
          <w:szCs w:val="22"/>
        </w:rPr>
        <w:t>be located in</w:t>
      </w:r>
      <w:proofErr w:type="gramEnd"/>
      <w:r w:rsidRPr="00811942">
        <w:rPr>
          <w:rFonts w:ascii="Arial" w:hAnsi="Arial" w:cs="Arial"/>
          <w:color w:val="000000"/>
          <w:sz w:val="22"/>
          <w:szCs w:val="22"/>
        </w:rPr>
        <w:t xml:space="preserve"> the Keep (library).  This will move much of the noise and chaos out of the administration office area. </w:t>
      </w:r>
    </w:p>
    <w:p w14:paraId="56165EF6" w14:textId="5597B106" w:rsidR="00811942" w:rsidRDefault="00811942" w:rsidP="00811942">
      <w:pPr>
        <w:pStyle w:val="NormalWeb"/>
        <w:numPr>
          <w:ilvl w:val="3"/>
          <w:numId w:val="15"/>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 few new hires and staffing shuffles are happening now, and people are training in their new positions.  </w:t>
      </w:r>
    </w:p>
    <w:p w14:paraId="53AB085B" w14:textId="0F94AF51" w:rsidR="00811942" w:rsidRDefault="00811942" w:rsidP="00811942">
      <w:pPr>
        <w:pStyle w:val="NormalWeb"/>
        <w:numPr>
          <w:ilvl w:val="3"/>
          <w:numId w:val="15"/>
        </w:numPr>
        <w:spacing w:before="0" w:beforeAutospacing="0" w:after="0" w:afterAutospacing="0"/>
      </w:pPr>
      <w:r>
        <w:rPr>
          <w:rFonts w:ascii="Arial" w:hAnsi="Arial" w:cs="Arial"/>
          <w:color w:val="000000"/>
          <w:sz w:val="22"/>
          <w:szCs w:val="22"/>
        </w:rPr>
        <w:t>Angela Bunker is the chair of the accreditation team and that is going well.  Mike’s feeling optimistic about how things are going and is focused on keeping things moving forward in a positive manner. </w:t>
      </w:r>
    </w:p>
    <w:p w14:paraId="7889F9BF" w14:textId="77777777" w:rsidR="00811942" w:rsidRDefault="00811942" w:rsidP="00811942">
      <w:pPr>
        <w:numPr>
          <w:ilvl w:val="1"/>
          <w:numId w:val="15"/>
        </w:numPr>
        <w:rPr>
          <w:rFonts w:ascii="Alegreya" w:eastAsia="Alegreya" w:hAnsi="Alegreya" w:cs="Alegreya"/>
          <w:sz w:val="26"/>
          <w:szCs w:val="26"/>
        </w:rPr>
      </w:pPr>
    </w:p>
    <w:p w14:paraId="71C79E27" w14:textId="77777777" w:rsidR="00162857" w:rsidRDefault="00162857">
      <w:pPr>
        <w:rPr>
          <w:rFonts w:ascii="Alegreya" w:eastAsia="Alegreya" w:hAnsi="Alegreya" w:cs="Alegreya"/>
          <w:sz w:val="26"/>
          <w:szCs w:val="26"/>
        </w:rPr>
      </w:pPr>
    </w:p>
    <w:p w14:paraId="120B2DE4" w14:textId="77777777" w:rsidR="00162857" w:rsidRDefault="002C1D9A">
      <w:pPr>
        <w:rPr>
          <w:rFonts w:ascii="Alegreya" w:eastAsia="Alegreya" w:hAnsi="Alegreya" w:cs="Alegreya"/>
          <w:color w:val="980000"/>
          <w:sz w:val="26"/>
          <w:szCs w:val="26"/>
        </w:rPr>
      </w:pPr>
      <w:r>
        <w:rPr>
          <w:rFonts w:ascii="Alegreya" w:eastAsia="Alegreya" w:hAnsi="Alegreya" w:cs="Alegreya"/>
          <w:sz w:val="26"/>
          <w:szCs w:val="26"/>
        </w:rPr>
        <w:tab/>
      </w:r>
      <w:r>
        <w:rPr>
          <w:rFonts w:ascii="Alegreya" w:eastAsia="Alegreya" w:hAnsi="Alegreya" w:cs="Alegreya"/>
          <w:sz w:val="26"/>
          <w:szCs w:val="26"/>
        </w:rPr>
        <w:tab/>
      </w:r>
      <w:r>
        <w:rPr>
          <w:rFonts w:ascii="Alegreya" w:eastAsia="Alegreya" w:hAnsi="Alegreya" w:cs="Alegreya"/>
          <w:color w:val="980000"/>
          <w:sz w:val="26"/>
          <w:szCs w:val="26"/>
        </w:rPr>
        <w:t>Charter Fidelity &amp; Adherence to Statute, Rule &amp; Policy</w:t>
      </w:r>
    </w:p>
    <w:p w14:paraId="51EC30B6" w14:textId="77777777" w:rsidR="00162857" w:rsidRDefault="002C1D9A">
      <w:pPr>
        <w:numPr>
          <w:ilvl w:val="0"/>
          <w:numId w:val="1"/>
        </w:numPr>
        <w:rPr>
          <w:rFonts w:ascii="Alegreya" w:eastAsia="Alegreya" w:hAnsi="Alegreya" w:cs="Alegreya"/>
          <w:sz w:val="26"/>
          <w:szCs w:val="26"/>
        </w:rPr>
      </w:pPr>
      <w:r>
        <w:rPr>
          <w:rFonts w:ascii="Alegreya" w:eastAsia="Alegreya" w:hAnsi="Alegreya" w:cs="Alegreya"/>
          <w:sz w:val="26"/>
          <w:szCs w:val="26"/>
        </w:rPr>
        <w:t xml:space="preserve">Policy Committee Report– Brett Palmer </w:t>
      </w:r>
    </w:p>
    <w:p w14:paraId="42181BE1" w14:textId="14A4E3FC" w:rsidR="00811942" w:rsidRDefault="00811942" w:rsidP="00811942">
      <w:pPr>
        <w:pStyle w:val="NormalWeb"/>
        <w:spacing w:before="0" w:beforeAutospacing="0" w:after="0" w:afterAutospacing="0"/>
        <w:ind w:left="1440"/>
      </w:pPr>
      <w:r>
        <w:rPr>
          <w:rFonts w:ascii="Arial" w:hAnsi="Arial" w:cs="Arial"/>
          <w:color w:val="000000"/>
          <w:sz w:val="22"/>
          <w:szCs w:val="22"/>
        </w:rPr>
        <w:t>Internship policy is on hold for the time being.  Scott Jenkins is looking into wa</w:t>
      </w:r>
      <w:r w:rsidR="0025060B">
        <w:rPr>
          <w:rFonts w:ascii="Arial" w:hAnsi="Arial" w:cs="Arial"/>
          <w:color w:val="000000"/>
          <w:sz w:val="22"/>
          <w:szCs w:val="22"/>
        </w:rPr>
        <w:t>y</w:t>
      </w:r>
      <w:r>
        <w:rPr>
          <w:rFonts w:ascii="Arial" w:hAnsi="Arial" w:cs="Arial"/>
          <w:color w:val="000000"/>
          <w:sz w:val="22"/>
          <w:szCs w:val="22"/>
        </w:rPr>
        <w:t xml:space="preserve">s to provide that internship credit through other channels.  This year we will focus on safety policies.  </w:t>
      </w:r>
      <w:proofErr w:type="gramStart"/>
      <w:r>
        <w:rPr>
          <w:rFonts w:ascii="Arial" w:hAnsi="Arial" w:cs="Arial"/>
          <w:color w:val="000000"/>
          <w:sz w:val="22"/>
          <w:szCs w:val="22"/>
        </w:rPr>
        <w:t>Policy</w:t>
      </w:r>
      <w:proofErr w:type="gramEnd"/>
      <w:r>
        <w:rPr>
          <w:rFonts w:ascii="Arial" w:hAnsi="Arial" w:cs="Arial"/>
          <w:color w:val="000000"/>
          <w:sz w:val="22"/>
          <w:szCs w:val="22"/>
        </w:rPr>
        <w:t xml:space="preserve"> committee will be meeting next week</w:t>
      </w:r>
      <w:r w:rsidR="00AF391E">
        <w:rPr>
          <w:rFonts w:ascii="Arial" w:hAnsi="Arial" w:cs="Arial"/>
          <w:color w:val="000000"/>
          <w:sz w:val="22"/>
          <w:szCs w:val="22"/>
        </w:rPr>
        <w:t>.</w:t>
      </w:r>
    </w:p>
    <w:p w14:paraId="147AE25A" w14:textId="77777777" w:rsidR="00811942" w:rsidRPr="00811942" w:rsidRDefault="00811942" w:rsidP="00811942">
      <w:pPr>
        <w:ind w:left="1440"/>
        <w:rPr>
          <w:rFonts w:ascii="Alegreya" w:eastAsia="Alegreya" w:hAnsi="Alegreya" w:cs="Alegreya"/>
          <w:sz w:val="26"/>
          <w:szCs w:val="26"/>
          <w:lang w:val="en-US"/>
        </w:rPr>
      </w:pPr>
    </w:p>
    <w:p w14:paraId="6D158863" w14:textId="77777777" w:rsidR="00162857" w:rsidRDefault="002C1D9A">
      <w:pPr>
        <w:numPr>
          <w:ilvl w:val="0"/>
          <w:numId w:val="1"/>
        </w:numPr>
        <w:rPr>
          <w:rFonts w:ascii="Alegreya" w:eastAsia="Alegreya" w:hAnsi="Alegreya" w:cs="Alegreya"/>
          <w:sz w:val="26"/>
          <w:szCs w:val="26"/>
        </w:rPr>
      </w:pPr>
      <w:r>
        <w:rPr>
          <w:rFonts w:ascii="Alegreya" w:eastAsia="Alegreya" w:hAnsi="Alegreya" w:cs="Alegreya"/>
          <w:sz w:val="26"/>
          <w:szCs w:val="26"/>
        </w:rPr>
        <w:t>Compliance Report– Angela Bunker</w:t>
      </w:r>
    </w:p>
    <w:p w14:paraId="51BED5E2" w14:textId="762CD0A7" w:rsidR="00811942" w:rsidRDefault="00811942" w:rsidP="00811942">
      <w:pPr>
        <w:pStyle w:val="NormalWeb"/>
        <w:spacing w:before="0" w:beforeAutospacing="0" w:after="0" w:afterAutospacing="0"/>
        <w:ind w:left="1440"/>
      </w:pPr>
      <w:r>
        <w:rPr>
          <w:rFonts w:ascii="Arial" w:hAnsi="Arial" w:cs="Arial"/>
          <w:color w:val="000000"/>
          <w:sz w:val="22"/>
          <w:szCs w:val="22"/>
        </w:rPr>
        <w:t xml:space="preserve">Accreditation is going well so far.  Had a meeting with Joette from </w:t>
      </w:r>
      <w:proofErr w:type="spellStart"/>
      <w:r>
        <w:rPr>
          <w:rFonts w:ascii="Arial" w:hAnsi="Arial" w:cs="Arial"/>
          <w:color w:val="000000"/>
          <w:sz w:val="22"/>
          <w:szCs w:val="22"/>
        </w:rPr>
        <w:t>Cognia</w:t>
      </w:r>
      <w:proofErr w:type="spellEnd"/>
      <w:r>
        <w:rPr>
          <w:rFonts w:ascii="Arial" w:hAnsi="Arial" w:cs="Arial"/>
          <w:color w:val="000000"/>
          <w:sz w:val="22"/>
          <w:szCs w:val="22"/>
        </w:rPr>
        <w:t xml:space="preserve">.  Joette came into the school and did classroom observations.  She had lots of positive things to say after her observation, remarking on several areas of strength.  </w:t>
      </w:r>
      <w:r w:rsidR="00121CB2">
        <w:rPr>
          <w:rFonts w:ascii="Arial" w:hAnsi="Arial" w:cs="Arial"/>
          <w:color w:val="000000"/>
          <w:sz w:val="22"/>
          <w:szCs w:val="22"/>
        </w:rPr>
        <w:t>The committee</w:t>
      </w:r>
      <w:r>
        <w:rPr>
          <w:rFonts w:ascii="Arial" w:hAnsi="Arial" w:cs="Arial"/>
          <w:color w:val="000000"/>
          <w:sz w:val="22"/>
          <w:szCs w:val="22"/>
        </w:rPr>
        <w:t xml:space="preserve"> will be meeting next week to </w:t>
      </w:r>
      <w:proofErr w:type="gramStart"/>
      <w:r>
        <w:rPr>
          <w:rFonts w:ascii="Arial" w:hAnsi="Arial" w:cs="Arial"/>
          <w:color w:val="000000"/>
          <w:sz w:val="22"/>
          <w:szCs w:val="22"/>
        </w:rPr>
        <w:t>start on</w:t>
      </w:r>
      <w:proofErr w:type="gramEnd"/>
      <w:r>
        <w:rPr>
          <w:rFonts w:ascii="Arial" w:hAnsi="Arial" w:cs="Arial"/>
          <w:color w:val="000000"/>
          <w:sz w:val="22"/>
          <w:szCs w:val="22"/>
        </w:rPr>
        <w:t xml:space="preserve"> the reporting process.  </w:t>
      </w:r>
    </w:p>
    <w:p w14:paraId="10264A03" w14:textId="77777777" w:rsidR="00811942" w:rsidRPr="00811942" w:rsidRDefault="00811942" w:rsidP="00811942">
      <w:pPr>
        <w:ind w:left="1440"/>
        <w:rPr>
          <w:rFonts w:ascii="Alegreya" w:eastAsia="Alegreya" w:hAnsi="Alegreya" w:cs="Alegreya"/>
          <w:sz w:val="26"/>
          <w:szCs w:val="26"/>
          <w:lang w:val="en-US"/>
        </w:rPr>
      </w:pPr>
    </w:p>
    <w:p w14:paraId="6E1E28BC" w14:textId="77777777" w:rsidR="00162857" w:rsidRDefault="002C1D9A">
      <w:pPr>
        <w:numPr>
          <w:ilvl w:val="0"/>
          <w:numId w:val="1"/>
        </w:numPr>
        <w:rPr>
          <w:rFonts w:ascii="Alegreya" w:eastAsia="Alegreya" w:hAnsi="Alegreya" w:cs="Alegreya"/>
          <w:sz w:val="26"/>
          <w:szCs w:val="26"/>
        </w:rPr>
      </w:pPr>
      <w:r>
        <w:rPr>
          <w:rFonts w:ascii="Alegreya" w:eastAsia="Alegreya" w:hAnsi="Alegreya" w:cs="Alegreya"/>
          <w:sz w:val="26"/>
          <w:szCs w:val="26"/>
        </w:rPr>
        <w:t>Audit Committee Report– Rachel Jay</w:t>
      </w:r>
    </w:p>
    <w:p w14:paraId="1889B310" w14:textId="0D764B40" w:rsidR="00811942" w:rsidRDefault="00811942" w:rsidP="00811942">
      <w:pPr>
        <w:pStyle w:val="NormalWeb"/>
        <w:spacing w:before="0" w:beforeAutospacing="0" w:after="0" w:afterAutospacing="0"/>
        <w:ind w:left="1440"/>
      </w:pPr>
      <w:r>
        <w:rPr>
          <w:rFonts w:ascii="Arial" w:hAnsi="Arial" w:cs="Arial"/>
          <w:color w:val="000000"/>
          <w:sz w:val="22"/>
          <w:szCs w:val="22"/>
        </w:rPr>
        <w:t>Audit is done and published.  Looks good.  Rachel will be meeting with someone to help translate the audit from accounting legalese into plain English.</w:t>
      </w:r>
    </w:p>
    <w:p w14:paraId="1DE40B8C" w14:textId="77777777" w:rsidR="00811942" w:rsidRPr="00811942" w:rsidRDefault="00811942" w:rsidP="00811942">
      <w:pPr>
        <w:ind w:left="2160"/>
        <w:rPr>
          <w:rFonts w:ascii="Alegreya" w:eastAsia="Alegreya" w:hAnsi="Alegreya" w:cs="Alegreya"/>
          <w:sz w:val="26"/>
          <w:szCs w:val="26"/>
          <w:lang w:val="en-US"/>
        </w:rPr>
      </w:pPr>
    </w:p>
    <w:p w14:paraId="160DAE5C" w14:textId="77777777" w:rsidR="00162857" w:rsidRPr="00811942" w:rsidRDefault="002C1D9A">
      <w:pPr>
        <w:numPr>
          <w:ilvl w:val="0"/>
          <w:numId w:val="1"/>
        </w:numPr>
        <w:rPr>
          <w:rFonts w:ascii="Alegreya" w:eastAsia="Alegreya" w:hAnsi="Alegreya" w:cs="Alegreya"/>
          <w:sz w:val="26"/>
          <w:szCs w:val="26"/>
        </w:rPr>
      </w:pPr>
      <w:r>
        <w:rPr>
          <w:rFonts w:ascii="Alegreya" w:eastAsia="Alegreya" w:hAnsi="Alegreya" w:cs="Alegreya"/>
          <w:sz w:val="26"/>
          <w:szCs w:val="26"/>
        </w:rPr>
        <w:t xml:space="preserve">Board President Report– </w:t>
      </w:r>
      <w:proofErr w:type="spellStart"/>
      <w:r>
        <w:rPr>
          <w:rFonts w:ascii="Alegreya" w:eastAsia="Alegreya" w:hAnsi="Alegreya" w:cs="Alegreya"/>
          <w:color w:val="222222"/>
          <w:sz w:val="26"/>
          <w:szCs w:val="26"/>
          <w:highlight w:val="white"/>
        </w:rPr>
        <w:t>Jeanné</w:t>
      </w:r>
      <w:proofErr w:type="spellEnd"/>
      <w:r>
        <w:rPr>
          <w:rFonts w:ascii="Alegreya" w:eastAsia="Alegreya" w:hAnsi="Alegreya" w:cs="Alegreya"/>
          <w:color w:val="222222"/>
          <w:sz w:val="26"/>
          <w:szCs w:val="26"/>
          <w:highlight w:val="white"/>
        </w:rPr>
        <w:t xml:space="preserve"> Condie</w:t>
      </w:r>
    </w:p>
    <w:p w14:paraId="25E6AEDA" w14:textId="77458019" w:rsidR="00162857" w:rsidRDefault="00811942" w:rsidP="00811942">
      <w:pPr>
        <w:pStyle w:val="NormalWeb"/>
        <w:spacing w:before="0" w:beforeAutospacing="0" w:after="0" w:afterAutospacing="0"/>
        <w:ind w:left="1440"/>
        <w:rPr>
          <w:rFonts w:ascii="Alegreya" w:eastAsia="Alegreya" w:hAnsi="Alegreya" w:cs="Alegreya"/>
          <w:color w:val="222222"/>
          <w:sz w:val="28"/>
          <w:szCs w:val="28"/>
          <w:highlight w:val="white"/>
        </w:rPr>
      </w:pPr>
      <w:r>
        <w:rPr>
          <w:rFonts w:ascii="Arial" w:hAnsi="Arial" w:cs="Arial"/>
          <w:color w:val="000000"/>
          <w:sz w:val="22"/>
          <w:szCs w:val="22"/>
        </w:rPr>
        <w:t>Overall, things are going well.  Mike is doing well as interim director</w:t>
      </w:r>
      <w:r w:rsidR="009D48B1">
        <w:rPr>
          <w:rFonts w:ascii="Arial" w:hAnsi="Arial" w:cs="Arial"/>
          <w:color w:val="000000"/>
          <w:sz w:val="22"/>
          <w:szCs w:val="22"/>
        </w:rPr>
        <w:t>.</w:t>
      </w:r>
    </w:p>
    <w:p w14:paraId="1DCEBA36" w14:textId="77777777" w:rsidR="00162857" w:rsidRDefault="00162857">
      <w:pPr>
        <w:ind w:left="2160"/>
        <w:rPr>
          <w:rFonts w:ascii="Alegreya" w:eastAsia="Alegreya" w:hAnsi="Alegreya" w:cs="Alegreya"/>
          <w:sz w:val="26"/>
          <w:szCs w:val="26"/>
        </w:rPr>
      </w:pPr>
    </w:p>
    <w:p w14:paraId="1ECA7B5E" w14:textId="77777777" w:rsidR="00162857" w:rsidRDefault="00162857">
      <w:pPr>
        <w:ind w:left="2160"/>
        <w:rPr>
          <w:rFonts w:ascii="Alegreya" w:eastAsia="Alegreya" w:hAnsi="Alegreya" w:cs="Alegreya"/>
          <w:sz w:val="26"/>
          <w:szCs w:val="26"/>
        </w:rPr>
      </w:pPr>
    </w:p>
    <w:p w14:paraId="58EB7F24" w14:textId="77777777" w:rsidR="00162857" w:rsidRDefault="002C1D9A">
      <w:pPr>
        <w:rPr>
          <w:rFonts w:ascii="Alegreya" w:eastAsia="Alegreya" w:hAnsi="Alegreya" w:cs="Alegreya"/>
          <w:color w:val="232333"/>
          <w:sz w:val="26"/>
          <w:szCs w:val="26"/>
          <w:highlight w:val="white"/>
        </w:rPr>
      </w:pPr>
      <w:r>
        <w:rPr>
          <w:rFonts w:ascii="Alegreya" w:eastAsia="Alegreya" w:hAnsi="Alegreya" w:cs="Alegreya"/>
          <w:color w:val="980000"/>
          <w:sz w:val="26"/>
          <w:szCs w:val="26"/>
        </w:rPr>
        <w:t>IV.</w:t>
      </w:r>
      <w:r>
        <w:rPr>
          <w:rFonts w:ascii="Alegreya" w:eastAsia="Alegreya" w:hAnsi="Alegreya" w:cs="Alegreya"/>
          <w:color w:val="980000"/>
          <w:sz w:val="26"/>
          <w:szCs w:val="26"/>
        </w:rPr>
        <w:tab/>
        <w:t>Public comment- 15 minutes</w:t>
      </w:r>
    </w:p>
    <w:p w14:paraId="5D79788B" w14:textId="77777777" w:rsidR="00162857" w:rsidRDefault="002C1D9A">
      <w:pPr>
        <w:ind w:left="720"/>
        <w:rPr>
          <w:rFonts w:ascii="Alegreya" w:eastAsia="Alegreya" w:hAnsi="Alegreya" w:cs="Alegreya"/>
          <w:sz w:val="26"/>
          <w:szCs w:val="26"/>
        </w:rPr>
      </w:pPr>
      <w:r>
        <w:rPr>
          <w:rFonts w:ascii="Alegreya" w:eastAsia="Alegreya" w:hAnsi="Alegreya" w:cs="Alegreya"/>
          <w:sz w:val="26"/>
          <w:szCs w:val="26"/>
        </w:rPr>
        <w:t xml:space="preserve">As per Board procedure, public comment will be limited to 3 minutes per person. Anyone who would like to make a public comment will need to sign up prior to the start of the public comment period. Grievances, complaints, or concerns with </w:t>
      </w:r>
      <w:r>
        <w:rPr>
          <w:rFonts w:ascii="Alegreya" w:eastAsia="Alegreya" w:hAnsi="Alegreya" w:cs="Alegreya"/>
          <w:sz w:val="26"/>
          <w:szCs w:val="26"/>
        </w:rPr>
        <w:lastRenderedPageBreak/>
        <w:t>individual employees or board members will not be allowed during this time as they must be dealt with by following the Conflict Resolution Policy process, and defamatory statements regarding any individual will not be allowed during an open public meeting.</w:t>
      </w:r>
    </w:p>
    <w:p w14:paraId="3D5A3D1D" w14:textId="24BB5DDE" w:rsidR="00811942" w:rsidRDefault="00811942" w:rsidP="00811942">
      <w:pPr>
        <w:pStyle w:val="NormalWeb"/>
        <w:numPr>
          <w:ilvl w:val="0"/>
          <w:numId w:val="10"/>
        </w:numPr>
        <w:spacing w:before="0" w:beforeAutospacing="0" w:after="0" w:afterAutospacing="0"/>
      </w:pPr>
      <w:r>
        <w:rPr>
          <w:rFonts w:ascii="Arial" w:hAnsi="Arial" w:cs="Arial"/>
          <w:color w:val="000000"/>
          <w:sz w:val="22"/>
          <w:szCs w:val="22"/>
        </w:rPr>
        <w:t>No public comments</w:t>
      </w:r>
    </w:p>
    <w:p w14:paraId="7F0841A7" w14:textId="49E755FB" w:rsidR="00811942" w:rsidRDefault="00811942">
      <w:pPr>
        <w:ind w:left="720"/>
        <w:rPr>
          <w:rFonts w:ascii="Alegreya" w:eastAsia="Alegreya" w:hAnsi="Alegreya" w:cs="Alegreya"/>
          <w:sz w:val="26"/>
          <w:szCs w:val="26"/>
        </w:rPr>
      </w:pPr>
    </w:p>
    <w:p w14:paraId="18125EFD" w14:textId="61E3A2E4" w:rsidR="00162857" w:rsidRDefault="002C1D9A">
      <w:pPr>
        <w:numPr>
          <w:ilvl w:val="0"/>
          <w:numId w:val="2"/>
        </w:numPr>
        <w:rPr>
          <w:rFonts w:ascii="Alegreya" w:eastAsia="Alegreya" w:hAnsi="Alegreya" w:cs="Alegreya"/>
          <w:sz w:val="26"/>
          <w:szCs w:val="26"/>
        </w:rPr>
      </w:pPr>
      <w:r>
        <w:rPr>
          <w:rFonts w:ascii="Alegreya" w:eastAsia="Alegreya" w:hAnsi="Alegreya" w:cs="Alegreya"/>
          <w:sz w:val="26"/>
          <w:szCs w:val="26"/>
        </w:rPr>
        <w:t>Jackson Crittenden– piercing policy</w:t>
      </w:r>
      <w:r w:rsidR="009F7438">
        <w:rPr>
          <w:rFonts w:ascii="Alegreya" w:eastAsia="Alegreya" w:hAnsi="Alegreya" w:cs="Alegreya"/>
          <w:sz w:val="26"/>
          <w:szCs w:val="26"/>
        </w:rPr>
        <w:t>:</w:t>
      </w:r>
      <w:r w:rsidR="00811942">
        <w:rPr>
          <w:rFonts w:ascii="Alegreya" w:eastAsia="Alegreya" w:hAnsi="Alegreya" w:cs="Alegreya"/>
          <w:sz w:val="26"/>
          <w:szCs w:val="26"/>
        </w:rPr>
        <w:t xml:space="preserve">  Not in attendance</w:t>
      </w:r>
    </w:p>
    <w:p w14:paraId="13D2D85E" w14:textId="77777777" w:rsidR="00162857" w:rsidRDefault="00162857">
      <w:pPr>
        <w:rPr>
          <w:rFonts w:ascii="Alegreya" w:eastAsia="Alegreya" w:hAnsi="Alegreya" w:cs="Alegreya"/>
          <w:sz w:val="26"/>
          <w:szCs w:val="26"/>
        </w:rPr>
      </w:pPr>
    </w:p>
    <w:p w14:paraId="1AC35A6E" w14:textId="77777777" w:rsidR="00162857" w:rsidRDefault="002C1D9A">
      <w:pPr>
        <w:rPr>
          <w:rFonts w:ascii="Alegreya" w:eastAsia="Alegreya" w:hAnsi="Alegreya" w:cs="Alegreya"/>
          <w:sz w:val="30"/>
          <w:szCs w:val="30"/>
        </w:rPr>
      </w:pPr>
      <w:r>
        <w:rPr>
          <w:rFonts w:ascii="Alegreya" w:eastAsia="Alegreya" w:hAnsi="Alegreya" w:cs="Alegreya"/>
          <w:color w:val="980000"/>
          <w:sz w:val="26"/>
          <w:szCs w:val="26"/>
        </w:rPr>
        <w:t>V.</w:t>
      </w:r>
      <w:r>
        <w:rPr>
          <w:rFonts w:ascii="Alegreya" w:eastAsia="Alegreya" w:hAnsi="Alegreya" w:cs="Alegreya"/>
          <w:color w:val="980000"/>
          <w:sz w:val="26"/>
          <w:szCs w:val="26"/>
        </w:rPr>
        <w:tab/>
        <w:t>Action Items</w:t>
      </w:r>
    </w:p>
    <w:p w14:paraId="5370DDFD" w14:textId="77777777" w:rsidR="00162857" w:rsidRDefault="002C1D9A">
      <w:pPr>
        <w:numPr>
          <w:ilvl w:val="0"/>
          <w:numId w:val="7"/>
        </w:numPr>
        <w:rPr>
          <w:rFonts w:ascii="Alegreya" w:eastAsia="Alegreya" w:hAnsi="Alegreya" w:cs="Alegreya"/>
          <w:sz w:val="26"/>
          <w:szCs w:val="26"/>
        </w:rPr>
      </w:pPr>
      <w:r>
        <w:rPr>
          <w:rFonts w:ascii="Alegreya" w:eastAsia="Alegreya" w:hAnsi="Alegreya" w:cs="Alegreya"/>
          <w:sz w:val="26"/>
          <w:szCs w:val="26"/>
        </w:rPr>
        <w:t xml:space="preserve">Vote to approve October 12, </w:t>
      </w:r>
      <w:proofErr w:type="gramStart"/>
      <w:r>
        <w:rPr>
          <w:rFonts w:ascii="Alegreya" w:eastAsia="Alegreya" w:hAnsi="Alegreya" w:cs="Alegreya"/>
          <w:sz w:val="26"/>
          <w:szCs w:val="26"/>
        </w:rPr>
        <w:t>2023</w:t>
      </w:r>
      <w:proofErr w:type="gramEnd"/>
      <w:r>
        <w:rPr>
          <w:rFonts w:ascii="Alegreya" w:eastAsia="Alegreya" w:hAnsi="Alegreya" w:cs="Alegreya"/>
          <w:sz w:val="26"/>
          <w:szCs w:val="26"/>
        </w:rPr>
        <w:t xml:space="preserve"> Board Meeting Minutes</w:t>
      </w:r>
    </w:p>
    <w:p w14:paraId="3C00E539" w14:textId="79EAAA19" w:rsidR="00811942" w:rsidRDefault="00811942" w:rsidP="00811942">
      <w:pPr>
        <w:pStyle w:val="NormalWeb"/>
        <w:spacing w:before="0" w:beforeAutospacing="0" w:after="0" w:afterAutospacing="0"/>
        <w:ind w:left="1440"/>
      </w:pPr>
      <w:r>
        <w:rPr>
          <w:rFonts w:ascii="Arial" w:hAnsi="Arial" w:cs="Arial"/>
          <w:color w:val="000000"/>
          <w:sz w:val="22"/>
          <w:szCs w:val="22"/>
        </w:rPr>
        <w:t xml:space="preserve">Concern was voiced that there were several spelling or grammatical errors in the minutes.  The request was made that these mistakes be corrected, not to change </w:t>
      </w:r>
      <w:r w:rsidR="00095938">
        <w:rPr>
          <w:rFonts w:ascii="Arial" w:hAnsi="Arial" w:cs="Arial"/>
          <w:color w:val="000000"/>
          <w:sz w:val="22"/>
          <w:szCs w:val="22"/>
        </w:rPr>
        <w:t>the content</w:t>
      </w:r>
      <w:r>
        <w:rPr>
          <w:rFonts w:ascii="Arial" w:hAnsi="Arial" w:cs="Arial"/>
          <w:color w:val="000000"/>
          <w:sz w:val="22"/>
          <w:szCs w:val="22"/>
        </w:rPr>
        <w:t xml:space="preserve">, but to ensure that in the future, if those minutes are needed, it will be clear what the discussion was and what actions were taken.  With the understanding that these minutes would be fixed to be more accurate, voting took place to approve them </w:t>
      </w:r>
      <w:proofErr w:type="gramStart"/>
      <w:r>
        <w:rPr>
          <w:rFonts w:ascii="Arial" w:hAnsi="Arial" w:cs="Arial"/>
          <w:color w:val="000000"/>
          <w:sz w:val="22"/>
          <w:szCs w:val="22"/>
        </w:rPr>
        <w:t>in regard to</w:t>
      </w:r>
      <w:proofErr w:type="gramEnd"/>
      <w:r>
        <w:rPr>
          <w:rFonts w:ascii="Arial" w:hAnsi="Arial" w:cs="Arial"/>
          <w:color w:val="000000"/>
          <w:sz w:val="22"/>
          <w:szCs w:val="22"/>
        </w:rPr>
        <w:t xml:space="preserve"> their timing and content. </w:t>
      </w:r>
    </w:p>
    <w:p w14:paraId="31FA0E7F" w14:textId="77777777" w:rsidR="00811942" w:rsidRPr="00811942" w:rsidRDefault="00811942" w:rsidP="00811942">
      <w:pPr>
        <w:ind w:left="1440"/>
        <w:rPr>
          <w:rFonts w:ascii="Alegreya" w:eastAsia="Alegreya" w:hAnsi="Alegreya" w:cs="Alegreya"/>
          <w:sz w:val="26"/>
          <w:szCs w:val="26"/>
          <w:lang w:val="en-US"/>
        </w:rPr>
      </w:pPr>
    </w:p>
    <w:p w14:paraId="3245AE6E" w14:textId="77777777" w:rsidR="00811942" w:rsidRPr="00095938" w:rsidRDefault="00811942" w:rsidP="00811942">
      <w:pPr>
        <w:pStyle w:val="NormalWeb"/>
        <w:spacing w:before="0" w:beforeAutospacing="0" w:after="0" w:afterAutospacing="0"/>
        <w:ind w:left="1440"/>
        <w:rPr>
          <w:rFonts w:ascii="Arial" w:hAnsi="Arial" w:cs="Arial"/>
          <w:color w:val="4F81BD" w:themeColor="accent1"/>
          <w:sz w:val="22"/>
          <w:szCs w:val="22"/>
        </w:rPr>
      </w:pPr>
      <w:r w:rsidRPr="00095938">
        <w:rPr>
          <w:rFonts w:ascii="Arial" w:hAnsi="Arial" w:cs="Arial"/>
          <w:color w:val="4F81BD" w:themeColor="accent1"/>
          <w:sz w:val="22"/>
          <w:szCs w:val="22"/>
        </w:rPr>
        <w:t xml:space="preserve">Motion </w:t>
      </w:r>
      <w:proofErr w:type="gramStart"/>
      <w:r w:rsidRPr="00095938">
        <w:rPr>
          <w:rFonts w:ascii="Arial" w:hAnsi="Arial" w:cs="Arial"/>
          <w:color w:val="4F81BD" w:themeColor="accent1"/>
          <w:sz w:val="22"/>
          <w:szCs w:val="22"/>
        </w:rPr>
        <w:t>for</w:t>
      </w:r>
      <w:proofErr w:type="gramEnd"/>
      <w:r w:rsidRPr="00095938">
        <w:rPr>
          <w:rFonts w:ascii="Arial" w:hAnsi="Arial" w:cs="Arial"/>
          <w:color w:val="4F81BD" w:themeColor="accent1"/>
          <w:sz w:val="22"/>
          <w:szCs w:val="22"/>
        </w:rPr>
        <w:t xml:space="preserve"> vote by Angela Bunker.  Seconded by Brett Palmer.  Vote:  all in favor</w:t>
      </w:r>
    </w:p>
    <w:p w14:paraId="58EAD980" w14:textId="10970CEA" w:rsidR="00811942" w:rsidRDefault="00811942" w:rsidP="00811942">
      <w:pPr>
        <w:pStyle w:val="NormalWeb"/>
        <w:spacing w:before="0" w:beforeAutospacing="0" w:after="0" w:afterAutospacing="0"/>
        <w:rPr>
          <w:rFonts w:ascii="Arial" w:hAnsi="Arial" w:cs="Arial"/>
          <w:color w:val="000000"/>
          <w:sz w:val="22"/>
          <w:szCs w:val="22"/>
        </w:rPr>
      </w:pPr>
    </w:p>
    <w:p w14:paraId="14C8FB66" w14:textId="7FE53FBB" w:rsidR="00811942" w:rsidRDefault="00811942" w:rsidP="00811942">
      <w:pPr>
        <w:pStyle w:val="NormalWeb"/>
        <w:spacing w:before="0" w:beforeAutospacing="0" w:after="0" w:afterAutospacing="0"/>
        <w:rPr>
          <w:rFonts w:ascii="Arial" w:hAnsi="Arial" w:cs="Arial"/>
          <w:color w:val="000000"/>
          <w:sz w:val="22"/>
          <w:szCs w:val="22"/>
        </w:rPr>
      </w:pPr>
      <w:r w:rsidRPr="00116725">
        <w:rPr>
          <w:rFonts w:ascii="Arial" w:hAnsi="Arial" w:cs="Arial"/>
          <w:color w:val="C00000"/>
          <w:sz w:val="22"/>
          <w:szCs w:val="22"/>
        </w:rPr>
        <w:t>VI.</w:t>
      </w:r>
      <w:r>
        <w:rPr>
          <w:rFonts w:ascii="Arial" w:hAnsi="Arial" w:cs="Arial"/>
          <w:color w:val="000000"/>
          <w:sz w:val="22"/>
          <w:szCs w:val="22"/>
        </w:rPr>
        <w:tab/>
      </w:r>
      <w:r>
        <w:rPr>
          <w:rFonts w:ascii="Arial" w:hAnsi="Arial" w:cs="Arial"/>
          <w:color w:val="000000"/>
          <w:sz w:val="22"/>
          <w:szCs w:val="22"/>
        </w:rPr>
        <w:tab/>
        <w:t xml:space="preserve">Vote to approve November 1, </w:t>
      </w:r>
      <w:proofErr w:type="gramStart"/>
      <w:r>
        <w:rPr>
          <w:rFonts w:ascii="Arial" w:hAnsi="Arial" w:cs="Arial"/>
          <w:color w:val="000000"/>
          <w:sz w:val="22"/>
          <w:szCs w:val="22"/>
        </w:rPr>
        <w:t>2003</w:t>
      </w:r>
      <w:proofErr w:type="gramEnd"/>
      <w:r>
        <w:rPr>
          <w:rFonts w:ascii="Arial" w:hAnsi="Arial" w:cs="Arial"/>
          <w:color w:val="000000"/>
          <w:sz w:val="22"/>
          <w:szCs w:val="22"/>
        </w:rPr>
        <w:t xml:space="preserve"> Emergency Board Meeting Minutes</w:t>
      </w:r>
    </w:p>
    <w:p w14:paraId="28B21BE2" w14:textId="77777777" w:rsidR="00811942" w:rsidRPr="00095938" w:rsidRDefault="00811942" w:rsidP="00811942">
      <w:pPr>
        <w:spacing w:line="240" w:lineRule="auto"/>
        <w:rPr>
          <w:rFonts w:ascii="Times New Roman" w:eastAsia="Times New Roman" w:hAnsi="Times New Roman" w:cs="Times New Roman"/>
          <w:color w:val="4F81BD" w:themeColor="accent1"/>
          <w:sz w:val="24"/>
          <w:szCs w:val="24"/>
          <w:lang w:val="en-US"/>
        </w:rPr>
      </w:pPr>
      <w:r>
        <w:rPr>
          <w:color w:val="000000"/>
        </w:rPr>
        <w:tab/>
      </w:r>
      <w:r>
        <w:rPr>
          <w:color w:val="000000"/>
        </w:rPr>
        <w:tab/>
      </w:r>
      <w:r w:rsidRPr="00095938">
        <w:rPr>
          <w:rFonts w:eastAsia="Times New Roman"/>
          <w:color w:val="4F81BD" w:themeColor="accent1"/>
          <w:lang w:val="en-US"/>
        </w:rPr>
        <w:t xml:space="preserve">Motion </w:t>
      </w:r>
      <w:proofErr w:type="gramStart"/>
      <w:r w:rsidRPr="00095938">
        <w:rPr>
          <w:rFonts w:eastAsia="Times New Roman"/>
          <w:color w:val="4F81BD" w:themeColor="accent1"/>
          <w:lang w:val="en-US"/>
        </w:rPr>
        <w:t>for</w:t>
      </w:r>
      <w:proofErr w:type="gramEnd"/>
      <w:r w:rsidRPr="00095938">
        <w:rPr>
          <w:rFonts w:eastAsia="Times New Roman"/>
          <w:color w:val="4F81BD" w:themeColor="accent1"/>
          <w:lang w:val="en-US"/>
        </w:rPr>
        <w:t xml:space="preserve"> vote by Angela Bunker.  Seconded by Brett Palmer.  Vote:  all in favor</w:t>
      </w:r>
    </w:p>
    <w:p w14:paraId="35AFA409" w14:textId="53E46EE3" w:rsidR="00811942" w:rsidRPr="00095938" w:rsidRDefault="00811942" w:rsidP="00811942">
      <w:pPr>
        <w:pStyle w:val="NormalWeb"/>
        <w:spacing w:before="0" w:beforeAutospacing="0" w:after="0" w:afterAutospacing="0"/>
        <w:rPr>
          <w:color w:val="4F81BD" w:themeColor="accent1"/>
        </w:rPr>
      </w:pPr>
    </w:p>
    <w:p w14:paraId="2A197AE4" w14:textId="77777777" w:rsidR="00811942" w:rsidRPr="00811942" w:rsidRDefault="00811942" w:rsidP="00811942">
      <w:pPr>
        <w:ind w:left="1440"/>
        <w:rPr>
          <w:rFonts w:ascii="Alegreya" w:eastAsia="Alegreya" w:hAnsi="Alegreya" w:cs="Alegreya"/>
          <w:sz w:val="26"/>
          <w:szCs w:val="26"/>
          <w:lang w:val="en-US"/>
        </w:rPr>
      </w:pPr>
    </w:p>
    <w:p w14:paraId="2C011D4F" w14:textId="77777777" w:rsidR="00162857" w:rsidRDefault="00162857">
      <w:pPr>
        <w:ind w:left="1440"/>
        <w:rPr>
          <w:rFonts w:ascii="Alegreya" w:eastAsia="Alegreya" w:hAnsi="Alegreya" w:cs="Alegreya"/>
          <w:sz w:val="26"/>
          <w:szCs w:val="26"/>
        </w:rPr>
      </w:pPr>
    </w:p>
    <w:p w14:paraId="41CE36D7" w14:textId="3ABB8168" w:rsidR="00162857" w:rsidRDefault="002C1D9A">
      <w:pPr>
        <w:rPr>
          <w:rFonts w:ascii="Alegreya" w:eastAsia="Alegreya" w:hAnsi="Alegreya" w:cs="Alegreya"/>
          <w:color w:val="980000"/>
          <w:sz w:val="26"/>
          <w:szCs w:val="26"/>
        </w:rPr>
      </w:pPr>
      <w:r>
        <w:rPr>
          <w:rFonts w:ascii="Alegreya" w:eastAsia="Alegreya" w:hAnsi="Alegreya" w:cs="Alegreya"/>
          <w:color w:val="980000"/>
          <w:sz w:val="26"/>
          <w:szCs w:val="26"/>
        </w:rPr>
        <w:t>VI</w:t>
      </w:r>
      <w:r w:rsidR="00116725">
        <w:rPr>
          <w:rFonts w:ascii="Alegreya" w:eastAsia="Alegreya" w:hAnsi="Alegreya" w:cs="Alegreya"/>
          <w:color w:val="980000"/>
          <w:sz w:val="26"/>
          <w:szCs w:val="26"/>
        </w:rPr>
        <w:t>I</w:t>
      </w:r>
      <w:r>
        <w:rPr>
          <w:rFonts w:ascii="Alegreya" w:eastAsia="Alegreya" w:hAnsi="Alegreya" w:cs="Alegreya"/>
          <w:color w:val="980000"/>
          <w:sz w:val="26"/>
          <w:szCs w:val="26"/>
        </w:rPr>
        <w:t xml:space="preserve">. </w:t>
      </w:r>
      <w:r>
        <w:rPr>
          <w:rFonts w:ascii="Alegreya" w:eastAsia="Alegreya" w:hAnsi="Alegreya" w:cs="Alegreya"/>
          <w:color w:val="980000"/>
          <w:sz w:val="26"/>
          <w:szCs w:val="26"/>
        </w:rPr>
        <w:tab/>
        <w:t>Board Business</w:t>
      </w:r>
    </w:p>
    <w:p w14:paraId="58BA7782" w14:textId="77777777" w:rsidR="00811942" w:rsidRDefault="00811942" w:rsidP="00811942">
      <w:pPr>
        <w:spacing w:line="240" w:lineRule="auto"/>
        <w:rPr>
          <w:rFonts w:eastAsia="Times New Roman"/>
          <w:color w:val="000000"/>
          <w:lang w:val="en-US"/>
        </w:rPr>
      </w:pPr>
    </w:p>
    <w:p w14:paraId="61822A09" w14:textId="293451D0" w:rsidR="00811942" w:rsidRPr="00811942" w:rsidRDefault="00811942" w:rsidP="00811942">
      <w:p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Jeanne conducted a Utah Land Trust training.  Items of note:</w:t>
      </w:r>
    </w:p>
    <w:p w14:paraId="5993934E" w14:textId="483667B2" w:rsidR="00811942" w:rsidRPr="00811942" w:rsidRDefault="00811942" w:rsidP="00811942">
      <w:pPr>
        <w:numPr>
          <w:ilvl w:val="0"/>
          <w:numId w:val="12"/>
        </w:numPr>
        <w:spacing w:line="240" w:lineRule="auto"/>
        <w:textAlignment w:val="baseline"/>
        <w:rPr>
          <w:rFonts w:eastAsia="Times New Roman"/>
          <w:color w:val="000000"/>
          <w:lang w:val="en-US"/>
        </w:rPr>
      </w:pPr>
      <w:r w:rsidRPr="00811942">
        <w:rPr>
          <w:rFonts w:eastAsia="Times New Roman"/>
          <w:color w:val="000000"/>
          <w:lang w:val="en-US"/>
        </w:rPr>
        <w:t>In January we need to create our plan for ne</w:t>
      </w:r>
      <w:r w:rsidR="00024D10">
        <w:rPr>
          <w:rFonts w:eastAsia="Times New Roman"/>
          <w:color w:val="000000"/>
          <w:lang w:val="en-US"/>
        </w:rPr>
        <w:t>x</w:t>
      </w:r>
      <w:r w:rsidRPr="00811942">
        <w:rPr>
          <w:rFonts w:eastAsia="Times New Roman"/>
          <w:color w:val="000000"/>
          <w:lang w:val="en-US"/>
        </w:rPr>
        <w:t>t year</w:t>
      </w:r>
      <w:r w:rsidR="003039E9">
        <w:rPr>
          <w:rFonts w:eastAsia="Times New Roman"/>
          <w:color w:val="000000"/>
          <w:lang w:val="en-US"/>
        </w:rPr>
        <w:t>’</w:t>
      </w:r>
      <w:r w:rsidRPr="00811942">
        <w:rPr>
          <w:rFonts w:eastAsia="Times New Roman"/>
          <w:color w:val="000000"/>
          <w:lang w:val="en-US"/>
        </w:rPr>
        <w:t>s land trust funds</w:t>
      </w:r>
      <w:r w:rsidR="003039E9">
        <w:rPr>
          <w:rFonts w:eastAsia="Times New Roman"/>
          <w:color w:val="000000"/>
          <w:lang w:val="en-US"/>
        </w:rPr>
        <w:t>.</w:t>
      </w:r>
    </w:p>
    <w:p w14:paraId="0D86F0BB" w14:textId="77777777" w:rsidR="00811942" w:rsidRPr="00811942" w:rsidRDefault="00811942" w:rsidP="00811942">
      <w:pPr>
        <w:numPr>
          <w:ilvl w:val="0"/>
          <w:numId w:val="12"/>
        </w:numPr>
        <w:spacing w:line="240" w:lineRule="auto"/>
        <w:textAlignment w:val="baseline"/>
        <w:rPr>
          <w:rFonts w:eastAsia="Times New Roman"/>
          <w:color w:val="000000"/>
          <w:lang w:val="en-US"/>
        </w:rPr>
      </w:pPr>
      <w:r w:rsidRPr="00811942">
        <w:rPr>
          <w:rFonts w:eastAsia="Times New Roman"/>
          <w:color w:val="000000"/>
          <w:lang w:val="en-US"/>
        </w:rPr>
        <w:t>R Van Tassell said that in the future, the land trust plan &amp; the TSSA plan could be one and the same.  (unless we want to keep them separate)</w:t>
      </w:r>
    </w:p>
    <w:p w14:paraId="0CCDDDCD" w14:textId="77777777" w:rsidR="00811942" w:rsidRPr="00811942" w:rsidRDefault="00811942" w:rsidP="00811942">
      <w:pPr>
        <w:numPr>
          <w:ilvl w:val="0"/>
          <w:numId w:val="12"/>
        </w:numPr>
        <w:spacing w:line="240" w:lineRule="auto"/>
        <w:textAlignment w:val="baseline"/>
        <w:rPr>
          <w:rFonts w:eastAsia="Times New Roman"/>
          <w:color w:val="000000"/>
          <w:lang w:val="en-US"/>
        </w:rPr>
      </w:pPr>
      <w:proofErr w:type="gramStart"/>
      <w:r w:rsidRPr="00811942">
        <w:rPr>
          <w:rFonts w:eastAsia="Times New Roman"/>
          <w:color w:val="000000"/>
          <w:lang w:val="en-US"/>
        </w:rPr>
        <w:t>Final</w:t>
      </w:r>
      <w:proofErr w:type="gramEnd"/>
      <w:r w:rsidRPr="00811942">
        <w:rPr>
          <w:rFonts w:eastAsia="Times New Roman"/>
          <w:color w:val="000000"/>
          <w:lang w:val="en-US"/>
        </w:rPr>
        <w:t xml:space="preserve"> report is due on Jan 15. (</w:t>
      </w:r>
      <w:proofErr w:type="gramStart"/>
      <w:r w:rsidRPr="00811942">
        <w:rPr>
          <w:rFonts w:eastAsia="Times New Roman"/>
          <w:color w:val="000000"/>
          <w:lang w:val="en-US"/>
        </w:rPr>
        <w:t>to</w:t>
      </w:r>
      <w:proofErr w:type="gramEnd"/>
      <w:r w:rsidRPr="00811942">
        <w:rPr>
          <w:rFonts w:eastAsia="Times New Roman"/>
          <w:color w:val="000000"/>
          <w:lang w:val="en-US"/>
        </w:rPr>
        <w:t xml:space="preserve"> report on the goals that were set to utilize these funds and how well those goals were accomplished.)</w:t>
      </w:r>
    </w:p>
    <w:p w14:paraId="407CD58D" w14:textId="50C2A6DC" w:rsidR="00811942" w:rsidRPr="00811942" w:rsidRDefault="00811942">
      <w:pPr>
        <w:rPr>
          <w:rFonts w:ascii="Alegreya" w:eastAsia="Alegreya" w:hAnsi="Alegreya" w:cs="Alegreya"/>
          <w:color w:val="222222"/>
          <w:sz w:val="26"/>
          <w:szCs w:val="26"/>
          <w:highlight w:val="white"/>
          <w:lang w:val="en-US"/>
        </w:rPr>
      </w:pPr>
    </w:p>
    <w:p w14:paraId="1F1AB976" w14:textId="77777777" w:rsidR="00162857" w:rsidRDefault="002C1D9A">
      <w:pPr>
        <w:numPr>
          <w:ilvl w:val="0"/>
          <w:numId w:val="4"/>
        </w:numPr>
        <w:rPr>
          <w:rFonts w:ascii="Alegreya" w:eastAsia="Alegreya" w:hAnsi="Alegreya" w:cs="Alegreya"/>
          <w:sz w:val="26"/>
          <w:szCs w:val="26"/>
        </w:rPr>
      </w:pPr>
      <w:r>
        <w:rPr>
          <w:rFonts w:ascii="Alegreya" w:eastAsia="Alegreya" w:hAnsi="Alegreya" w:cs="Alegreya"/>
          <w:sz w:val="26"/>
          <w:szCs w:val="26"/>
        </w:rPr>
        <w:t>Board Calendar</w:t>
      </w:r>
    </w:p>
    <w:p w14:paraId="5F49B829" w14:textId="77777777" w:rsidR="00162857" w:rsidRDefault="002C1D9A">
      <w:pPr>
        <w:numPr>
          <w:ilvl w:val="1"/>
          <w:numId w:val="4"/>
        </w:numPr>
        <w:rPr>
          <w:rFonts w:ascii="Alegreya" w:eastAsia="Alegreya" w:hAnsi="Alegreya" w:cs="Alegreya"/>
          <w:sz w:val="28"/>
          <w:szCs w:val="28"/>
        </w:rPr>
      </w:pPr>
      <w:r>
        <w:rPr>
          <w:rFonts w:ascii="Alegreya" w:eastAsia="Alegreya" w:hAnsi="Alegreya" w:cs="Alegreya"/>
          <w:sz w:val="26"/>
          <w:szCs w:val="26"/>
        </w:rPr>
        <w:t>The next board meeting will be held on January 11, 2024, at 6:30pm in Merit 219.</w:t>
      </w:r>
    </w:p>
    <w:p w14:paraId="2A2AE3FF" w14:textId="360760DC" w:rsidR="00162857" w:rsidRDefault="002C1D9A">
      <w:pPr>
        <w:numPr>
          <w:ilvl w:val="1"/>
          <w:numId w:val="4"/>
        </w:numPr>
        <w:rPr>
          <w:rFonts w:ascii="Alegreya" w:eastAsia="Alegreya" w:hAnsi="Alegreya" w:cs="Alegreya"/>
          <w:sz w:val="26"/>
          <w:szCs w:val="26"/>
        </w:rPr>
      </w:pPr>
      <w:r>
        <w:rPr>
          <w:rFonts w:ascii="Alegreya" w:eastAsia="Alegreya" w:hAnsi="Alegreya" w:cs="Alegreya"/>
          <w:sz w:val="26"/>
          <w:szCs w:val="26"/>
        </w:rPr>
        <w:t>Board members are responsible to attend the end</w:t>
      </w:r>
      <w:r w:rsidR="005D0512">
        <w:rPr>
          <w:rFonts w:ascii="Alegreya" w:eastAsia="Alegreya" w:hAnsi="Alegreya" w:cs="Alegreya"/>
          <w:sz w:val="26"/>
          <w:szCs w:val="26"/>
        </w:rPr>
        <w:t>-</w:t>
      </w:r>
      <w:r>
        <w:rPr>
          <w:rFonts w:ascii="Alegreya" w:eastAsia="Alegreya" w:hAnsi="Alegreya" w:cs="Alegreya"/>
          <w:sz w:val="26"/>
          <w:szCs w:val="26"/>
        </w:rPr>
        <w:t>of</w:t>
      </w:r>
      <w:r w:rsidR="005D0512">
        <w:rPr>
          <w:rFonts w:ascii="Alegreya" w:eastAsia="Alegreya" w:hAnsi="Alegreya" w:cs="Alegreya"/>
          <w:sz w:val="26"/>
          <w:szCs w:val="26"/>
        </w:rPr>
        <w:t>-</w:t>
      </w:r>
      <w:r>
        <w:rPr>
          <w:rFonts w:ascii="Alegreya" w:eastAsia="Alegreya" w:hAnsi="Alegreya" w:cs="Alegreya"/>
          <w:sz w:val="26"/>
          <w:szCs w:val="26"/>
        </w:rPr>
        <w:t xml:space="preserve">year knighting ceremony on May 22, </w:t>
      </w:r>
      <w:proofErr w:type="gramStart"/>
      <w:r>
        <w:rPr>
          <w:rFonts w:ascii="Alegreya" w:eastAsia="Alegreya" w:hAnsi="Alegreya" w:cs="Alegreya"/>
          <w:sz w:val="26"/>
          <w:szCs w:val="26"/>
        </w:rPr>
        <w:t>2024</w:t>
      </w:r>
      <w:proofErr w:type="gramEnd"/>
      <w:r>
        <w:rPr>
          <w:rFonts w:ascii="Alegreya" w:eastAsia="Alegreya" w:hAnsi="Alegreya" w:cs="Alegreya"/>
          <w:sz w:val="26"/>
          <w:szCs w:val="26"/>
        </w:rPr>
        <w:t xml:space="preserve"> at 8:30am, and graduation on May 23, 2023 at 4pm. </w:t>
      </w:r>
      <w:r>
        <w:rPr>
          <w:rFonts w:ascii="Alegreya" w:eastAsia="Alegreya" w:hAnsi="Alegreya" w:cs="Alegreya"/>
          <w:color w:val="980000"/>
          <w:sz w:val="26"/>
          <w:szCs w:val="26"/>
        </w:rPr>
        <w:tab/>
      </w:r>
    </w:p>
    <w:p w14:paraId="4A798514" w14:textId="77777777" w:rsidR="00162857" w:rsidRDefault="00162857">
      <w:pPr>
        <w:ind w:left="1440"/>
        <w:rPr>
          <w:rFonts w:ascii="Alegreya" w:eastAsia="Alegreya" w:hAnsi="Alegreya" w:cs="Alegreya"/>
          <w:sz w:val="26"/>
          <w:szCs w:val="26"/>
        </w:rPr>
      </w:pPr>
    </w:p>
    <w:p w14:paraId="32F32922" w14:textId="46603E29" w:rsidR="00162857" w:rsidRDefault="002C1D9A">
      <w:pPr>
        <w:rPr>
          <w:rFonts w:ascii="Alegreya" w:eastAsia="Alegreya" w:hAnsi="Alegreya" w:cs="Alegreya"/>
          <w:color w:val="980000"/>
          <w:sz w:val="26"/>
          <w:szCs w:val="26"/>
        </w:rPr>
      </w:pPr>
      <w:r>
        <w:rPr>
          <w:rFonts w:ascii="Alegreya" w:eastAsia="Alegreya" w:hAnsi="Alegreya" w:cs="Alegreya"/>
          <w:color w:val="980000"/>
          <w:sz w:val="26"/>
          <w:szCs w:val="26"/>
        </w:rPr>
        <w:t>VII</w:t>
      </w:r>
      <w:r w:rsidR="00116725">
        <w:rPr>
          <w:rFonts w:ascii="Alegreya" w:eastAsia="Alegreya" w:hAnsi="Alegreya" w:cs="Alegreya"/>
          <w:color w:val="980000"/>
          <w:sz w:val="26"/>
          <w:szCs w:val="26"/>
        </w:rPr>
        <w:t>I</w:t>
      </w:r>
      <w:r>
        <w:rPr>
          <w:rFonts w:ascii="Alegreya" w:eastAsia="Alegreya" w:hAnsi="Alegreya" w:cs="Alegreya"/>
          <w:color w:val="980000"/>
          <w:sz w:val="26"/>
          <w:szCs w:val="26"/>
        </w:rPr>
        <w:t xml:space="preserve">. </w:t>
      </w:r>
      <w:r>
        <w:rPr>
          <w:rFonts w:ascii="Alegreya" w:eastAsia="Alegreya" w:hAnsi="Alegreya" w:cs="Alegreya"/>
          <w:color w:val="980000"/>
          <w:sz w:val="26"/>
          <w:szCs w:val="26"/>
        </w:rPr>
        <w:tab/>
        <w:t>Executive Session</w:t>
      </w:r>
    </w:p>
    <w:p w14:paraId="357DC12A" w14:textId="77777777" w:rsidR="00162857" w:rsidRDefault="002C1D9A">
      <w:pPr>
        <w:numPr>
          <w:ilvl w:val="0"/>
          <w:numId w:val="3"/>
        </w:numPr>
        <w:rPr>
          <w:rFonts w:ascii="Alegreya" w:eastAsia="Alegreya" w:hAnsi="Alegreya" w:cs="Alegreya"/>
          <w:color w:val="222222"/>
          <w:sz w:val="26"/>
          <w:szCs w:val="26"/>
          <w:highlight w:val="white"/>
        </w:rPr>
      </w:pPr>
      <w:r>
        <w:rPr>
          <w:rFonts w:ascii="Alegreya" w:eastAsia="Alegreya" w:hAnsi="Alegreya" w:cs="Alegreya"/>
          <w:color w:val="222222"/>
          <w:sz w:val="26"/>
          <w:szCs w:val="26"/>
          <w:highlight w:val="white"/>
        </w:rPr>
        <w:t>To discuss the character, professional competence, or physical or mental health of an individual.</w:t>
      </w:r>
    </w:p>
    <w:p w14:paraId="34682A7F" w14:textId="77777777" w:rsidR="00162857" w:rsidRDefault="002C1D9A">
      <w:pPr>
        <w:numPr>
          <w:ilvl w:val="1"/>
          <w:numId w:val="3"/>
        </w:numPr>
        <w:rPr>
          <w:rFonts w:ascii="Alegreya" w:eastAsia="Alegreya" w:hAnsi="Alegreya" w:cs="Alegreya"/>
          <w:color w:val="222222"/>
          <w:sz w:val="26"/>
          <w:szCs w:val="26"/>
          <w:highlight w:val="white"/>
        </w:rPr>
      </w:pPr>
      <w:r>
        <w:rPr>
          <w:rFonts w:ascii="Alegreya" w:eastAsia="Alegreya" w:hAnsi="Alegreya" w:cs="Alegreya"/>
          <w:color w:val="222222"/>
          <w:sz w:val="26"/>
          <w:szCs w:val="26"/>
          <w:highlight w:val="white"/>
        </w:rPr>
        <w:t xml:space="preserve">Possible </w:t>
      </w:r>
      <w:r>
        <w:rPr>
          <w:rFonts w:ascii="Alegreya" w:eastAsia="Alegreya" w:hAnsi="Alegreya" w:cs="Alegreya"/>
          <w:color w:val="222222"/>
          <w:sz w:val="26"/>
          <w:szCs w:val="26"/>
          <w:highlight w:val="white"/>
        </w:rPr>
        <w:t>Action from Executive Session</w:t>
      </w:r>
    </w:p>
    <w:p w14:paraId="43F9A8F0" w14:textId="77777777" w:rsidR="00811942" w:rsidRPr="00811942" w:rsidRDefault="00811942" w:rsidP="00811942">
      <w:pPr>
        <w:pStyle w:val="ListParagraph"/>
        <w:numPr>
          <w:ilvl w:val="0"/>
          <w:numId w:val="3"/>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lastRenderedPageBreak/>
        <w:t xml:space="preserve">Motion was made by Angela to end the public session and move into executive </w:t>
      </w:r>
      <w:proofErr w:type="gramStart"/>
      <w:r w:rsidRPr="00811942">
        <w:rPr>
          <w:rFonts w:eastAsia="Times New Roman"/>
          <w:color w:val="000000"/>
          <w:lang w:val="en-US"/>
        </w:rPr>
        <w:t>session</w:t>
      </w:r>
      <w:proofErr w:type="gramEnd"/>
    </w:p>
    <w:p w14:paraId="5BD2E05E" w14:textId="77777777" w:rsidR="00811942" w:rsidRPr="00811942" w:rsidRDefault="00811942" w:rsidP="00811942">
      <w:pPr>
        <w:pStyle w:val="ListParagraph"/>
        <w:numPr>
          <w:ilvl w:val="0"/>
          <w:numId w:val="3"/>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Brett Palmer seconded the motion.  </w:t>
      </w:r>
    </w:p>
    <w:p w14:paraId="43F6668A" w14:textId="77777777" w:rsidR="00811942" w:rsidRPr="00811942" w:rsidRDefault="00811942" w:rsidP="00811942">
      <w:pPr>
        <w:pStyle w:val="ListParagraph"/>
        <w:numPr>
          <w:ilvl w:val="0"/>
          <w:numId w:val="3"/>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Votes: Jeanne Condie - yes</w:t>
      </w:r>
    </w:p>
    <w:p w14:paraId="5EC8A7A7" w14:textId="77777777" w:rsidR="00811942" w:rsidRPr="00811942" w:rsidRDefault="00811942" w:rsidP="00811942">
      <w:pPr>
        <w:pStyle w:val="ListParagraph"/>
        <w:numPr>
          <w:ilvl w:val="0"/>
          <w:numId w:val="3"/>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Brett Palmer - Yes</w:t>
      </w:r>
    </w:p>
    <w:p w14:paraId="52D4A49B" w14:textId="77777777" w:rsidR="00811942" w:rsidRPr="00811942" w:rsidRDefault="00811942" w:rsidP="00811942">
      <w:pPr>
        <w:pStyle w:val="ListParagraph"/>
        <w:numPr>
          <w:ilvl w:val="0"/>
          <w:numId w:val="3"/>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Rachel Jay - Yes</w:t>
      </w:r>
    </w:p>
    <w:p w14:paraId="42BBC093" w14:textId="77777777" w:rsidR="00811942" w:rsidRPr="00811942" w:rsidRDefault="00811942" w:rsidP="00811942">
      <w:pPr>
        <w:pStyle w:val="ListParagraph"/>
        <w:numPr>
          <w:ilvl w:val="0"/>
          <w:numId w:val="3"/>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Rozelle Hansen - Yes</w:t>
      </w:r>
    </w:p>
    <w:p w14:paraId="37D7A151" w14:textId="77777777" w:rsidR="00811942" w:rsidRPr="00811942" w:rsidRDefault="00811942" w:rsidP="00811942">
      <w:pPr>
        <w:pStyle w:val="ListParagraph"/>
        <w:numPr>
          <w:ilvl w:val="0"/>
          <w:numId w:val="3"/>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Angela Bunker - Yes</w:t>
      </w:r>
    </w:p>
    <w:p w14:paraId="66547910" w14:textId="77777777" w:rsidR="00811942" w:rsidRPr="00811942" w:rsidRDefault="00811942" w:rsidP="00811942">
      <w:pPr>
        <w:pStyle w:val="ListParagraph"/>
        <w:numPr>
          <w:ilvl w:val="0"/>
          <w:numId w:val="3"/>
        </w:numPr>
        <w:spacing w:line="240" w:lineRule="auto"/>
        <w:rPr>
          <w:rFonts w:ascii="Times New Roman" w:eastAsia="Times New Roman" w:hAnsi="Times New Roman" w:cs="Times New Roman"/>
          <w:sz w:val="24"/>
          <w:szCs w:val="24"/>
          <w:lang w:val="en-US"/>
        </w:rPr>
      </w:pPr>
      <w:r w:rsidRPr="00811942">
        <w:rPr>
          <w:rFonts w:eastAsia="Times New Roman"/>
          <w:color w:val="000000"/>
          <w:lang w:val="en-US"/>
        </w:rPr>
        <w:t>Jeri Mellor - Yes</w:t>
      </w:r>
    </w:p>
    <w:p w14:paraId="284D992A" w14:textId="77777777" w:rsidR="00811942" w:rsidRDefault="00811942" w:rsidP="00811942">
      <w:pPr>
        <w:ind w:left="2160"/>
        <w:rPr>
          <w:rFonts w:ascii="Alegreya" w:eastAsia="Alegreya" w:hAnsi="Alegreya" w:cs="Alegreya"/>
          <w:color w:val="222222"/>
          <w:sz w:val="26"/>
          <w:szCs w:val="26"/>
          <w:highlight w:val="white"/>
        </w:rPr>
      </w:pPr>
    </w:p>
    <w:p w14:paraId="4EB58DF8" w14:textId="77777777" w:rsidR="00811942" w:rsidRPr="00811942" w:rsidRDefault="00811942" w:rsidP="00811942">
      <w:pPr>
        <w:spacing w:line="240" w:lineRule="auto"/>
        <w:ind w:firstLine="720"/>
        <w:rPr>
          <w:rFonts w:ascii="Times New Roman" w:eastAsia="Times New Roman" w:hAnsi="Times New Roman" w:cs="Times New Roman"/>
          <w:sz w:val="24"/>
          <w:szCs w:val="24"/>
          <w:lang w:val="en-US"/>
        </w:rPr>
      </w:pPr>
      <w:r w:rsidRPr="00811942">
        <w:rPr>
          <w:rFonts w:eastAsia="Times New Roman"/>
          <w:color w:val="000000"/>
          <w:lang w:val="en-US"/>
        </w:rPr>
        <w:t>Recording stopped and public meeting adjourned at 8:00pm</w:t>
      </w:r>
    </w:p>
    <w:p w14:paraId="1B33137E" w14:textId="77777777" w:rsidR="00162857" w:rsidRPr="00811942" w:rsidRDefault="00162857">
      <w:pPr>
        <w:rPr>
          <w:rFonts w:ascii="Alegreya" w:eastAsia="Alegreya" w:hAnsi="Alegreya" w:cs="Alegreya"/>
          <w:color w:val="980000"/>
          <w:sz w:val="26"/>
          <w:szCs w:val="26"/>
          <w:lang w:val="en-US"/>
        </w:rPr>
      </w:pPr>
    </w:p>
    <w:p w14:paraId="117F9BF2" w14:textId="528D43D1" w:rsidR="00162857" w:rsidRDefault="002C1D9A">
      <w:pPr>
        <w:rPr>
          <w:rFonts w:ascii="Alegreya" w:eastAsia="Alegreya" w:hAnsi="Alegreya" w:cs="Alegreya"/>
          <w:color w:val="980000"/>
          <w:sz w:val="26"/>
          <w:szCs w:val="26"/>
        </w:rPr>
      </w:pPr>
      <w:r>
        <w:rPr>
          <w:rFonts w:ascii="Alegreya" w:eastAsia="Alegreya" w:hAnsi="Alegreya" w:cs="Alegreya"/>
          <w:color w:val="980000"/>
          <w:sz w:val="26"/>
          <w:szCs w:val="26"/>
        </w:rPr>
        <w:t>VII</w:t>
      </w:r>
      <w:r w:rsidR="00116725">
        <w:rPr>
          <w:rFonts w:ascii="Alegreya" w:eastAsia="Alegreya" w:hAnsi="Alegreya" w:cs="Alegreya"/>
          <w:color w:val="980000"/>
          <w:sz w:val="26"/>
          <w:szCs w:val="26"/>
        </w:rPr>
        <w:t>II</w:t>
      </w:r>
      <w:r>
        <w:rPr>
          <w:rFonts w:ascii="Alegreya" w:eastAsia="Alegreya" w:hAnsi="Alegreya" w:cs="Alegreya"/>
          <w:color w:val="980000"/>
          <w:sz w:val="26"/>
          <w:szCs w:val="26"/>
        </w:rPr>
        <w:t>.</w:t>
      </w:r>
      <w:r>
        <w:rPr>
          <w:rFonts w:ascii="Alegreya" w:eastAsia="Alegreya" w:hAnsi="Alegreya" w:cs="Alegreya"/>
          <w:color w:val="980000"/>
          <w:sz w:val="26"/>
          <w:szCs w:val="26"/>
        </w:rPr>
        <w:tab/>
        <w:t xml:space="preserve"> Adjourn</w:t>
      </w:r>
    </w:p>
    <w:p w14:paraId="597ECC9C" w14:textId="0A2A5D4C" w:rsidR="00811942" w:rsidRPr="00811942" w:rsidRDefault="00811942" w:rsidP="00811942">
      <w:pPr>
        <w:spacing w:line="240" w:lineRule="auto"/>
        <w:ind w:firstLine="720"/>
        <w:rPr>
          <w:rFonts w:ascii="Times New Roman" w:eastAsia="Times New Roman" w:hAnsi="Times New Roman" w:cs="Times New Roman"/>
          <w:sz w:val="24"/>
          <w:szCs w:val="24"/>
          <w:lang w:val="en-US"/>
        </w:rPr>
      </w:pPr>
      <w:r w:rsidRPr="00811942">
        <w:rPr>
          <w:rFonts w:eastAsia="Times New Roman"/>
          <w:color w:val="000000"/>
          <w:lang w:val="en-US"/>
        </w:rPr>
        <w:t>Executive session adjourned at 8:49pm</w:t>
      </w:r>
      <w:r w:rsidR="00D6360B">
        <w:rPr>
          <w:rFonts w:eastAsia="Times New Roman"/>
          <w:color w:val="000000"/>
          <w:lang w:val="en-US"/>
        </w:rPr>
        <w:t>.</w:t>
      </w:r>
    </w:p>
    <w:p w14:paraId="77BF2625" w14:textId="77777777" w:rsidR="00811942" w:rsidRPr="00811942" w:rsidRDefault="00811942">
      <w:pPr>
        <w:rPr>
          <w:rFonts w:ascii="Alegreya" w:eastAsia="Alegreya" w:hAnsi="Alegreya" w:cs="Alegreya"/>
          <w:sz w:val="26"/>
          <w:szCs w:val="26"/>
          <w:lang w:val="en-US"/>
        </w:rPr>
      </w:pPr>
    </w:p>
    <w:sectPr w:rsidR="00811942" w:rsidRPr="00811942">
      <w:pgSz w:w="12240" w:h="15840"/>
      <w:pgMar w:top="3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egrey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460"/>
    <w:multiLevelType w:val="hybridMultilevel"/>
    <w:tmpl w:val="4D2CF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056D43"/>
    <w:multiLevelType w:val="hybridMultilevel"/>
    <w:tmpl w:val="1A465832"/>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931063"/>
    <w:multiLevelType w:val="multilevel"/>
    <w:tmpl w:val="AD201C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040670E"/>
    <w:multiLevelType w:val="multilevel"/>
    <w:tmpl w:val="A164FF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636167D"/>
    <w:multiLevelType w:val="multilevel"/>
    <w:tmpl w:val="F68622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6F364F6"/>
    <w:multiLevelType w:val="multilevel"/>
    <w:tmpl w:val="DD66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C2F68"/>
    <w:multiLevelType w:val="hybridMultilevel"/>
    <w:tmpl w:val="C4D265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F825841"/>
    <w:multiLevelType w:val="multilevel"/>
    <w:tmpl w:val="F9084CE0"/>
    <w:lvl w:ilvl="0">
      <w:start w:val="1"/>
      <w:numFmt w:val="bullet"/>
      <w:lvlText w:val="●"/>
      <w:lvlJc w:val="left"/>
      <w:pPr>
        <w:ind w:left="1440" w:hanging="360"/>
      </w:pPr>
      <w:rPr>
        <w:u w:val="none"/>
      </w:rPr>
    </w:lvl>
    <w:lvl w:ilvl="1">
      <w:start w:val="1"/>
      <w:numFmt w:val="bullet"/>
      <w:lvlText w:val="○"/>
      <w:lvlJc w:val="left"/>
      <w:pPr>
        <w:ind w:left="207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7A326BE"/>
    <w:multiLevelType w:val="multilevel"/>
    <w:tmpl w:val="26445E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AF16602"/>
    <w:multiLevelType w:val="multilevel"/>
    <w:tmpl w:val="621C61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E94408F"/>
    <w:multiLevelType w:val="hybridMultilevel"/>
    <w:tmpl w:val="F1FAA0FC"/>
    <w:lvl w:ilvl="0" w:tplc="2200B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33E85"/>
    <w:multiLevelType w:val="multilevel"/>
    <w:tmpl w:val="7B2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C30E3"/>
    <w:multiLevelType w:val="multilevel"/>
    <w:tmpl w:val="81A03628"/>
    <w:lvl w:ilvl="0">
      <w:start w:val="1"/>
      <w:numFmt w:val="bullet"/>
      <w:lvlText w:val="●"/>
      <w:lvlJc w:val="left"/>
      <w:pPr>
        <w:ind w:left="1440" w:hanging="360"/>
      </w:pPr>
      <w:rPr>
        <w:u w:val="none"/>
      </w:rPr>
    </w:lvl>
    <w:lvl w:ilvl="1">
      <w:start w:val="1"/>
      <w:numFmt w:val="bullet"/>
      <w:lvlText w:val="○"/>
      <w:lvlJc w:val="left"/>
      <w:pPr>
        <w:ind w:left="2070" w:hanging="360"/>
      </w:pPr>
      <w:rPr>
        <w:u w:val="none"/>
      </w:rPr>
    </w:lvl>
    <w:lvl w:ilvl="2">
      <w:start w:val="1"/>
      <w:numFmt w:val="bullet"/>
      <w:lvlText w:val="o"/>
      <w:lvlJc w:val="left"/>
      <w:pPr>
        <w:ind w:left="2880" w:hanging="360"/>
      </w:pPr>
      <w:rPr>
        <w:rFonts w:ascii="Courier New" w:hAnsi="Courier New" w:cs="Courier New" w:hint="default"/>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63254D1"/>
    <w:multiLevelType w:val="multilevel"/>
    <w:tmpl w:val="5D88A8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F124DE4"/>
    <w:multiLevelType w:val="multilevel"/>
    <w:tmpl w:val="F3D0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162D9"/>
    <w:multiLevelType w:val="hybridMultilevel"/>
    <w:tmpl w:val="EBF602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282709">
    <w:abstractNumId w:val="8"/>
  </w:num>
  <w:num w:numId="2" w16cid:durableId="1306857163">
    <w:abstractNumId w:val="2"/>
  </w:num>
  <w:num w:numId="3" w16cid:durableId="989794388">
    <w:abstractNumId w:val="9"/>
  </w:num>
  <w:num w:numId="4" w16cid:durableId="2132045996">
    <w:abstractNumId w:val="4"/>
  </w:num>
  <w:num w:numId="5" w16cid:durableId="1624113572">
    <w:abstractNumId w:val="13"/>
  </w:num>
  <w:num w:numId="6" w16cid:durableId="965311047">
    <w:abstractNumId w:val="7"/>
  </w:num>
  <w:num w:numId="7" w16cid:durableId="2104645384">
    <w:abstractNumId w:val="3"/>
  </w:num>
  <w:num w:numId="8" w16cid:durableId="816263548">
    <w:abstractNumId w:val="10"/>
  </w:num>
  <w:num w:numId="9" w16cid:durableId="1865748164">
    <w:abstractNumId w:val="1"/>
  </w:num>
  <w:num w:numId="10" w16cid:durableId="938680161">
    <w:abstractNumId w:val="0"/>
  </w:num>
  <w:num w:numId="11" w16cid:durableId="1640649914">
    <w:abstractNumId w:val="14"/>
  </w:num>
  <w:num w:numId="12" w16cid:durableId="287980998">
    <w:abstractNumId w:val="5"/>
  </w:num>
  <w:num w:numId="13" w16cid:durableId="1982342489">
    <w:abstractNumId w:val="11"/>
  </w:num>
  <w:num w:numId="14" w16cid:durableId="712577079">
    <w:abstractNumId w:val="12"/>
  </w:num>
  <w:num w:numId="15" w16cid:durableId="793912301">
    <w:abstractNumId w:val="15"/>
  </w:num>
  <w:num w:numId="16" w16cid:durableId="1202523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57"/>
    <w:rsid w:val="00024D10"/>
    <w:rsid w:val="00077184"/>
    <w:rsid w:val="00095938"/>
    <w:rsid w:val="00116725"/>
    <w:rsid w:val="00121CB2"/>
    <w:rsid w:val="00162857"/>
    <w:rsid w:val="0025060B"/>
    <w:rsid w:val="002C1D9A"/>
    <w:rsid w:val="002E1095"/>
    <w:rsid w:val="003039E9"/>
    <w:rsid w:val="0034796E"/>
    <w:rsid w:val="003F544B"/>
    <w:rsid w:val="00402BAC"/>
    <w:rsid w:val="0041321D"/>
    <w:rsid w:val="00486A0C"/>
    <w:rsid w:val="005D0512"/>
    <w:rsid w:val="006618A8"/>
    <w:rsid w:val="00675C1D"/>
    <w:rsid w:val="006E29A7"/>
    <w:rsid w:val="006F2A3F"/>
    <w:rsid w:val="00811942"/>
    <w:rsid w:val="00841217"/>
    <w:rsid w:val="0089456C"/>
    <w:rsid w:val="008F4F55"/>
    <w:rsid w:val="009D48B1"/>
    <w:rsid w:val="009F7438"/>
    <w:rsid w:val="00AF391E"/>
    <w:rsid w:val="00B8447E"/>
    <w:rsid w:val="00BD777C"/>
    <w:rsid w:val="00D6360B"/>
    <w:rsid w:val="00DB0723"/>
    <w:rsid w:val="00DD66CB"/>
    <w:rsid w:val="00E8494B"/>
    <w:rsid w:val="00F16AAD"/>
    <w:rsid w:val="00F4506B"/>
    <w:rsid w:val="00FD7994"/>
    <w:rsid w:val="00FE7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89AF"/>
  <w15:docId w15:val="{654EA2CD-942D-4702-8283-34094583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11942"/>
    <w:pPr>
      <w:ind w:left="720"/>
      <w:contextualSpacing/>
    </w:pPr>
  </w:style>
  <w:style w:type="paragraph" w:styleId="NormalWeb">
    <w:name w:val="Normal (Web)"/>
    <w:basedOn w:val="Normal"/>
    <w:uiPriority w:val="99"/>
    <w:unhideWhenUsed/>
    <w:rsid w:val="008119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7782">
      <w:bodyDiv w:val="1"/>
      <w:marLeft w:val="0"/>
      <w:marRight w:val="0"/>
      <w:marTop w:val="0"/>
      <w:marBottom w:val="0"/>
      <w:divBdr>
        <w:top w:val="none" w:sz="0" w:space="0" w:color="auto"/>
        <w:left w:val="none" w:sz="0" w:space="0" w:color="auto"/>
        <w:bottom w:val="none" w:sz="0" w:space="0" w:color="auto"/>
        <w:right w:val="none" w:sz="0" w:space="0" w:color="auto"/>
      </w:divBdr>
    </w:div>
    <w:div w:id="98065441">
      <w:bodyDiv w:val="1"/>
      <w:marLeft w:val="0"/>
      <w:marRight w:val="0"/>
      <w:marTop w:val="0"/>
      <w:marBottom w:val="0"/>
      <w:divBdr>
        <w:top w:val="none" w:sz="0" w:space="0" w:color="auto"/>
        <w:left w:val="none" w:sz="0" w:space="0" w:color="auto"/>
        <w:bottom w:val="none" w:sz="0" w:space="0" w:color="auto"/>
        <w:right w:val="none" w:sz="0" w:space="0" w:color="auto"/>
      </w:divBdr>
    </w:div>
    <w:div w:id="207646843">
      <w:bodyDiv w:val="1"/>
      <w:marLeft w:val="0"/>
      <w:marRight w:val="0"/>
      <w:marTop w:val="0"/>
      <w:marBottom w:val="0"/>
      <w:divBdr>
        <w:top w:val="none" w:sz="0" w:space="0" w:color="auto"/>
        <w:left w:val="none" w:sz="0" w:space="0" w:color="auto"/>
        <w:bottom w:val="none" w:sz="0" w:space="0" w:color="auto"/>
        <w:right w:val="none" w:sz="0" w:space="0" w:color="auto"/>
      </w:divBdr>
    </w:div>
    <w:div w:id="270279771">
      <w:bodyDiv w:val="1"/>
      <w:marLeft w:val="0"/>
      <w:marRight w:val="0"/>
      <w:marTop w:val="0"/>
      <w:marBottom w:val="0"/>
      <w:divBdr>
        <w:top w:val="none" w:sz="0" w:space="0" w:color="auto"/>
        <w:left w:val="none" w:sz="0" w:space="0" w:color="auto"/>
        <w:bottom w:val="none" w:sz="0" w:space="0" w:color="auto"/>
        <w:right w:val="none" w:sz="0" w:space="0" w:color="auto"/>
      </w:divBdr>
    </w:div>
    <w:div w:id="338971306">
      <w:bodyDiv w:val="1"/>
      <w:marLeft w:val="0"/>
      <w:marRight w:val="0"/>
      <w:marTop w:val="0"/>
      <w:marBottom w:val="0"/>
      <w:divBdr>
        <w:top w:val="none" w:sz="0" w:space="0" w:color="auto"/>
        <w:left w:val="none" w:sz="0" w:space="0" w:color="auto"/>
        <w:bottom w:val="none" w:sz="0" w:space="0" w:color="auto"/>
        <w:right w:val="none" w:sz="0" w:space="0" w:color="auto"/>
      </w:divBdr>
    </w:div>
    <w:div w:id="361983736">
      <w:bodyDiv w:val="1"/>
      <w:marLeft w:val="0"/>
      <w:marRight w:val="0"/>
      <w:marTop w:val="0"/>
      <w:marBottom w:val="0"/>
      <w:divBdr>
        <w:top w:val="none" w:sz="0" w:space="0" w:color="auto"/>
        <w:left w:val="none" w:sz="0" w:space="0" w:color="auto"/>
        <w:bottom w:val="none" w:sz="0" w:space="0" w:color="auto"/>
        <w:right w:val="none" w:sz="0" w:space="0" w:color="auto"/>
      </w:divBdr>
    </w:div>
    <w:div w:id="427778707">
      <w:bodyDiv w:val="1"/>
      <w:marLeft w:val="0"/>
      <w:marRight w:val="0"/>
      <w:marTop w:val="0"/>
      <w:marBottom w:val="0"/>
      <w:divBdr>
        <w:top w:val="none" w:sz="0" w:space="0" w:color="auto"/>
        <w:left w:val="none" w:sz="0" w:space="0" w:color="auto"/>
        <w:bottom w:val="none" w:sz="0" w:space="0" w:color="auto"/>
        <w:right w:val="none" w:sz="0" w:space="0" w:color="auto"/>
      </w:divBdr>
    </w:div>
    <w:div w:id="442263073">
      <w:bodyDiv w:val="1"/>
      <w:marLeft w:val="0"/>
      <w:marRight w:val="0"/>
      <w:marTop w:val="0"/>
      <w:marBottom w:val="0"/>
      <w:divBdr>
        <w:top w:val="none" w:sz="0" w:space="0" w:color="auto"/>
        <w:left w:val="none" w:sz="0" w:space="0" w:color="auto"/>
        <w:bottom w:val="none" w:sz="0" w:space="0" w:color="auto"/>
        <w:right w:val="none" w:sz="0" w:space="0" w:color="auto"/>
      </w:divBdr>
    </w:div>
    <w:div w:id="829445341">
      <w:bodyDiv w:val="1"/>
      <w:marLeft w:val="0"/>
      <w:marRight w:val="0"/>
      <w:marTop w:val="0"/>
      <w:marBottom w:val="0"/>
      <w:divBdr>
        <w:top w:val="none" w:sz="0" w:space="0" w:color="auto"/>
        <w:left w:val="none" w:sz="0" w:space="0" w:color="auto"/>
        <w:bottom w:val="none" w:sz="0" w:space="0" w:color="auto"/>
        <w:right w:val="none" w:sz="0" w:space="0" w:color="auto"/>
      </w:divBdr>
    </w:div>
    <w:div w:id="848519531">
      <w:bodyDiv w:val="1"/>
      <w:marLeft w:val="0"/>
      <w:marRight w:val="0"/>
      <w:marTop w:val="0"/>
      <w:marBottom w:val="0"/>
      <w:divBdr>
        <w:top w:val="none" w:sz="0" w:space="0" w:color="auto"/>
        <w:left w:val="none" w:sz="0" w:space="0" w:color="auto"/>
        <w:bottom w:val="none" w:sz="0" w:space="0" w:color="auto"/>
        <w:right w:val="none" w:sz="0" w:space="0" w:color="auto"/>
      </w:divBdr>
    </w:div>
    <w:div w:id="858204524">
      <w:bodyDiv w:val="1"/>
      <w:marLeft w:val="0"/>
      <w:marRight w:val="0"/>
      <w:marTop w:val="0"/>
      <w:marBottom w:val="0"/>
      <w:divBdr>
        <w:top w:val="none" w:sz="0" w:space="0" w:color="auto"/>
        <w:left w:val="none" w:sz="0" w:space="0" w:color="auto"/>
        <w:bottom w:val="none" w:sz="0" w:space="0" w:color="auto"/>
        <w:right w:val="none" w:sz="0" w:space="0" w:color="auto"/>
      </w:divBdr>
    </w:div>
    <w:div w:id="1055935290">
      <w:bodyDiv w:val="1"/>
      <w:marLeft w:val="0"/>
      <w:marRight w:val="0"/>
      <w:marTop w:val="0"/>
      <w:marBottom w:val="0"/>
      <w:divBdr>
        <w:top w:val="none" w:sz="0" w:space="0" w:color="auto"/>
        <w:left w:val="none" w:sz="0" w:space="0" w:color="auto"/>
        <w:bottom w:val="none" w:sz="0" w:space="0" w:color="auto"/>
        <w:right w:val="none" w:sz="0" w:space="0" w:color="auto"/>
      </w:divBdr>
    </w:div>
    <w:div w:id="1750349705">
      <w:bodyDiv w:val="1"/>
      <w:marLeft w:val="0"/>
      <w:marRight w:val="0"/>
      <w:marTop w:val="0"/>
      <w:marBottom w:val="0"/>
      <w:divBdr>
        <w:top w:val="none" w:sz="0" w:space="0" w:color="auto"/>
        <w:left w:val="none" w:sz="0" w:space="0" w:color="auto"/>
        <w:bottom w:val="none" w:sz="0" w:space="0" w:color="auto"/>
        <w:right w:val="none" w:sz="0" w:space="0" w:color="auto"/>
      </w:divBdr>
    </w:div>
    <w:div w:id="2129810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1276</Words>
  <Characters>7274</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Wiser</cp:lastModifiedBy>
  <cp:revision>2</cp:revision>
  <dcterms:created xsi:type="dcterms:W3CDTF">2024-01-08T05:43:00Z</dcterms:created>
  <dcterms:modified xsi:type="dcterms:W3CDTF">2024-01-08T05:43:00Z</dcterms:modified>
</cp:coreProperties>
</file>