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left"/>
        <w:rPr>
          <w:color w:val="980000"/>
          <w:sz w:val="48"/>
          <w:szCs w:val="48"/>
        </w:rPr>
      </w:pPr>
      <w:r w:rsidDel="00000000" w:rsidR="00000000" w:rsidRPr="00000000">
        <w:rPr>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454059" cy="1114425"/>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54059" cy="1114425"/>
                    </a:xfrm>
                    <a:prstGeom prst="rect"/>
                    <a:ln/>
                  </pic:spPr>
                </pic:pic>
              </a:graphicData>
            </a:graphic>
          </wp:anchor>
        </w:drawing>
      </w:r>
    </w:p>
    <w:p w:rsidR="00000000" w:rsidDel="00000000" w:rsidP="00000000" w:rsidRDefault="00000000" w:rsidRPr="00000000" w14:paraId="00000002">
      <w:pPr>
        <w:pageBreakBefore w:val="0"/>
        <w:jc w:val="left"/>
        <w:rPr>
          <w:rFonts w:ascii="Alegreya" w:cs="Alegreya" w:eastAsia="Alegreya" w:hAnsi="Alegreya"/>
          <w:sz w:val="50"/>
          <w:szCs w:val="50"/>
        </w:rPr>
      </w:pPr>
      <w:r w:rsidDel="00000000" w:rsidR="00000000" w:rsidRPr="00000000">
        <w:rPr>
          <w:rFonts w:ascii="Alegreya" w:cs="Alegreya" w:eastAsia="Alegreya" w:hAnsi="Alegreya"/>
          <w:sz w:val="50"/>
          <w:szCs w:val="50"/>
          <w:rtl w:val="0"/>
        </w:rPr>
        <w:t xml:space="preserve">Merit Preparatory Academy</w:t>
      </w:r>
    </w:p>
    <w:p w:rsidR="00000000" w:rsidDel="00000000" w:rsidP="00000000" w:rsidRDefault="00000000" w:rsidRPr="00000000" w14:paraId="00000003">
      <w:pPr>
        <w:pageBreakBefore w:val="0"/>
        <w:jc w:val="left"/>
        <w:rPr>
          <w:rFonts w:ascii="Alegreya" w:cs="Alegreya" w:eastAsia="Alegreya" w:hAnsi="Alegreya"/>
          <w:sz w:val="38"/>
          <w:szCs w:val="38"/>
        </w:rPr>
      </w:pPr>
      <w:r w:rsidDel="00000000" w:rsidR="00000000" w:rsidRPr="00000000">
        <w:rPr>
          <w:rFonts w:ascii="Alegreya" w:cs="Alegreya" w:eastAsia="Alegreya" w:hAnsi="Alegreya"/>
          <w:sz w:val="38"/>
          <w:szCs w:val="38"/>
          <w:rtl w:val="0"/>
        </w:rPr>
        <w:tab/>
        <w:tab/>
        <w:t xml:space="preserve">    Board Meeting Agenda</w:t>
      </w:r>
    </w:p>
    <w:p w:rsidR="00000000" w:rsidDel="00000000" w:rsidP="00000000" w:rsidRDefault="00000000" w:rsidRPr="00000000" w14:paraId="00000004">
      <w:pPr>
        <w:pageBreakBefore w:val="0"/>
        <w:rPr>
          <w:rFonts w:ascii="Alegreya" w:cs="Alegreya" w:eastAsia="Alegreya" w:hAnsi="Alegreya"/>
          <w:sz w:val="32"/>
          <w:szCs w:val="32"/>
        </w:rPr>
      </w:pPr>
      <w:r w:rsidDel="00000000" w:rsidR="00000000" w:rsidRPr="00000000">
        <w:rPr>
          <w:rFonts w:ascii="Alegreya" w:cs="Alegreya" w:eastAsia="Alegreya" w:hAnsi="Alegreya"/>
          <w:sz w:val="32"/>
          <w:szCs w:val="32"/>
          <w:rtl w:val="0"/>
        </w:rPr>
        <w:t xml:space="preserve">                 February 8, 2024 at 6:30pm</w:t>
      </w:r>
    </w:p>
    <w:p w:rsidR="00000000" w:rsidDel="00000000" w:rsidP="00000000" w:rsidRDefault="00000000" w:rsidRPr="00000000" w14:paraId="00000005">
      <w:pPr>
        <w:pageBreakBefore w:val="0"/>
        <w:rPr>
          <w:rFonts w:ascii="Alegreya" w:cs="Alegreya" w:eastAsia="Alegreya" w:hAnsi="Alegreya"/>
          <w:sz w:val="30"/>
          <w:szCs w:val="30"/>
        </w:rPr>
      </w:pPr>
      <w:r w:rsidDel="00000000" w:rsidR="00000000" w:rsidRPr="00000000">
        <w:rPr>
          <w:rFonts w:ascii="Alegreya" w:cs="Alegreya" w:eastAsia="Alegreya" w:hAnsi="Alegreya"/>
          <w:sz w:val="32"/>
          <w:szCs w:val="32"/>
          <w:rtl w:val="0"/>
        </w:rPr>
        <w:t xml:space="preserve">          </w:t>
      </w:r>
      <w:r w:rsidDel="00000000" w:rsidR="00000000" w:rsidRPr="00000000">
        <w:rPr>
          <w:rFonts w:ascii="Alegreya" w:cs="Alegreya" w:eastAsia="Alegreya" w:hAnsi="Alegreya"/>
          <w:sz w:val="30"/>
          <w:szCs w:val="30"/>
          <w:rtl w:val="0"/>
        </w:rPr>
        <w:t xml:space="preserve">Meeting at 1440 W. Center Street, Room 219</w:t>
      </w:r>
    </w:p>
    <w:p w:rsidR="00000000" w:rsidDel="00000000" w:rsidP="00000000" w:rsidRDefault="00000000" w:rsidRPr="00000000" w14:paraId="00000006">
      <w:pPr>
        <w:pageBreakBefore w:val="0"/>
        <w:jc w:val="left"/>
        <w:rPr>
          <w:rFonts w:ascii="Alegreya" w:cs="Alegreya" w:eastAsia="Alegreya" w:hAnsi="Alegreya"/>
          <w:sz w:val="30"/>
          <w:szCs w:val="30"/>
        </w:rPr>
      </w:pPr>
      <w:r w:rsidDel="00000000" w:rsidR="00000000" w:rsidRPr="00000000">
        <w:rPr>
          <w:rtl w:val="0"/>
        </w:rPr>
      </w:r>
    </w:p>
    <w:p w:rsidR="00000000" w:rsidDel="00000000" w:rsidP="00000000" w:rsidRDefault="00000000" w:rsidRPr="00000000" w14:paraId="00000007">
      <w:pPr>
        <w:pageBreakBefore w:val="0"/>
        <w:jc w:val="left"/>
        <w:rPr>
          <w:rFonts w:ascii="Alegreya" w:cs="Alegreya" w:eastAsia="Alegreya" w:hAnsi="Alegreya"/>
          <w:sz w:val="24"/>
          <w:szCs w:val="24"/>
        </w:rPr>
      </w:pPr>
      <w:r w:rsidDel="00000000" w:rsidR="00000000" w:rsidRPr="00000000">
        <w:rPr>
          <w:rFonts w:ascii="Alegreya" w:cs="Alegreya" w:eastAsia="Alegreya" w:hAnsi="Alegreya"/>
          <w:sz w:val="24"/>
          <w:szCs w:val="24"/>
          <w:rtl w:val="0"/>
        </w:rPr>
        <w:t xml:space="preserve">Join us on Zoom: </w:t>
      </w:r>
      <w:r w:rsidDel="00000000" w:rsidR="00000000" w:rsidRPr="00000000">
        <w:rPr>
          <w:rtl w:val="0"/>
        </w:rPr>
      </w:r>
    </w:p>
    <w:p w:rsidR="00000000" w:rsidDel="00000000" w:rsidP="00000000" w:rsidRDefault="00000000" w:rsidRPr="00000000" w14:paraId="00000008">
      <w:pPr>
        <w:pageBreakBefore w:val="0"/>
        <w:jc w:val="left"/>
        <w:rPr>
          <w:rFonts w:ascii="Alegreya" w:cs="Alegreya" w:eastAsia="Alegreya" w:hAnsi="Alegreya"/>
          <w:color w:val="232333"/>
          <w:sz w:val="23"/>
          <w:szCs w:val="23"/>
          <w:highlight w:val="white"/>
        </w:rPr>
      </w:pPr>
      <w:hyperlink r:id="rId7">
        <w:r w:rsidDel="00000000" w:rsidR="00000000" w:rsidRPr="00000000">
          <w:rPr>
            <w:rFonts w:ascii="Alegreya" w:cs="Alegreya" w:eastAsia="Alegreya" w:hAnsi="Alegreya"/>
            <w:color w:val="1155cc"/>
            <w:sz w:val="23"/>
            <w:szCs w:val="23"/>
            <w:highlight w:val="white"/>
            <w:u w:val="single"/>
            <w:rtl w:val="0"/>
          </w:rPr>
          <w:t xml:space="preserve">https://us06web.zoom.us/j/85443532051?pwd=0sbUj81v0fpR2ovEHlBJC2N8s18rMr.1</w:t>
        </w:r>
      </w:hyperlink>
      <w:r w:rsidDel="00000000" w:rsidR="00000000" w:rsidRPr="00000000">
        <w:rPr>
          <w:rtl w:val="0"/>
        </w:rPr>
      </w:r>
    </w:p>
    <w:p w:rsidR="00000000" w:rsidDel="00000000" w:rsidP="00000000" w:rsidRDefault="00000000" w:rsidRPr="00000000" w14:paraId="00000009">
      <w:pPr>
        <w:pageBreakBefore w:val="0"/>
        <w:jc w:val="left"/>
        <w:rPr>
          <w:rFonts w:ascii="Alegreya" w:cs="Alegreya" w:eastAsia="Alegreya" w:hAnsi="Alegreya"/>
          <w:color w:val="232333"/>
          <w:sz w:val="23"/>
          <w:szCs w:val="23"/>
          <w:highlight w:val="white"/>
        </w:rPr>
      </w:pPr>
      <w:r w:rsidDel="00000000" w:rsidR="00000000" w:rsidRPr="00000000">
        <w:rPr>
          <w:rtl w:val="0"/>
        </w:rPr>
      </w:r>
    </w:p>
    <w:p w:rsidR="00000000" w:rsidDel="00000000" w:rsidP="00000000" w:rsidRDefault="00000000" w:rsidRPr="00000000" w14:paraId="0000000A">
      <w:pPr>
        <w:pageBreakBefore w:val="0"/>
        <w:rPr>
          <w:rFonts w:ascii="Alegreya" w:cs="Alegreya" w:eastAsia="Alegreya" w:hAnsi="Alegreya"/>
          <w:sz w:val="26"/>
          <w:szCs w:val="26"/>
        </w:rPr>
      </w:pPr>
      <w:r w:rsidDel="00000000" w:rsidR="00000000" w:rsidRPr="00000000">
        <w:rPr>
          <w:rFonts w:ascii="Alegreya" w:cs="Alegreya" w:eastAsia="Alegreya" w:hAnsi="Alegreya"/>
          <w:color w:val="980000"/>
          <w:sz w:val="26"/>
          <w:szCs w:val="26"/>
          <w:rtl w:val="0"/>
        </w:rPr>
        <w:t xml:space="preserve">I.</w:t>
        <w:tab/>
        <w:t xml:space="preserve">Welcome, Roll Call and Pledge</w:t>
      </w:r>
      <w:r w:rsidDel="00000000" w:rsidR="00000000" w:rsidRPr="00000000">
        <w:rPr>
          <w:rtl w:val="0"/>
        </w:rPr>
      </w:r>
    </w:p>
    <w:p w:rsidR="00000000" w:rsidDel="00000000" w:rsidP="00000000" w:rsidRDefault="00000000" w:rsidRPr="00000000" w14:paraId="0000000B">
      <w:pPr>
        <w:pageBreakBefore w:val="0"/>
        <w:ind w:left="1440" w:firstLine="0"/>
        <w:rPr>
          <w:rFonts w:ascii="Alegreya" w:cs="Alegreya" w:eastAsia="Alegreya" w:hAnsi="Alegreya"/>
          <w:sz w:val="26"/>
          <w:szCs w:val="26"/>
        </w:rPr>
      </w:pPr>
      <w:r w:rsidDel="00000000" w:rsidR="00000000" w:rsidRPr="00000000">
        <w:rPr>
          <w:rtl w:val="0"/>
        </w:rPr>
      </w:r>
    </w:p>
    <w:p w:rsidR="00000000" w:rsidDel="00000000" w:rsidP="00000000" w:rsidRDefault="00000000" w:rsidRPr="00000000" w14:paraId="0000000C">
      <w:pPr>
        <w:pageBreakBefore w:val="0"/>
        <w:rPr>
          <w:rFonts w:ascii="Alegreya" w:cs="Alegreya" w:eastAsia="Alegreya" w:hAnsi="Alegreya"/>
          <w:sz w:val="26"/>
          <w:szCs w:val="26"/>
        </w:rPr>
      </w:pPr>
      <w:r w:rsidDel="00000000" w:rsidR="00000000" w:rsidRPr="00000000">
        <w:rPr>
          <w:rFonts w:ascii="Alegreya" w:cs="Alegreya" w:eastAsia="Alegreya" w:hAnsi="Alegreya"/>
          <w:color w:val="980000"/>
          <w:sz w:val="26"/>
          <w:szCs w:val="26"/>
          <w:rtl w:val="0"/>
        </w:rPr>
        <w:t xml:space="preserve">II.</w:t>
        <w:tab/>
        <w:t xml:space="preserve">Good News from Around the School</w:t>
      </w:r>
      <w:r w:rsidDel="00000000" w:rsidR="00000000" w:rsidRPr="00000000">
        <w:rPr>
          <w:rtl w:val="0"/>
        </w:rPr>
      </w:r>
    </w:p>
    <w:p w:rsidR="00000000" w:rsidDel="00000000" w:rsidP="00000000" w:rsidRDefault="00000000" w:rsidRPr="00000000" w14:paraId="0000000D">
      <w:pPr>
        <w:pageBreakBefore w:val="0"/>
        <w:numPr>
          <w:ilvl w:val="0"/>
          <w:numId w:val="4"/>
        </w:numPr>
        <w:ind w:left="1440" w:hanging="360"/>
        <w:rPr>
          <w:rFonts w:ascii="Alegreya" w:cs="Alegreya" w:eastAsia="Alegreya" w:hAnsi="Alegreya"/>
          <w:sz w:val="26"/>
          <w:szCs w:val="26"/>
        </w:rPr>
      </w:pPr>
      <w:r w:rsidDel="00000000" w:rsidR="00000000" w:rsidRPr="00000000">
        <w:rPr>
          <w:rFonts w:ascii="Alegreya" w:cs="Alegreya" w:eastAsia="Alegreya" w:hAnsi="Alegreya"/>
          <w:sz w:val="26"/>
          <w:szCs w:val="26"/>
          <w:rtl w:val="0"/>
        </w:rPr>
        <w:t xml:space="preserve">Meritorious Knight awards for January and February– Mike Condie</w:t>
      </w:r>
    </w:p>
    <w:p w:rsidR="00000000" w:rsidDel="00000000" w:rsidP="00000000" w:rsidRDefault="00000000" w:rsidRPr="00000000" w14:paraId="0000000E">
      <w:pPr>
        <w:pageBreakBefore w:val="0"/>
        <w:numPr>
          <w:ilvl w:val="0"/>
          <w:numId w:val="4"/>
        </w:numPr>
        <w:ind w:left="1440" w:hanging="360"/>
        <w:rPr>
          <w:rFonts w:ascii="Alegreya" w:cs="Alegreya" w:eastAsia="Alegreya" w:hAnsi="Alegreya"/>
          <w:sz w:val="26"/>
          <w:szCs w:val="26"/>
        </w:rPr>
      </w:pPr>
      <w:r w:rsidDel="00000000" w:rsidR="00000000" w:rsidRPr="00000000">
        <w:rPr>
          <w:rFonts w:ascii="Alegreya" w:cs="Alegreya" w:eastAsia="Alegreya" w:hAnsi="Alegreya"/>
          <w:sz w:val="26"/>
          <w:szCs w:val="26"/>
          <w:rtl w:val="0"/>
        </w:rPr>
        <w:t xml:space="preserve">MVP report– Sarah Jones</w:t>
      </w:r>
      <w:r w:rsidDel="00000000" w:rsidR="00000000" w:rsidRPr="00000000">
        <w:rPr>
          <w:rtl w:val="0"/>
        </w:rPr>
      </w:r>
    </w:p>
    <w:p w:rsidR="00000000" w:rsidDel="00000000" w:rsidP="00000000" w:rsidRDefault="00000000" w:rsidRPr="00000000" w14:paraId="0000000F">
      <w:pPr>
        <w:pageBreakBefore w:val="0"/>
        <w:numPr>
          <w:ilvl w:val="0"/>
          <w:numId w:val="4"/>
        </w:numPr>
        <w:ind w:left="1440" w:hanging="360"/>
        <w:rPr>
          <w:rFonts w:ascii="Alegreya" w:cs="Alegreya" w:eastAsia="Alegreya" w:hAnsi="Alegreya"/>
          <w:sz w:val="26"/>
          <w:szCs w:val="26"/>
        </w:rPr>
      </w:pPr>
      <w:r w:rsidDel="00000000" w:rsidR="00000000" w:rsidRPr="00000000">
        <w:rPr>
          <w:rFonts w:ascii="Alegreya" w:cs="Alegreya" w:eastAsia="Alegreya" w:hAnsi="Alegreya"/>
          <w:sz w:val="26"/>
          <w:szCs w:val="26"/>
          <w:rtl w:val="0"/>
        </w:rPr>
        <w:t xml:space="preserve">Student Life report</w:t>
      </w:r>
    </w:p>
    <w:p w:rsidR="00000000" w:rsidDel="00000000" w:rsidP="00000000" w:rsidRDefault="00000000" w:rsidRPr="00000000" w14:paraId="00000010">
      <w:pPr>
        <w:pageBreakBefore w:val="0"/>
        <w:ind w:left="0" w:firstLine="0"/>
        <w:rPr>
          <w:rFonts w:ascii="Alegreya" w:cs="Alegreya" w:eastAsia="Alegreya" w:hAnsi="Alegreya"/>
          <w:sz w:val="26"/>
          <w:szCs w:val="26"/>
        </w:rPr>
      </w:pPr>
      <w:r w:rsidDel="00000000" w:rsidR="00000000" w:rsidRPr="00000000">
        <w:rPr>
          <w:rtl w:val="0"/>
        </w:rPr>
      </w:r>
    </w:p>
    <w:p w:rsidR="00000000" w:rsidDel="00000000" w:rsidP="00000000" w:rsidRDefault="00000000" w:rsidRPr="00000000" w14:paraId="00000011">
      <w:pPr>
        <w:pageBreakBefore w:val="0"/>
        <w:rPr>
          <w:rFonts w:ascii="Alegreya" w:cs="Alegreya" w:eastAsia="Alegreya" w:hAnsi="Alegreya"/>
          <w:color w:val="980000"/>
          <w:sz w:val="26"/>
          <w:szCs w:val="26"/>
        </w:rPr>
      </w:pPr>
      <w:r w:rsidDel="00000000" w:rsidR="00000000" w:rsidRPr="00000000">
        <w:rPr>
          <w:rFonts w:ascii="Alegreya" w:cs="Alegreya" w:eastAsia="Alegreya" w:hAnsi="Alegreya"/>
          <w:color w:val="980000"/>
          <w:sz w:val="26"/>
          <w:szCs w:val="26"/>
          <w:rtl w:val="0"/>
        </w:rPr>
        <w:t xml:space="preserve">III.</w:t>
        <w:tab/>
        <w:t xml:space="preserve">Reports-</w:t>
      </w:r>
    </w:p>
    <w:p w:rsidR="00000000" w:rsidDel="00000000" w:rsidP="00000000" w:rsidRDefault="00000000" w:rsidRPr="00000000" w14:paraId="00000012">
      <w:pPr>
        <w:pageBreakBefore w:val="0"/>
        <w:ind w:left="720" w:firstLine="720"/>
        <w:rPr>
          <w:rFonts w:ascii="Alegreya" w:cs="Alegreya" w:eastAsia="Alegreya" w:hAnsi="Alegreya"/>
          <w:sz w:val="26"/>
          <w:szCs w:val="26"/>
        </w:rPr>
      </w:pPr>
      <w:r w:rsidDel="00000000" w:rsidR="00000000" w:rsidRPr="00000000">
        <w:rPr>
          <w:rFonts w:ascii="Alegreya" w:cs="Alegreya" w:eastAsia="Alegreya" w:hAnsi="Alegreya"/>
          <w:color w:val="980000"/>
          <w:sz w:val="26"/>
          <w:szCs w:val="26"/>
          <w:rtl w:val="0"/>
        </w:rPr>
        <w:t xml:space="preserve">Fiscal and Enrollment Responsibilities</w:t>
      </w:r>
      <w:r w:rsidDel="00000000" w:rsidR="00000000" w:rsidRPr="00000000">
        <w:rPr>
          <w:rtl w:val="0"/>
        </w:rPr>
      </w:r>
    </w:p>
    <w:p w:rsidR="00000000" w:rsidDel="00000000" w:rsidP="00000000" w:rsidRDefault="00000000" w:rsidRPr="00000000" w14:paraId="00000013">
      <w:pPr>
        <w:pageBreakBefore w:val="0"/>
        <w:numPr>
          <w:ilvl w:val="0"/>
          <w:numId w:val="5"/>
        </w:numPr>
        <w:ind w:left="1440" w:hanging="360"/>
        <w:rPr>
          <w:rFonts w:ascii="Alegreya" w:cs="Alegreya" w:eastAsia="Alegreya" w:hAnsi="Alegreya"/>
          <w:sz w:val="26"/>
          <w:szCs w:val="26"/>
        </w:rPr>
      </w:pPr>
      <w:r w:rsidDel="00000000" w:rsidR="00000000" w:rsidRPr="00000000">
        <w:rPr>
          <w:rFonts w:ascii="Alegreya" w:cs="Alegreya" w:eastAsia="Alegreya" w:hAnsi="Alegreya"/>
          <w:sz w:val="26"/>
          <w:szCs w:val="26"/>
          <w:rtl w:val="0"/>
        </w:rPr>
        <w:t xml:space="preserve">Finance Report</w:t>
      </w:r>
    </w:p>
    <w:p w:rsidR="00000000" w:rsidDel="00000000" w:rsidP="00000000" w:rsidRDefault="00000000" w:rsidRPr="00000000" w14:paraId="00000014">
      <w:pPr>
        <w:pageBreakBefore w:val="0"/>
        <w:numPr>
          <w:ilvl w:val="1"/>
          <w:numId w:val="5"/>
        </w:numPr>
        <w:ind w:left="2160" w:hanging="360"/>
        <w:rPr>
          <w:rFonts w:ascii="Alegreya" w:cs="Alegreya" w:eastAsia="Alegreya" w:hAnsi="Alegreya"/>
          <w:sz w:val="26"/>
          <w:szCs w:val="26"/>
        </w:rPr>
      </w:pPr>
      <w:r w:rsidDel="00000000" w:rsidR="00000000" w:rsidRPr="00000000">
        <w:rPr>
          <w:rFonts w:ascii="Alegreya" w:cs="Alegreya" w:eastAsia="Alegreya" w:hAnsi="Alegreya"/>
          <w:sz w:val="26"/>
          <w:szCs w:val="26"/>
          <w:rtl w:val="0"/>
        </w:rPr>
        <w:t xml:space="preserve">Casey Holmes from Red Apple Financial</w:t>
      </w:r>
    </w:p>
    <w:p w:rsidR="00000000" w:rsidDel="00000000" w:rsidP="00000000" w:rsidRDefault="00000000" w:rsidRPr="00000000" w14:paraId="00000015">
      <w:pPr>
        <w:pageBreakBefore w:val="0"/>
        <w:numPr>
          <w:ilvl w:val="1"/>
          <w:numId w:val="5"/>
        </w:numPr>
        <w:ind w:left="216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Finance Committee report– Rachel Jay </w:t>
      </w:r>
    </w:p>
    <w:p w:rsidR="00000000" w:rsidDel="00000000" w:rsidP="00000000" w:rsidRDefault="00000000" w:rsidRPr="00000000" w14:paraId="00000016">
      <w:pPr>
        <w:pageBreakBefore w:val="0"/>
        <w:ind w:left="2160" w:firstLine="0"/>
        <w:rPr>
          <w:rFonts w:ascii="Alegreya" w:cs="Alegreya" w:eastAsia="Alegreya" w:hAnsi="Alegreya"/>
          <w:sz w:val="26"/>
          <w:szCs w:val="26"/>
        </w:rPr>
      </w:pPr>
      <w:r w:rsidDel="00000000" w:rsidR="00000000" w:rsidRPr="00000000">
        <w:rPr>
          <w:rtl w:val="0"/>
        </w:rPr>
      </w:r>
    </w:p>
    <w:p w:rsidR="00000000" w:rsidDel="00000000" w:rsidP="00000000" w:rsidRDefault="00000000" w:rsidRPr="00000000" w14:paraId="00000017">
      <w:pPr>
        <w:numPr>
          <w:ilvl w:val="0"/>
          <w:numId w:val="5"/>
        </w:numPr>
        <w:ind w:left="1440" w:hanging="360"/>
        <w:rPr>
          <w:rFonts w:ascii="Alegreya" w:cs="Alegreya" w:eastAsia="Alegreya" w:hAnsi="Alegreya"/>
          <w:sz w:val="26"/>
          <w:szCs w:val="26"/>
        </w:rPr>
      </w:pPr>
      <w:r w:rsidDel="00000000" w:rsidR="00000000" w:rsidRPr="00000000">
        <w:rPr>
          <w:rFonts w:ascii="Alegreya" w:cs="Alegreya" w:eastAsia="Alegreya" w:hAnsi="Alegreya"/>
          <w:sz w:val="26"/>
          <w:szCs w:val="26"/>
          <w:rtl w:val="0"/>
        </w:rPr>
        <w:t xml:space="preserve">Marketing and Quest Time Reports</w:t>
      </w:r>
    </w:p>
    <w:p w:rsidR="00000000" w:rsidDel="00000000" w:rsidP="00000000" w:rsidRDefault="00000000" w:rsidRPr="00000000" w14:paraId="00000018">
      <w:pPr>
        <w:numPr>
          <w:ilvl w:val="1"/>
          <w:numId w:val="5"/>
        </w:numPr>
        <w:ind w:left="2160" w:hanging="360"/>
        <w:rPr>
          <w:rFonts w:ascii="Alegreya" w:cs="Alegreya" w:eastAsia="Alegreya" w:hAnsi="Alegreya"/>
          <w:sz w:val="26"/>
          <w:szCs w:val="26"/>
        </w:rPr>
      </w:pPr>
      <w:r w:rsidDel="00000000" w:rsidR="00000000" w:rsidRPr="00000000">
        <w:rPr>
          <w:rFonts w:ascii="Alegreya" w:cs="Alegreya" w:eastAsia="Alegreya" w:hAnsi="Alegreya"/>
          <w:sz w:val="26"/>
          <w:szCs w:val="26"/>
          <w:rtl w:val="0"/>
        </w:rPr>
        <w:t xml:space="preserve">Rozelle Hansen</w:t>
      </w:r>
    </w:p>
    <w:p w:rsidR="00000000" w:rsidDel="00000000" w:rsidP="00000000" w:rsidRDefault="00000000" w:rsidRPr="00000000" w14:paraId="00000019">
      <w:pPr>
        <w:numPr>
          <w:ilvl w:val="1"/>
          <w:numId w:val="5"/>
        </w:numPr>
        <w:ind w:left="216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Jeri Mellor</w:t>
      </w:r>
    </w:p>
    <w:p w:rsidR="00000000" w:rsidDel="00000000" w:rsidP="00000000" w:rsidRDefault="00000000" w:rsidRPr="00000000" w14:paraId="0000001A">
      <w:pPr>
        <w:ind w:left="720" w:firstLine="720"/>
        <w:rPr>
          <w:rFonts w:ascii="Alegreya" w:cs="Alegreya" w:eastAsia="Alegreya" w:hAnsi="Alegreya"/>
          <w:sz w:val="26"/>
          <w:szCs w:val="26"/>
        </w:rPr>
      </w:pPr>
      <w:r w:rsidDel="00000000" w:rsidR="00000000" w:rsidRPr="00000000">
        <w:rPr>
          <w:rtl w:val="0"/>
        </w:rPr>
      </w:r>
    </w:p>
    <w:p w:rsidR="00000000" w:rsidDel="00000000" w:rsidP="00000000" w:rsidRDefault="00000000" w:rsidRPr="00000000" w14:paraId="0000001B">
      <w:pPr>
        <w:ind w:left="720" w:firstLine="720"/>
        <w:rPr>
          <w:rFonts w:ascii="Alegreya" w:cs="Alegreya" w:eastAsia="Alegreya" w:hAnsi="Alegreya"/>
          <w:color w:val="980000"/>
          <w:sz w:val="26"/>
          <w:szCs w:val="26"/>
        </w:rPr>
      </w:pPr>
      <w:r w:rsidDel="00000000" w:rsidR="00000000" w:rsidRPr="00000000">
        <w:rPr>
          <w:rFonts w:ascii="Alegreya" w:cs="Alegreya" w:eastAsia="Alegreya" w:hAnsi="Alegreya"/>
          <w:color w:val="980000"/>
          <w:sz w:val="26"/>
          <w:szCs w:val="26"/>
          <w:rtl w:val="0"/>
        </w:rPr>
        <w:t xml:space="preserve">Academic Outcomes and Other Strategic Plan Areas</w:t>
      </w:r>
    </w:p>
    <w:p w:rsidR="00000000" w:rsidDel="00000000" w:rsidP="00000000" w:rsidRDefault="00000000" w:rsidRPr="00000000" w14:paraId="0000001C">
      <w:pPr>
        <w:numPr>
          <w:ilvl w:val="0"/>
          <w:numId w:val="5"/>
        </w:numPr>
        <w:ind w:left="1440" w:hanging="360"/>
        <w:rPr>
          <w:rFonts w:ascii="Alegreya" w:cs="Alegreya" w:eastAsia="Alegreya" w:hAnsi="Alegreya"/>
          <w:sz w:val="26"/>
          <w:szCs w:val="26"/>
        </w:rPr>
      </w:pPr>
      <w:r w:rsidDel="00000000" w:rsidR="00000000" w:rsidRPr="00000000">
        <w:rPr>
          <w:rFonts w:ascii="Alegreya" w:cs="Alegreya" w:eastAsia="Alegreya" w:hAnsi="Alegreya"/>
          <w:sz w:val="26"/>
          <w:szCs w:val="26"/>
          <w:rtl w:val="0"/>
        </w:rPr>
        <w:t xml:space="preserve">Director Report</w:t>
      </w:r>
    </w:p>
    <w:p w:rsidR="00000000" w:rsidDel="00000000" w:rsidP="00000000" w:rsidRDefault="00000000" w:rsidRPr="00000000" w14:paraId="0000001D">
      <w:pPr>
        <w:numPr>
          <w:ilvl w:val="1"/>
          <w:numId w:val="5"/>
        </w:numPr>
        <w:ind w:left="2160" w:hanging="360"/>
        <w:rPr>
          <w:rFonts w:ascii="Alegreya" w:cs="Alegreya" w:eastAsia="Alegreya" w:hAnsi="Alegreya"/>
          <w:sz w:val="26"/>
          <w:szCs w:val="26"/>
        </w:rPr>
      </w:pPr>
      <w:r w:rsidDel="00000000" w:rsidR="00000000" w:rsidRPr="00000000">
        <w:rPr>
          <w:rFonts w:ascii="Alegreya" w:cs="Alegreya" w:eastAsia="Alegreya" w:hAnsi="Alegreya"/>
          <w:sz w:val="26"/>
          <w:szCs w:val="26"/>
          <w:rtl w:val="0"/>
        </w:rPr>
        <w:t xml:space="preserve">Mike Condie</w:t>
      </w:r>
    </w:p>
    <w:p w:rsidR="00000000" w:rsidDel="00000000" w:rsidP="00000000" w:rsidRDefault="00000000" w:rsidRPr="00000000" w14:paraId="0000001E">
      <w:pPr>
        <w:numPr>
          <w:ilvl w:val="2"/>
          <w:numId w:val="5"/>
        </w:numPr>
        <w:ind w:left="2880" w:hanging="360"/>
        <w:rPr>
          <w:rFonts w:ascii="Alegreya" w:cs="Alegreya" w:eastAsia="Alegreya" w:hAnsi="Alegreya"/>
          <w:sz w:val="26"/>
          <w:szCs w:val="26"/>
        </w:rPr>
      </w:pPr>
      <w:r w:rsidDel="00000000" w:rsidR="00000000" w:rsidRPr="00000000">
        <w:rPr>
          <w:rFonts w:ascii="Alegreya" w:cs="Alegreya" w:eastAsia="Alegreya" w:hAnsi="Alegreya"/>
          <w:sz w:val="26"/>
          <w:szCs w:val="26"/>
          <w:rtl w:val="0"/>
        </w:rPr>
        <w:t xml:space="preserve">Attendance enforcement</w:t>
      </w:r>
    </w:p>
    <w:p w:rsidR="00000000" w:rsidDel="00000000" w:rsidP="00000000" w:rsidRDefault="00000000" w:rsidRPr="00000000" w14:paraId="0000001F">
      <w:pPr>
        <w:numPr>
          <w:ilvl w:val="2"/>
          <w:numId w:val="5"/>
        </w:numPr>
        <w:ind w:left="2880" w:hanging="360"/>
        <w:rPr>
          <w:rFonts w:ascii="Alegreya" w:cs="Alegreya" w:eastAsia="Alegreya" w:hAnsi="Alegreya"/>
          <w:sz w:val="26"/>
          <w:szCs w:val="26"/>
        </w:rPr>
      </w:pPr>
      <w:r w:rsidDel="00000000" w:rsidR="00000000" w:rsidRPr="00000000">
        <w:rPr>
          <w:rFonts w:ascii="Alegreya" w:cs="Alegreya" w:eastAsia="Alegreya" w:hAnsi="Alegreya"/>
          <w:sz w:val="26"/>
          <w:szCs w:val="26"/>
          <w:rtl w:val="0"/>
        </w:rPr>
        <w:t xml:space="preserve">PLC report</w:t>
      </w:r>
    </w:p>
    <w:p w:rsidR="00000000" w:rsidDel="00000000" w:rsidP="00000000" w:rsidRDefault="00000000" w:rsidRPr="00000000" w14:paraId="00000020">
      <w:pPr>
        <w:numPr>
          <w:ilvl w:val="2"/>
          <w:numId w:val="5"/>
        </w:numPr>
        <w:ind w:left="288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Land Trust review</w:t>
      </w:r>
    </w:p>
    <w:p w:rsidR="00000000" w:rsidDel="00000000" w:rsidP="00000000" w:rsidRDefault="00000000" w:rsidRPr="00000000" w14:paraId="00000021">
      <w:pPr>
        <w:numPr>
          <w:ilvl w:val="3"/>
          <w:numId w:val="5"/>
        </w:numPr>
        <w:ind w:left="360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Vote needed?</w:t>
      </w:r>
    </w:p>
    <w:p w:rsidR="00000000" w:rsidDel="00000000" w:rsidP="00000000" w:rsidRDefault="00000000" w:rsidRPr="00000000" w14:paraId="00000022">
      <w:pPr>
        <w:numPr>
          <w:ilvl w:val="3"/>
          <w:numId w:val="5"/>
        </w:numPr>
        <w:ind w:left="360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Change contacts on SLT website</w:t>
      </w:r>
    </w:p>
    <w:p w:rsidR="00000000" w:rsidDel="00000000" w:rsidP="00000000" w:rsidRDefault="00000000" w:rsidRPr="00000000" w14:paraId="00000023">
      <w:pPr>
        <w:numPr>
          <w:ilvl w:val="2"/>
          <w:numId w:val="5"/>
        </w:numPr>
        <w:ind w:left="288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Annual board calendar items</w:t>
      </w:r>
    </w:p>
    <w:p w:rsidR="00000000" w:rsidDel="00000000" w:rsidP="00000000" w:rsidRDefault="00000000" w:rsidRPr="00000000" w14:paraId="00000024">
      <w:pPr>
        <w:rPr>
          <w:rFonts w:ascii="Alegreya" w:cs="Alegreya" w:eastAsia="Alegreya" w:hAnsi="Alegreya"/>
          <w:sz w:val="26"/>
          <w:szCs w:val="26"/>
        </w:rPr>
      </w:pPr>
      <w:r w:rsidDel="00000000" w:rsidR="00000000" w:rsidRPr="00000000">
        <w:rPr>
          <w:rtl w:val="0"/>
        </w:rPr>
      </w:r>
    </w:p>
    <w:p w:rsidR="00000000" w:rsidDel="00000000" w:rsidP="00000000" w:rsidRDefault="00000000" w:rsidRPr="00000000" w14:paraId="00000025">
      <w:pPr>
        <w:rPr>
          <w:rFonts w:ascii="Alegreya" w:cs="Alegreya" w:eastAsia="Alegreya" w:hAnsi="Alegreya"/>
          <w:color w:val="980000"/>
          <w:sz w:val="26"/>
          <w:szCs w:val="26"/>
        </w:rPr>
      </w:pPr>
      <w:r w:rsidDel="00000000" w:rsidR="00000000" w:rsidRPr="00000000">
        <w:rPr>
          <w:rFonts w:ascii="Alegreya" w:cs="Alegreya" w:eastAsia="Alegreya" w:hAnsi="Alegreya"/>
          <w:sz w:val="26"/>
          <w:szCs w:val="26"/>
          <w:rtl w:val="0"/>
        </w:rPr>
        <w:tab/>
        <w:tab/>
      </w:r>
      <w:r w:rsidDel="00000000" w:rsidR="00000000" w:rsidRPr="00000000">
        <w:rPr>
          <w:rFonts w:ascii="Alegreya" w:cs="Alegreya" w:eastAsia="Alegreya" w:hAnsi="Alegreya"/>
          <w:color w:val="980000"/>
          <w:sz w:val="26"/>
          <w:szCs w:val="26"/>
          <w:rtl w:val="0"/>
        </w:rPr>
        <w:t xml:space="preserve">Charter Fidelity &amp; Adherence to Statute, Rule &amp; Policy</w:t>
      </w:r>
    </w:p>
    <w:p w:rsidR="00000000" w:rsidDel="00000000" w:rsidP="00000000" w:rsidRDefault="00000000" w:rsidRPr="00000000" w14:paraId="00000026">
      <w:pPr>
        <w:numPr>
          <w:ilvl w:val="0"/>
          <w:numId w:val="1"/>
        </w:numPr>
        <w:spacing w:line="276" w:lineRule="auto"/>
        <w:ind w:left="1440" w:hanging="360"/>
        <w:rPr>
          <w:rFonts w:ascii="Alegreya" w:cs="Alegreya" w:eastAsia="Alegreya" w:hAnsi="Alegreya"/>
          <w:sz w:val="26"/>
          <w:szCs w:val="26"/>
        </w:rPr>
      </w:pPr>
      <w:r w:rsidDel="00000000" w:rsidR="00000000" w:rsidRPr="00000000">
        <w:rPr>
          <w:rFonts w:ascii="Alegreya" w:cs="Alegreya" w:eastAsia="Alegreya" w:hAnsi="Alegreya"/>
          <w:sz w:val="26"/>
          <w:szCs w:val="26"/>
          <w:rtl w:val="0"/>
        </w:rPr>
        <w:t xml:space="preserve">Enrollment capacity update</w:t>
      </w:r>
    </w:p>
    <w:p w:rsidR="00000000" w:rsidDel="00000000" w:rsidP="00000000" w:rsidRDefault="00000000" w:rsidRPr="00000000" w14:paraId="00000027">
      <w:pPr>
        <w:numPr>
          <w:ilvl w:val="1"/>
          <w:numId w:val="1"/>
        </w:numPr>
        <w:spacing w:line="276" w:lineRule="auto"/>
        <w:ind w:left="216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David Wiseman input</w:t>
      </w:r>
    </w:p>
    <w:p w:rsidR="00000000" w:rsidDel="00000000" w:rsidP="00000000" w:rsidRDefault="00000000" w:rsidRPr="00000000" w14:paraId="00000028">
      <w:pPr>
        <w:numPr>
          <w:ilvl w:val="1"/>
          <w:numId w:val="1"/>
        </w:numPr>
        <w:spacing w:line="276" w:lineRule="auto"/>
        <w:ind w:left="216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New re-enrollment procedure from year to year</w:t>
      </w:r>
    </w:p>
    <w:p w:rsidR="00000000" w:rsidDel="00000000" w:rsidP="00000000" w:rsidRDefault="00000000" w:rsidRPr="00000000" w14:paraId="00000029">
      <w:pPr>
        <w:numPr>
          <w:ilvl w:val="0"/>
          <w:numId w:val="1"/>
        </w:numPr>
        <w:spacing w:line="276" w:lineRule="auto"/>
        <w:ind w:left="144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Discuss volunteer hours for Merit families </w:t>
      </w:r>
    </w:p>
    <w:p w:rsidR="00000000" w:rsidDel="00000000" w:rsidP="00000000" w:rsidRDefault="00000000" w:rsidRPr="00000000" w14:paraId="0000002A">
      <w:pPr>
        <w:numPr>
          <w:ilvl w:val="1"/>
          <w:numId w:val="1"/>
        </w:numPr>
        <w:spacing w:line="276" w:lineRule="auto"/>
        <w:ind w:left="216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Find volunteer policy</w:t>
      </w:r>
    </w:p>
    <w:p w:rsidR="00000000" w:rsidDel="00000000" w:rsidP="00000000" w:rsidRDefault="00000000" w:rsidRPr="00000000" w14:paraId="0000002B">
      <w:pPr>
        <w:numPr>
          <w:ilvl w:val="0"/>
          <w:numId w:val="1"/>
        </w:numPr>
        <w:spacing w:line="276" w:lineRule="auto"/>
        <w:ind w:left="1440" w:hanging="360"/>
        <w:rPr>
          <w:rFonts w:ascii="Alegreya" w:cs="Alegreya" w:eastAsia="Alegreya" w:hAnsi="Alegreya"/>
          <w:sz w:val="26"/>
          <w:szCs w:val="26"/>
        </w:rPr>
      </w:pPr>
      <w:r w:rsidDel="00000000" w:rsidR="00000000" w:rsidRPr="00000000">
        <w:rPr>
          <w:rFonts w:ascii="Alegreya" w:cs="Alegreya" w:eastAsia="Alegreya" w:hAnsi="Alegreya"/>
          <w:sz w:val="26"/>
          <w:szCs w:val="26"/>
          <w:rtl w:val="0"/>
        </w:rPr>
        <w:t xml:space="preserve">Policy Committee– Angela Bunker </w:t>
      </w:r>
    </w:p>
    <w:p w:rsidR="00000000" w:rsidDel="00000000" w:rsidP="00000000" w:rsidRDefault="00000000" w:rsidRPr="00000000" w14:paraId="0000002C">
      <w:pPr>
        <w:numPr>
          <w:ilvl w:val="1"/>
          <w:numId w:val="1"/>
        </w:numPr>
        <w:spacing w:line="276" w:lineRule="auto"/>
        <w:ind w:left="216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Heidi Bingham and Amy Allen joining committee</w:t>
      </w:r>
    </w:p>
    <w:p w:rsidR="00000000" w:rsidDel="00000000" w:rsidP="00000000" w:rsidRDefault="00000000" w:rsidRPr="00000000" w14:paraId="0000002D">
      <w:pPr>
        <w:numPr>
          <w:ilvl w:val="1"/>
          <w:numId w:val="1"/>
        </w:numPr>
        <w:spacing w:line="276" w:lineRule="auto"/>
        <w:ind w:left="216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Approve two policies</w:t>
      </w:r>
    </w:p>
    <w:p w:rsidR="00000000" w:rsidDel="00000000" w:rsidP="00000000" w:rsidRDefault="00000000" w:rsidRPr="00000000" w14:paraId="0000002E">
      <w:pPr>
        <w:numPr>
          <w:ilvl w:val="1"/>
          <w:numId w:val="1"/>
        </w:numPr>
        <w:ind w:left="2160" w:hanging="360"/>
        <w:rPr>
          <w:rFonts w:ascii="Alegreya" w:cs="Alegreya" w:eastAsia="Alegreya" w:hAnsi="Alegreya"/>
          <w:sz w:val="26"/>
          <w:szCs w:val="26"/>
        </w:rPr>
      </w:pPr>
      <w:r w:rsidDel="00000000" w:rsidR="00000000" w:rsidRPr="00000000">
        <w:rPr>
          <w:rFonts w:ascii="Alegreya" w:cs="Alegreya" w:eastAsia="Alegreya" w:hAnsi="Alegreya"/>
          <w:sz w:val="26"/>
          <w:szCs w:val="26"/>
          <w:rtl w:val="0"/>
        </w:rPr>
        <w:t xml:space="preserve">Cell phone policy discussion continued</w:t>
      </w:r>
    </w:p>
    <w:p w:rsidR="00000000" w:rsidDel="00000000" w:rsidP="00000000" w:rsidRDefault="00000000" w:rsidRPr="00000000" w14:paraId="0000002F">
      <w:pPr>
        <w:numPr>
          <w:ilvl w:val="0"/>
          <w:numId w:val="1"/>
        </w:numPr>
        <w:spacing w:line="276" w:lineRule="auto"/>
        <w:ind w:left="144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Accreditation Report– Angela Bunker</w:t>
      </w:r>
    </w:p>
    <w:p w:rsidR="00000000" w:rsidDel="00000000" w:rsidP="00000000" w:rsidRDefault="00000000" w:rsidRPr="00000000" w14:paraId="00000030">
      <w:pPr>
        <w:spacing w:line="276" w:lineRule="auto"/>
        <w:ind w:left="2160" w:firstLine="0"/>
        <w:rPr>
          <w:rFonts w:ascii="Alegreya" w:cs="Alegreya" w:eastAsia="Alegreya" w:hAnsi="Alegreya"/>
          <w:sz w:val="26"/>
          <w:szCs w:val="26"/>
        </w:rPr>
      </w:pPr>
      <w:r w:rsidDel="00000000" w:rsidR="00000000" w:rsidRPr="00000000">
        <w:rPr>
          <w:rtl w:val="0"/>
        </w:rPr>
      </w:r>
    </w:p>
    <w:p w:rsidR="00000000" w:rsidDel="00000000" w:rsidP="00000000" w:rsidRDefault="00000000" w:rsidRPr="00000000" w14:paraId="00000031">
      <w:pPr>
        <w:rPr>
          <w:rFonts w:ascii="Alegreya" w:cs="Alegreya" w:eastAsia="Alegreya" w:hAnsi="Alegreya"/>
          <w:color w:val="232333"/>
          <w:sz w:val="26"/>
          <w:szCs w:val="26"/>
          <w:highlight w:val="white"/>
        </w:rPr>
      </w:pPr>
      <w:r w:rsidDel="00000000" w:rsidR="00000000" w:rsidRPr="00000000">
        <w:rPr>
          <w:rFonts w:ascii="Alegreya" w:cs="Alegreya" w:eastAsia="Alegreya" w:hAnsi="Alegreya"/>
          <w:color w:val="980000"/>
          <w:sz w:val="26"/>
          <w:szCs w:val="26"/>
          <w:rtl w:val="0"/>
        </w:rPr>
        <w:t xml:space="preserve">IV.</w:t>
        <w:tab/>
        <w:t xml:space="preserve">Public comment- 15 minutes</w:t>
      </w:r>
      <w:r w:rsidDel="00000000" w:rsidR="00000000" w:rsidRPr="00000000">
        <w:rPr>
          <w:rtl w:val="0"/>
        </w:rPr>
      </w:r>
    </w:p>
    <w:p w:rsidR="00000000" w:rsidDel="00000000" w:rsidP="00000000" w:rsidRDefault="00000000" w:rsidRPr="00000000" w14:paraId="00000032">
      <w:pPr>
        <w:ind w:left="720" w:firstLine="0"/>
        <w:rPr>
          <w:rFonts w:ascii="Alegreya" w:cs="Alegreya" w:eastAsia="Alegreya" w:hAnsi="Alegreya"/>
          <w:sz w:val="26"/>
          <w:szCs w:val="26"/>
        </w:rPr>
      </w:pPr>
      <w:r w:rsidDel="00000000" w:rsidR="00000000" w:rsidRPr="00000000">
        <w:rPr>
          <w:rFonts w:ascii="Alegreya" w:cs="Alegreya" w:eastAsia="Alegreya" w:hAnsi="Alegreya"/>
          <w:sz w:val="26"/>
          <w:szCs w:val="26"/>
          <w:rtl w:val="0"/>
        </w:rPr>
        <w:t xml:space="preserve">As per Board procedure, public comment will be limited to 3 minutes per person. Anyone who would like to make a public comment will need to sign up prior to the start of the public comment period. Grievances, complaints, or concerns with individual employees or board members will not be allowed during this time as they must be dealt with by following the Conflict Resolution Policy process, and defamatory statements regarding any individual will not be allowed during an open public meeting.</w:t>
      </w:r>
    </w:p>
    <w:p w:rsidR="00000000" w:rsidDel="00000000" w:rsidP="00000000" w:rsidRDefault="00000000" w:rsidRPr="00000000" w14:paraId="00000033">
      <w:pPr>
        <w:rPr>
          <w:rFonts w:ascii="Alegreya" w:cs="Alegreya" w:eastAsia="Alegreya" w:hAnsi="Alegreya"/>
          <w:sz w:val="26"/>
          <w:szCs w:val="26"/>
        </w:rPr>
      </w:pPr>
      <w:r w:rsidDel="00000000" w:rsidR="00000000" w:rsidRPr="00000000">
        <w:rPr>
          <w:rtl w:val="0"/>
        </w:rPr>
      </w:r>
    </w:p>
    <w:p w:rsidR="00000000" w:rsidDel="00000000" w:rsidP="00000000" w:rsidRDefault="00000000" w:rsidRPr="00000000" w14:paraId="00000034">
      <w:pPr>
        <w:rPr>
          <w:rFonts w:ascii="Alegreya" w:cs="Alegreya" w:eastAsia="Alegreya" w:hAnsi="Alegreya"/>
          <w:sz w:val="26"/>
          <w:szCs w:val="26"/>
        </w:rPr>
      </w:pPr>
      <w:r w:rsidDel="00000000" w:rsidR="00000000" w:rsidRPr="00000000">
        <w:rPr>
          <w:rFonts w:ascii="Alegreya" w:cs="Alegreya" w:eastAsia="Alegreya" w:hAnsi="Alegreya"/>
          <w:color w:val="980000"/>
          <w:sz w:val="26"/>
          <w:szCs w:val="26"/>
          <w:rtl w:val="0"/>
        </w:rPr>
        <w:t xml:space="preserve">V.</w:t>
        <w:tab/>
        <w:t xml:space="preserve">Action Items</w:t>
      </w:r>
      <w:r w:rsidDel="00000000" w:rsidR="00000000" w:rsidRPr="00000000">
        <w:rPr>
          <w:rtl w:val="0"/>
        </w:rPr>
      </w:r>
    </w:p>
    <w:p w:rsidR="00000000" w:rsidDel="00000000" w:rsidP="00000000" w:rsidRDefault="00000000" w:rsidRPr="00000000" w14:paraId="00000035">
      <w:pPr>
        <w:numPr>
          <w:ilvl w:val="0"/>
          <w:numId w:val="6"/>
        </w:numPr>
        <w:ind w:left="144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Vote to approve LEA specific license for Kenon Dohman</w:t>
      </w:r>
    </w:p>
    <w:p w:rsidR="00000000" w:rsidDel="00000000" w:rsidP="00000000" w:rsidRDefault="00000000" w:rsidRPr="00000000" w14:paraId="00000036">
      <w:pPr>
        <w:numPr>
          <w:ilvl w:val="0"/>
          <w:numId w:val="6"/>
        </w:numPr>
        <w:ind w:left="144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Vote to approve January 11, 2024 Board Meeting Minutes</w:t>
      </w:r>
    </w:p>
    <w:p w:rsidR="00000000" w:rsidDel="00000000" w:rsidP="00000000" w:rsidRDefault="00000000" w:rsidRPr="00000000" w14:paraId="00000037">
      <w:pPr>
        <w:numPr>
          <w:ilvl w:val="0"/>
          <w:numId w:val="6"/>
        </w:numPr>
        <w:ind w:left="144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Vote to approve January 12, 2024 Board Meeting Minutes</w:t>
      </w:r>
    </w:p>
    <w:p w:rsidR="00000000" w:rsidDel="00000000" w:rsidP="00000000" w:rsidRDefault="00000000" w:rsidRPr="00000000" w14:paraId="00000038">
      <w:pPr>
        <w:numPr>
          <w:ilvl w:val="0"/>
          <w:numId w:val="6"/>
        </w:numPr>
        <w:ind w:left="144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Vote to approve 2024-25 academic calendar</w:t>
      </w:r>
    </w:p>
    <w:p w:rsidR="00000000" w:rsidDel="00000000" w:rsidP="00000000" w:rsidRDefault="00000000" w:rsidRPr="00000000" w14:paraId="00000039">
      <w:pPr>
        <w:ind w:left="1440" w:firstLine="0"/>
        <w:rPr>
          <w:rFonts w:ascii="Alegreya" w:cs="Alegreya" w:eastAsia="Alegreya" w:hAnsi="Alegreya"/>
          <w:sz w:val="26"/>
          <w:szCs w:val="26"/>
        </w:rPr>
      </w:pPr>
      <w:r w:rsidDel="00000000" w:rsidR="00000000" w:rsidRPr="00000000">
        <w:rPr>
          <w:rtl w:val="0"/>
        </w:rPr>
      </w:r>
    </w:p>
    <w:p w:rsidR="00000000" w:rsidDel="00000000" w:rsidP="00000000" w:rsidRDefault="00000000" w:rsidRPr="00000000" w14:paraId="0000003A">
      <w:pPr>
        <w:rPr>
          <w:rFonts w:ascii="Alegreya" w:cs="Alegreya" w:eastAsia="Alegreya" w:hAnsi="Alegreya"/>
          <w:sz w:val="26"/>
          <w:szCs w:val="26"/>
        </w:rPr>
      </w:pPr>
      <w:r w:rsidDel="00000000" w:rsidR="00000000" w:rsidRPr="00000000">
        <w:rPr>
          <w:rFonts w:ascii="Alegreya" w:cs="Alegreya" w:eastAsia="Alegreya" w:hAnsi="Alegreya"/>
          <w:color w:val="980000"/>
          <w:sz w:val="26"/>
          <w:szCs w:val="26"/>
          <w:rtl w:val="0"/>
        </w:rPr>
        <w:t xml:space="preserve">VI. </w:t>
        <w:tab/>
        <w:t xml:space="preserve">Board Business</w:t>
      </w:r>
      <w:r w:rsidDel="00000000" w:rsidR="00000000" w:rsidRPr="00000000">
        <w:rPr>
          <w:rtl w:val="0"/>
        </w:rPr>
      </w:r>
    </w:p>
    <w:p w:rsidR="00000000" w:rsidDel="00000000" w:rsidP="00000000" w:rsidRDefault="00000000" w:rsidRPr="00000000" w14:paraId="0000003B">
      <w:pPr>
        <w:numPr>
          <w:ilvl w:val="0"/>
          <w:numId w:val="3"/>
        </w:numPr>
        <w:ind w:left="144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Board Calendar</w:t>
      </w:r>
    </w:p>
    <w:p w:rsidR="00000000" w:rsidDel="00000000" w:rsidP="00000000" w:rsidRDefault="00000000" w:rsidRPr="00000000" w14:paraId="0000003C">
      <w:pPr>
        <w:numPr>
          <w:ilvl w:val="1"/>
          <w:numId w:val="3"/>
        </w:numPr>
        <w:ind w:left="2160" w:hanging="360"/>
        <w:rPr>
          <w:rFonts w:ascii="Alegreya" w:cs="Alegreya" w:eastAsia="Alegreya" w:hAnsi="Alegreya"/>
          <w:sz w:val="28"/>
          <w:szCs w:val="28"/>
        </w:rPr>
      </w:pPr>
      <w:r w:rsidDel="00000000" w:rsidR="00000000" w:rsidRPr="00000000">
        <w:rPr>
          <w:rFonts w:ascii="Alegreya" w:cs="Alegreya" w:eastAsia="Alegreya" w:hAnsi="Alegreya"/>
          <w:sz w:val="26"/>
          <w:szCs w:val="26"/>
          <w:rtl w:val="0"/>
        </w:rPr>
        <w:t xml:space="preserve">The next board meeting will be held on March 14, 2024, at 6:30pm in Merit 219.</w:t>
      </w:r>
    </w:p>
    <w:p w:rsidR="00000000" w:rsidDel="00000000" w:rsidP="00000000" w:rsidRDefault="00000000" w:rsidRPr="00000000" w14:paraId="0000003D">
      <w:pPr>
        <w:numPr>
          <w:ilvl w:val="1"/>
          <w:numId w:val="3"/>
        </w:numPr>
        <w:ind w:left="2160" w:hanging="360"/>
        <w:rPr>
          <w:rFonts w:ascii="Alegreya" w:cs="Alegreya" w:eastAsia="Alegreya" w:hAnsi="Alegreya"/>
          <w:sz w:val="26"/>
          <w:szCs w:val="26"/>
          <w:u w:val="none"/>
        </w:rPr>
      </w:pPr>
      <w:r w:rsidDel="00000000" w:rsidR="00000000" w:rsidRPr="00000000">
        <w:rPr>
          <w:rFonts w:ascii="Alegreya" w:cs="Alegreya" w:eastAsia="Alegreya" w:hAnsi="Alegreya"/>
          <w:sz w:val="26"/>
          <w:szCs w:val="26"/>
          <w:rtl w:val="0"/>
        </w:rPr>
        <w:t xml:space="preserve">Board members are responsible to attend the end of year knighting ceremony on May 22, 2024 at 8:30am, and graduation on May 23, 2024 at 4pm </w:t>
      </w:r>
      <w:r w:rsidDel="00000000" w:rsidR="00000000" w:rsidRPr="00000000">
        <w:rPr>
          <w:rFonts w:ascii="Alegreya" w:cs="Alegreya" w:eastAsia="Alegreya" w:hAnsi="Alegreya"/>
          <w:color w:val="980000"/>
          <w:sz w:val="26"/>
          <w:szCs w:val="26"/>
          <w:rtl w:val="0"/>
        </w:rPr>
        <w:tab/>
      </w:r>
    </w:p>
    <w:p w:rsidR="00000000" w:rsidDel="00000000" w:rsidP="00000000" w:rsidRDefault="00000000" w:rsidRPr="00000000" w14:paraId="0000003E">
      <w:pPr>
        <w:ind w:left="0" w:firstLine="0"/>
        <w:rPr>
          <w:rFonts w:ascii="Alegreya" w:cs="Alegreya" w:eastAsia="Alegreya" w:hAnsi="Alegreya"/>
          <w:sz w:val="26"/>
          <w:szCs w:val="26"/>
        </w:rPr>
      </w:pPr>
      <w:r w:rsidDel="00000000" w:rsidR="00000000" w:rsidRPr="00000000">
        <w:rPr>
          <w:rtl w:val="0"/>
        </w:rPr>
      </w:r>
    </w:p>
    <w:p w:rsidR="00000000" w:rsidDel="00000000" w:rsidP="00000000" w:rsidRDefault="00000000" w:rsidRPr="00000000" w14:paraId="0000003F">
      <w:pPr>
        <w:rPr>
          <w:rFonts w:ascii="Alegreya" w:cs="Alegreya" w:eastAsia="Alegreya" w:hAnsi="Alegreya"/>
          <w:color w:val="980000"/>
          <w:sz w:val="26"/>
          <w:szCs w:val="26"/>
        </w:rPr>
      </w:pPr>
      <w:r w:rsidDel="00000000" w:rsidR="00000000" w:rsidRPr="00000000">
        <w:rPr>
          <w:rFonts w:ascii="Alegreya" w:cs="Alegreya" w:eastAsia="Alegreya" w:hAnsi="Alegreya"/>
          <w:color w:val="980000"/>
          <w:sz w:val="26"/>
          <w:szCs w:val="26"/>
          <w:rtl w:val="0"/>
        </w:rPr>
        <w:t xml:space="preserve">VII. </w:t>
        <w:tab/>
        <w:t xml:space="preserve">Executive Session</w:t>
      </w:r>
    </w:p>
    <w:p w:rsidR="00000000" w:rsidDel="00000000" w:rsidP="00000000" w:rsidRDefault="00000000" w:rsidRPr="00000000" w14:paraId="00000040">
      <w:pPr>
        <w:numPr>
          <w:ilvl w:val="0"/>
          <w:numId w:val="2"/>
        </w:numPr>
        <w:ind w:left="1440" w:hanging="360"/>
        <w:rPr>
          <w:rFonts w:ascii="Alegreya" w:cs="Alegreya" w:eastAsia="Alegreya" w:hAnsi="Alegreya"/>
          <w:color w:val="222222"/>
          <w:sz w:val="26"/>
          <w:szCs w:val="26"/>
          <w:highlight w:val="white"/>
        </w:rPr>
      </w:pPr>
      <w:r w:rsidDel="00000000" w:rsidR="00000000" w:rsidRPr="00000000">
        <w:rPr>
          <w:rFonts w:ascii="Alegreya" w:cs="Alegreya" w:eastAsia="Alegreya" w:hAnsi="Alegreya"/>
          <w:color w:val="222222"/>
          <w:sz w:val="26"/>
          <w:szCs w:val="26"/>
          <w:highlight w:val="white"/>
          <w:rtl w:val="0"/>
        </w:rPr>
        <w:t xml:space="preserve">To discuss the character, professional competence, or physical or mental health of an individual.</w:t>
      </w:r>
    </w:p>
    <w:p w:rsidR="00000000" w:rsidDel="00000000" w:rsidP="00000000" w:rsidRDefault="00000000" w:rsidRPr="00000000" w14:paraId="00000041">
      <w:pPr>
        <w:numPr>
          <w:ilvl w:val="1"/>
          <w:numId w:val="2"/>
        </w:numPr>
        <w:ind w:left="2160" w:hanging="360"/>
        <w:rPr>
          <w:rFonts w:ascii="Alegreya" w:cs="Alegreya" w:eastAsia="Alegreya" w:hAnsi="Alegreya"/>
          <w:color w:val="222222"/>
          <w:sz w:val="26"/>
          <w:szCs w:val="26"/>
          <w:highlight w:val="white"/>
        </w:rPr>
      </w:pPr>
      <w:r w:rsidDel="00000000" w:rsidR="00000000" w:rsidRPr="00000000">
        <w:rPr>
          <w:rFonts w:ascii="Alegreya" w:cs="Alegreya" w:eastAsia="Alegreya" w:hAnsi="Alegreya"/>
          <w:color w:val="222222"/>
          <w:sz w:val="26"/>
          <w:szCs w:val="26"/>
          <w:highlight w:val="white"/>
          <w:rtl w:val="0"/>
        </w:rPr>
        <w:t xml:space="preserve">Possible Action from Executive Session</w:t>
      </w:r>
    </w:p>
    <w:p w:rsidR="00000000" w:rsidDel="00000000" w:rsidP="00000000" w:rsidRDefault="00000000" w:rsidRPr="00000000" w14:paraId="00000042">
      <w:pPr>
        <w:pageBreakBefore w:val="0"/>
        <w:ind w:left="0" w:firstLine="0"/>
        <w:rPr>
          <w:rFonts w:ascii="Alegreya" w:cs="Alegreya" w:eastAsia="Alegreya" w:hAnsi="Alegreya"/>
          <w:color w:val="980000"/>
          <w:sz w:val="26"/>
          <w:szCs w:val="26"/>
        </w:rPr>
      </w:pPr>
      <w:r w:rsidDel="00000000" w:rsidR="00000000" w:rsidRPr="00000000">
        <w:rPr>
          <w:rtl w:val="0"/>
        </w:rPr>
      </w:r>
    </w:p>
    <w:p w:rsidR="00000000" w:rsidDel="00000000" w:rsidP="00000000" w:rsidRDefault="00000000" w:rsidRPr="00000000" w14:paraId="00000043">
      <w:pPr>
        <w:pageBreakBefore w:val="0"/>
        <w:ind w:left="0" w:firstLine="0"/>
        <w:rPr>
          <w:rFonts w:ascii="Alegreya" w:cs="Alegreya" w:eastAsia="Alegreya" w:hAnsi="Alegreya"/>
          <w:sz w:val="26"/>
          <w:szCs w:val="26"/>
        </w:rPr>
      </w:pPr>
      <w:r w:rsidDel="00000000" w:rsidR="00000000" w:rsidRPr="00000000">
        <w:rPr>
          <w:rFonts w:ascii="Alegreya" w:cs="Alegreya" w:eastAsia="Alegreya" w:hAnsi="Alegreya"/>
          <w:color w:val="980000"/>
          <w:sz w:val="26"/>
          <w:szCs w:val="26"/>
          <w:rtl w:val="0"/>
        </w:rPr>
        <w:t xml:space="preserve">VII.</w:t>
        <w:tab/>
        <w:t xml:space="preserve"> Adjourn</w:t>
      </w:r>
      <w:r w:rsidDel="00000000" w:rsidR="00000000" w:rsidRPr="00000000">
        <w:rPr>
          <w:rtl w:val="0"/>
        </w:rPr>
      </w:r>
    </w:p>
    <w:sectPr>
      <w:pgSz w:h="15840" w:w="12240" w:orient="portrait"/>
      <w:pgMar w:bottom="450" w:top="36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legrey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us06web.zoom.us/j/85443532051?pwd=0sbUj81v0fpR2ovEHlBJC2N8s18rMr.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legreya-regular.ttf"/><Relationship Id="rId2" Type="http://schemas.openxmlformats.org/officeDocument/2006/relationships/font" Target="fonts/Alegreya-bold.ttf"/><Relationship Id="rId3" Type="http://schemas.openxmlformats.org/officeDocument/2006/relationships/font" Target="fonts/Alegreya-italic.ttf"/><Relationship Id="rId4" Type="http://schemas.openxmlformats.org/officeDocument/2006/relationships/font" Target="fonts/Alegrey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