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2DCC" w14:textId="449B489E" w:rsidR="0017228B" w:rsidRPr="00573CB1" w:rsidRDefault="0017228B" w:rsidP="00FE4B6E">
      <w:pPr>
        <w:pStyle w:val="NoSpacing"/>
        <w:jc w:val="center"/>
        <w:rPr>
          <w:b/>
          <w:bCs/>
          <w:szCs w:val="24"/>
          <w:u w:val="single"/>
        </w:rPr>
      </w:pPr>
      <w:r w:rsidRPr="00573CB1">
        <w:rPr>
          <w:b/>
          <w:bCs/>
          <w:szCs w:val="24"/>
          <w:u w:val="single"/>
        </w:rPr>
        <w:t xml:space="preserve">ESCALANTE CITY </w:t>
      </w:r>
      <w:r w:rsidRPr="00573CB1">
        <w:rPr>
          <w:b/>
          <w:bCs/>
          <w:szCs w:val="24"/>
          <w:u w:val="single"/>
        </w:rPr>
        <w:fldChar w:fldCharType="begin"/>
      </w:r>
      <w:r w:rsidRPr="00573CB1">
        <w:rPr>
          <w:b/>
          <w:bCs/>
          <w:szCs w:val="24"/>
          <w:u w:val="single"/>
        </w:rPr>
        <w:instrText xml:space="preserve"> SEQ CHAPTER \h \r 1</w:instrText>
      </w:r>
      <w:r w:rsidRPr="00573CB1">
        <w:rPr>
          <w:b/>
          <w:bCs/>
          <w:szCs w:val="24"/>
          <w:u w:val="single"/>
        </w:rPr>
        <w:fldChar w:fldCharType="end"/>
      </w:r>
      <w:r w:rsidRPr="00573CB1">
        <w:rPr>
          <w:b/>
          <w:bCs/>
          <w:szCs w:val="24"/>
          <w:u w:val="single"/>
        </w:rPr>
        <w:t>PUBLIC NOTICE</w:t>
      </w:r>
    </w:p>
    <w:p w14:paraId="1BDEE977" w14:textId="77777777" w:rsidR="00FE4B6E" w:rsidRPr="009338D6" w:rsidRDefault="00FE4B6E" w:rsidP="00FE4B6E">
      <w:pPr>
        <w:pStyle w:val="NoSpacing"/>
        <w:jc w:val="center"/>
        <w:rPr>
          <w:szCs w:val="24"/>
          <w:u w:val="single"/>
        </w:rPr>
      </w:pPr>
    </w:p>
    <w:p w14:paraId="4BEC55D4" w14:textId="77777777" w:rsidR="00FE4B6E" w:rsidRPr="009338D6" w:rsidRDefault="0017228B" w:rsidP="00FE4B6E">
      <w:pPr>
        <w:pStyle w:val="NoSpacing"/>
        <w:rPr>
          <w:szCs w:val="24"/>
        </w:rPr>
      </w:pPr>
      <w:r w:rsidRPr="009338D6">
        <w:rPr>
          <w:szCs w:val="24"/>
        </w:rPr>
        <w:t xml:space="preserve">Notice is hereby given that the Escalante City Planning and Zoning will hold a Public Hearing on </w:t>
      </w:r>
    </w:p>
    <w:p w14:paraId="487F18BC" w14:textId="097C69FF" w:rsidR="00456BE8" w:rsidRPr="00456BE8" w:rsidRDefault="005E521C" w:rsidP="00456BE8">
      <w:pPr>
        <w:pStyle w:val="NoSpacing"/>
        <w:rPr>
          <w:szCs w:val="24"/>
        </w:rPr>
      </w:pPr>
      <w:r w:rsidRPr="009338D6">
        <w:rPr>
          <w:szCs w:val="24"/>
        </w:rPr>
        <w:t>January 23, 2024</w:t>
      </w:r>
      <w:r w:rsidR="0017228B" w:rsidRPr="009338D6">
        <w:rPr>
          <w:szCs w:val="24"/>
        </w:rPr>
        <w:t xml:space="preserve"> at 6:00 p.m.</w:t>
      </w:r>
      <w:r w:rsidR="00B7015C" w:rsidRPr="009338D6">
        <w:rPr>
          <w:szCs w:val="24"/>
        </w:rPr>
        <w:t xml:space="preserve"> </w:t>
      </w:r>
      <w:r w:rsidR="0017228B" w:rsidRPr="009338D6">
        <w:rPr>
          <w:szCs w:val="24"/>
        </w:rPr>
        <w:t xml:space="preserve">in the Escalante City Council Chambers – 56 N. 100 W. Escalante, Utah. This Public Hearing is </w:t>
      </w:r>
      <w:r w:rsidR="00B7015C" w:rsidRPr="009338D6">
        <w:rPr>
          <w:szCs w:val="24"/>
        </w:rPr>
        <w:t xml:space="preserve">to amend </w:t>
      </w:r>
      <w:bookmarkStart w:id="0" w:name="_Hlk71807312"/>
      <w:r w:rsidRPr="009338D6">
        <w:rPr>
          <w:szCs w:val="24"/>
        </w:rPr>
        <w:t>five</w:t>
      </w:r>
      <w:r w:rsidR="00D947C3" w:rsidRPr="009338D6">
        <w:rPr>
          <w:szCs w:val="24"/>
        </w:rPr>
        <w:t xml:space="preserve"> </w:t>
      </w:r>
      <w:r w:rsidR="000B4A83" w:rsidRPr="009338D6">
        <w:rPr>
          <w:szCs w:val="24"/>
        </w:rPr>
        <w:t xml:space="preserve">Planning and Zoning </w:t>
      </w:r>
      <w:r w:rsidR="00A935CC" w:rsidRPr="009338D6">
        <w:rPr>
          <w:szCs w:val="24"/>
        </w:rPr>
        <w:t>Ordinances</w:t>
      </w:r>
      <w:r w:rsidR="000660D8" w:rsidRPr="009338D6">
        <w:rPr>
          <w:szCs w:val="24"/>
        </w:rPr>
        <w:t xml:space="preserve">. </w:t>
      </w:r>
      <w:r w:rsidR="00A935CC" w:rsidRPr="009338D6">
        <w:rPr>
          <w:szCs w:val="24"/>
        </w:rPr>
        <w:t>First</w:t>
      </w:r>
      <w:r w:rsidR="003B655A" w:rsidRPr="009338D6">
        <w:rPr>
          <w:szCs w:val="24"/>
        </w:rPr>
        <w:t>,</w:t>
      </w:r>
      <w:r w:rsidR="007845AF" w:rsidRPr="009338D6">
        <w:rPr>
          <w:szCs w:val="24"/>
        </w:rPr>
        <w:t xml:space="preserve"> Ordinance 2024-01</w:t>
      </w:r>
      <w:bookmarkEnd w:id="0"/>
      <w:r w:rsidR="008F690F" w:rsidRPr="009338D6">
        <w:rPr>
          <w:szCs w:val="24"/>
        </w:rPr>
        <w:t xml:space="preserve"> </w:t>
      </w:r>
      <w:r w:rsidR="007D6B63" w:rsidRPr="009338D6">
        <w:rPr>
          <w:color w:val="000000"/>
          <w:szCs w:val="24"/>
        </w:rPr>
        <w:t xml:space="preserve">Amending </w:t>
      </w:r>
      <w:r w:rsidR="007845AF" w:rsidRPr="009338D6">
        <w:rPr>
          <w:szCs w:val="24"/>
        </w:rPr>
        <w:t>Planning and Zoning Ordinance Chapter</w:t>
      </w:r>
      <w:r w:rsidR="007D6B63" w:rsidRPr="009338D6">
        <w:rPr>
          <w:color w:val="000000"/>
          <w:szCs w:val="24"/>
        </w:rPr>
        <w:t xml:space="preserve"> 10.</w:t>
      </w:r>
      <w:r w:rsidR="007D6B63" w:rsidRPr="009338D6">
        <w:t>02.060</w:t>
      </w:r>
      <w:r w:rsidR="006315BC" w:rsidRPr="009338D6">
        <w:t xml:space="preserve"> </w:t>
      </w:r>
      <w:r w:rsidR="007D6B63" w:rsidRPr="009338D6">
        <w:t>Building Permit Required</w:t>
      </w:r>
      <w:r w:rsidR="005B2D8F" w:rsidRPr="009338D6">
        <w:rPr>
          <w:szCs w:val="24"/>
        </w:rPr>
        <w:t>.</w:t>
      </w:r>
      <w:r w:rsidR="00202C97" w:rsidRPr="009338D6">
        <w:rPr>
          <w:szCs w:val="24"/>
        </w:rPr>
        <w:t xml:space="preserve"> </w:t>
      </w:r>
      <w:bookmarkStart w:id="1" w:name="_Hlk71807432"/>
      <w:r w:rsidR="00C109AD" w:rsidRPr="009338D6">
        <w:rPr>
          <w:szCs w:val="24"/>
        </w:rPr>
        <w:t>Second</w:t>
      </w:r>
      <w:r w:rsidR="003B655A" w:rsidRPr="009338D6">
        <w:rPr>
          <w:szCs w:val="24"/>
        </w:rPr>
        <w:t>,</w:t>
      </w:r>
      <w:r w:rsidR="000C5ADD" w:rsidRPr="009338D6">
        <w:rPr>
          <w:szCs w:val="24"/>
        </w:rPr>
        <w:t xml:space="preserve"> </w:t>
      </w:r>
      <w:bookmarkStart w:id="2" w:name="_Hlk71807525"/>
      <w:r w:rsidR="00341A27" w:rsidRPr="009338D6">
        <w:rPr>
          <w:szCs w:val="24"/>
        </w:rPr>
        <w:t>Ordinance 20</w:t>
      </w:r>
      <w:r w:rsidR="00E63115" w:rsidRPr="009338D6">
        <w:rPr>
          <w:szCs w:val="24"/>
        </w:rPr>
        <w:t>2</w:t>
      </w:r>
      <w:r w:rsidR="007845AF" w:rsidRPr="009338D6">
        <w:rPr>
          <w:szCs w:val="24"/>
        </w:rPr>
        <w:t>4</w:t>
      </w:r>
      <w:r w:rsidR="00C109AD" w:rsidRPr="009338D6">
        <w:rPr>
          <w:szCs w:val="24"/>
        </w:rPr>
        <w:t>-</w:t>
      </w:r>
      <w:r w:rsidR="007845AF" w:rsidRPr="009338D6">
        <w:rPr>
          <w:szCs w:val="24"/>
        </w:rPr>
        <w:t>02</w:t>
      </w:r>
      <w:r w:rsidR="00341A27" w:rsidRPr="009338D6">
        <w:rPr>
          <w:szCs w:val="24"/>
        </w:rPr>
        <w:t xml:space="preserve"> </w:t>
      </w:r>
      <w:bookmarkEnd w:id="1"/>
      <w:r w:rsidR="00067630" w:rsidRPr="009338D6">
        <w:rPr>
          <w:szCs w:val="24"/>
        </w:rPr>
        <w:t>amending the</w:t>
      </w:r>
      <w:r w:rsidR="007845AF" w:rsidRPr="009338D6">
        <w:rPr>
          <w:szCs w:val="24"/>
        </w:rPr>
        <w:t xml:space="preserve"> </w:t>
      </w:r>
      <w:r w:rsidR="007845AF" w:rsidRPr="009338D6">
        <w:rPr>
          <w:szCs w:val="24"/>
        </w:rPr>
        <w:t>Planning and Zoning Ordinance Chapter</w:t>
      </w:r>
      <w:r w:rsidR="00067630" w:rsidRPr="009338D6">
        <w:rPr>
          <w:szCs w:val="24"/>
        </w:rPr>
        <w:t xml:space="preserve"> </w:t>
      </w:r>
      <w:r w:rsidR="00B02E5B" w:rsidRPr="009338D6">
        <w:rPr>
          <w:color w:val="000000"/>
          <w:szCs w:val="24"/>
        </w:rPr>
        <w:t>10.</w:t>
      </w:r>
      <w:r w:rsidR="00B02E5B" w:rsidRPr="009338D6">
        <w:t>02.050 Definitions</w:t>
      </w:r>
      <w:r w:rsidR="00B02E5B" w:rsidRPr="009338D6">
        <w:t>.</w:t>
      </w:r>
      <w:r w:rsidR="00B02E5B" w:rsidRPr="009338D6">
        <w:rPr>
          <w:szCs w:val="24"/>
        </w:rPr>
        <w:t xml:space="preserve"> </w:t>
      </w:r>
      <w:r w:rsidR="00325EDC" w:rsidRPr="009338D6">
        <w:rPr>
          <w:szCs w:val="24"/>
        </w:rPr>
        <w:t xml:space="preserve">Third Ordinance 2024-03 amending the </w:t>
      </w:r>
      <w:r w:rsidR="00325EDC" w:rsidRPr="009338D6">
        <w:rPr>
          <w:szCs w:val="24"/>
        </w:rPr>
        <w:t>Planning and Zoning Ordinance Chapter</w:t>
      </w:r>
      <w:r w:rsidR="00325EDC" w:rsidRPr="009338D6">
        <w:rPr>
          <w:szCs w:val="24"/>
        </w:rPr>
        <w:t xml:space="preserve"> </w:t>
      </w:r>
      <w:r w:rsidR="00F44356" w:rsidRPr="009338D6">
        <w:rPr>
          <w:szCs w:val="24"/>
        </w:rPr>
        <w:t xml:space="preserve">10.44.020 Adding Animals </w:t>
      </w:r>
      <w:r w:rsidR="00A45878">
        <w:rPr>
          <w:szCs w:val="24"/>
        </w:rPr>
        <w:t>a</w:t>
      </w:r>
      <w:r w:rsidR="00F44356" w:rsidRPr="009338D6">
        <w:rPr>
          <w:szCs w:val="24"/>
        </w:rPr>
        <w:t xml:space="preserve">nd Fowl </w:t>
      </w:r>
      <w:r w:rsidR="00A45878">
        <w:rPr>
          <w:szCs w:val="24"/>
        </w:rPr>
        <w:t>t</w:t>
      </w:r>
      <w:r w:rsidR="00F44356" w:rsidRPr="009338D6">
        <w:rPr>
          <w:szCs w:val="24"/>
        </w:rPr>
        <w:t>o Single-Family Dwelling</w:t>
      </w:r>
      <w:r w:rsidR="005A3A61" w:rsidRPr="009338D6">
        <w:rPr>
          <w:szCs w:val="24"/>
        </w:rPr>
        <w:t xml:space="preserve">. </w:t>
      </w:r>
      <w:r w:rsidR="009338D6" w:rsidRPr="009338D6">
        <w:rPr>
          <w:szCs w:val="24"/>
        </w:rPr>
        <w:t>Fourth</w:t>
      </w:r>
      <w:r w:rsidR="005A3A61" w:rsidRPr="009338D6">
        <w:rPr>
          <w:szCs w:val="24"/>
        </w:rPr>
        <w:t xml:space="preserve"> Ordinance 2024-04 amending the </w:t>
      </w:r>
      <w:r w:rsidR="005A3A61" w:rsidRPr="009338D6">
        <w:rPr>
          <w:szCs w:val="24"/>
        </w:rPr>
        <w:t>Planning and Zoning Ordinance Chapter</w:t>
      </w:r>
      <w:r w:rsidR="005A3A61" w:rsidRPr="009338D6">
        <w:rPr>
          <w:szCs w:val="24"/>
        </w:rPr>
        <w:t xml:space="preserve"> </w:t>
      </w:r>
      <w:r w:rsidR="00D86EBD" w:rsidRPr="009338D6">
        <w:t>10.30.020 Adding Park Models</w:t>
      </w:r>
      <w:r w:rsidR="00D86EBD" w:rsidRPr="009338D6">
        <w:t xml:space="preserve">. Fifth Ordinance 2024-05 amending the </w:t>
      </w:r>
      <w:r w:rsidR="00067630" w:rsidRPr="009338D6">
        <w:rPr>
          <w:szCs w:val="24"/>
        </w:rPr>
        <w:t>Planning and Zoning Ordinance Chapter</w:t>
      </w:r>
      <w:r w:rsidR="000C5ADD" w:rsidRPr="009338D6">
        <w:rPr>
          <w:szCs w:val="24"/>
        </w:rPr>
        <w:t xml:space="preserve"> </w:t>
      </w:r>
      <w:bookmarkStart w:id="3" w:name="_Hlk71807563"/>
      <w:bookmarkEnd w:id="2"/>
      <w:r w:rsidR="00456BE8" w:rsidRPr="009338D6">
        <w:rPr>
          <w:szCs w:val="24"/>
        </w:rPr>
        <w:t>10.22.020 Definitions, 10.22.030 Development</w:t>
      </w:r>
      <w:r w:rsidR="00456BE8" w:rsidRPr="00456BE8">
        <w:rPr>
          <w:szCs w:val="24"/>
        </w:rPr>
        <w:t xml:space="preserve"> Standards</w:t>
      </w:r>
      <w:r w:rsidR="00456BE8" w:rsidRPr="009338D6">
        <w:rPr>
          <w:szCs w:val="24"/>
        </w:rPr>
        <w:t>.</w:t>
      </w:r>
    </w:p>
    <w:p w14:paraId="4891C29A" w14:textId="03B8A4BD" w:rsidR="006F0446" w:rsidRPr="00573CB1" w:rsidRDefault="006F0446" w:rsidP="00FE4B6E">
      <w:pPr>
        <w:pStyle w:val="NoSpacing"/>
        <w:rPr>
          <w:szCs w:val="24"/>
        </w:rPr>
      </w:pPr>
    </w:p>
    <w:p w14:paraId="5D9499C3" w14:textId="2247EC51" w:rsidR="006F0446" w:rsidRPr="00573CB1" w:rsidRDefault="006F0446" w:rsidP="00FE4B6E">
      <w:pPr>
        <w:pStyle w:val="NoSpacing"/>
        <w:rPr>
          <w:szCs w:val="24"/>
        </w:rPr>
      </w:pPr>
      <w:r w:rsidRPr="00573CB1">
        <w:rPr>
          <w:szCs w:val="24"/>
        </w:rPr>
        <w:t xml:space="preserve">All Ordinances are available </w:t>
      </w:r>
      <w:r w:rsidR="00C00384" w:rsidRPr="00573CB1">
        <w:rPr>
          <w:szCs w:val="24"/>
        </w:rPr>
        <w:t xml:space="preserve">for review </w:t>
      </w:r>
      <w:r w:rsidRPr="00573CB1">
        <w:rPr>
          <w:szCs w:val="24"/>
        </w:rPr>
        <w:t xml:space="preserve">at the City Office or on the City </w:t>
      </w:r>
      <w:r w:rsidR="00BF1A7D" w:rsidRPr="00573CB1">
        <w:rPr>
          <w:szCs w:val="24"/>
        </w:rPr>
        <w:t xml:space="preserve">Website </w:t>
      </w:r>
      <w:r w:rsidR="00437CF1" w:rsidRPr="00573CB1">
        <w:rPr>
          <w:color w:val="3333FF"/>
          <w:szCs w:val="24"/>
        </w:rPr>
        <w:t>https://www.escalantecity-utah.com.</w:t>
      </w:r>
    </w:p>
    <w:p w14:paraId="21BA35F7" w14:textId="77777777" w:rsidR="00FE4D3C" w:rsidRPr="00573CB1" w:rsidRDefault="00FE4D3C" w:rsidP="00FE4B6E">
      <w:pPr>
        <w:pStyle w:val="NoSpacing"/>
        <w:rPr>
          <w:szCs w:val="24"/>
        </w:rPr>
      </w:pPr>
    </w:p>
    <w:bookmarkEnd w:id="3"/>
    <w:p w14:paraId="3F972BF8" w14:textId="1619C860" w:rsidR="00D357AD" w:rsidRPr="00573CB1" w:rsidRDefault="00D357AD" w:rsidP="00D357AD">
      <w:pPr>
        <w:pStyle w:val="Default"/>
      </w:pPr>
      <w:r w:rsidRPr="00573CB1">
        <w:t xml:space="preserve">The public is invited to attend the hearing and provide comments. In compliance with the Americans with Disabilities Act, individuals needing special accommodations during this meeting should notify Escalante City Office at 435-826-4644. </w:t>
      </w:r>
    </w:p>
    <w:p w14:paraId="0006225C" w14:textId="2710F939" w:rsidR="0017228B" w:rsidRPr="00573CB1" w:rsidRDefault="00D357AD" w:rsidP="00D357AD">
      <w:pPr>
        <w:spacing w:before="100" w:after="100"/>
        <w:rPr>
          <w:rFonts w:ascii="Times New Roman" w:hAnsi="Times New Roman" w:cs="Times New Roman"/>
          <w:color w:val="000000"/>
          <w:sz w:val="24"/>
          <w:szCs w:val="24"/>
        </w:rPr>
      </w:pPr>
      <w:r w:rsidRPr="00573CB1">
        <w:rPr>
          <w:rFonts w:ascii="Times New Roman" w:hAnsi="Times New Roman" w:cs="Times New Roman"/>
          <w:sz w:val="24"/>
          <w:szCs w:val="24"/>
        </w:rPr>
        <w:t xml:space="preserve">Notice of date, time and agenda for the </w:t>
      </w:r>
      <w:r w:rsidR="00FE4B6E" w:rsidRPr="00573CB1">
        <w:rPr>
          <w:rFonts w:ascii="Times New Roman" w:hAnsi="Times New Roman" w:cs="Times New Roman"/>
          <w:sz w:val="24"/>
          <w:szCs w:val="24"/>
        </w:rPr>
        <w:t>P</w:t>
      </w:r>
      <w:r w:rsidRPr="00573CB1">
        <w:rPr>
          <w:rFonts w:ascii="Times New Roman" w:hAnsi="Times New Roman" w:cs="Times New Roman"/>
          <w:sz w:val="24"/>
          <w:szCs w:val="24"/>
        </w:rPr>
        <w:t xml:space="preserve">ublic </w:t>
      </w:r>
      <w:r w:rsidR="00FE4B6E" w:rsidRPr="00573CB1">
        <w:rPr>
          <w:rFonts w:ascii="Times New Roman" w:hAnsi="Times New Roman" w:cs="Times New Roman"/>
          <w:sz w:val="24"/>
          <w:szCs w:val="24"/>
        </w:rPr>
        <w:t>H</w:t>
      </w:r>
      <w:r w:rsidRPr="00573CB1">
        <w:rPr>
          <w:rFonts w:ascii="Times New Roman" w:hAnsi="Times New Roman" w:cs="Times New Roman"/>
          <w:sz w:val="24"/>
          <w:szCs w:val="24"/>
        </w:rPr>
        <w:t xml:space="preserve">earing was posted in </w:t>
      </w:r>
      <w:r w:rsidR="00456BE8">
        <w:rPr>
          <w:rFonts w:ascii="Times New Roman" w:hAnsi="Times New Roman" w:cs="Times New Roman"/>
          <w:sz w:val="24"/>
          <w:szCs w:val="24"/>
        </w:rPr>
        <w:t>two</w:t>
      </w:r>
      <w:r w:rsidRPr="00573CB1">
        <w:rPr>
          <w:rFonts w:ascii="Times New Roman" w:hAnsi="Times New Roman" w:cs="Times New Roman"/>
          <w:sz w:val="24"/>
          <w:szCs w:val="24"/>
        </w:rPr>
        <w:t xml:space="preserve"> public places on </w:t>
      </w:r>
      <w:r w:rsidR="00F06839">
        <w:rPr>
          <w:rFonts w:ascii="Times New Roman" w:hAnsi="Times New Roman" w:cs="Times New Roman"/>
          <w:sz w:val="24"/>
          <w:szCs w:val="24"/>
        </w:rPr>
        <w:t>January 11, 2024, on the Escalante City website</w:t>
      </w:r>
      <w:r w:rsidR="003326EF">
        <w:rPr>
          <w:rFonts w:ascii="Times New Roman" w:hAnsi="Times New Roman" w:cs="Times New Roman"/>
          <w:sz w:val="24"/>
          <w:szCs w:val="24"/>
        </w:rPr>
        <w:t xml:space="preserve"> </w:t>
      </w:r>
      <w:hyperlink r:id="rId4" w:history="1">
        <w:r w:rsidR="009338D6" w:rsidRPr="00F766B8">
          <w:rPr>
            <w:rStyle w:val="Hyperlink"/>
            <w:szCs w:val="24"/>
          </w:rPr>
          <w:t>https://www.escalantecity-utah.com</w:t>
        </w:r>
      </w:hyperlink>
      <w:r w:rsidR="009338D6">
        <w:rPr>
          <w:color w:val="3333FF"/>
          <w:szCs w:val="24"/>
        </w:rPr>
        <w:t xml:space="preserve"> </w:t>
      </w:r>
      <w:r w:rsidR="0017228B" w:rsidRPr="00573CB1">
        <w:rPr>
          <w:rFonts w:ascii="Times New Roman" w:hAnsi="Times New Roman" w:cs="Times New Roman"/>
          <w:sz w:val="24"/>
          <w:szCs w:val="24"/>
        </w:rPr>
        <w:t xml:space="preserve">and </w:t>
      </w:r>
      <w:r w:rsidR="0017228B" w:rsidRPr="00573CB1">
        <w:rPr>
          <w:rFonts w:ascii="Times New Roman" w:hAnsi="Times New Roman" w:cs="Times New Roman"/>
          <w:color w:val="000000"/>
          <w:sz w:val="24"/>
          <w:szCs w:val="24"/>
        </w:rPr>
        <w:t xml:space="preserve">on the State of Utah’s Public Meeting Notice Website – </w:t>
      </w:r>
      <w:hyperlink r:id="rId5" w:history="1">
        <w:r w:rsidR="00C514E9" w:rsidRPr="00BA2C97">
          <w:rPr>
            <w:rStyle w:val="Hyperlink"/>
            <w:rFonts w:ascii="Times New Roman" w:hAnsi="Times New Roman" w:cs="Times New Roman"/>
            <w:sz w:val="24"/>
            <w:szCs w:val="24"/>
          </w:rPr>
          <w:t>www.utah.gov/pmn</w:t>
        </w:r>
      </w:hyperlink>
    </w:p>
    <w:p w14:paraId="0660CB4A" w14:textId="77777777" w:rsidR="0017228B" w:rsidRDefault="0017228B" w:rsidP="0017228B">
      <w:pPr>
        <w:pStyle w:val="NoSpacing"/>
        <w:rPr>
          <w:szCs w:val="24"/>
        </w:rPr>
      </w:pPr>
    </w:p>
    <w:p w14:paraId="721F5AE9" w14:textId="77777777" w:rsidR="00837AC2" w:rsidRPr="00573CB1" w:rsidRDefault="00837AC2" w:rsidP="0017228B">
      <w:pPr>
        <w:pStyle w:val="NoSpacing"/>
        <w:rPr>
          <w:szCs w:val="24"/>
        </w:rPr>
      </w:pPr>
    </w:p>
    <w:p w14:paraId="4A637B46" w14:textId="3DE117ED" w:rsidR="0017228B" w:rsidRPr="00573CB1" w:rsidRDefault="007A11B5" w:rsidP="0017228B">
      <w:pPr>
        <w:pStyle w:val="NoSpacing"/>
        <w:rPr>
          <w:szCs w:val="24"/>
        </w:rPr>
      </w:pPr>
      <w:r>
        <w:rPr>
          <w:szCs w:val="24"/>
        </w:rPr>
        <w:t>________________________________</w:t>
      </w:r>
      <w:r w:rsidR="0006580A" w:rsidRPr="00573CB1">
        <w:rPr>
          <w:szCs w:val="24"/>
        </w:rPr>
        <w:t xml:space="preserve"> </w:t>
      </w:r>
    </w:p>
    <w:p w14:paraId="657D0610" w14:textId="6CADA826" w:rsidR="0017228B" w:rsidRPr="00573CB1" w:rsidRDefault="0017228B" w:rsidP="0017228B">
      <w:pPr>
        <w:pStyle w:val="NoSpacing"/>
        <w:rPr>
          <w:szCs w:val="24"/>
        </w:rPr>
      </w:pPr>
      <w:r w:rsidRPr="00573CB1">
        <w:rPr>
          <w:szCs w:val="24"/>
        </w:rPr>
        <w:t xml:space="preserve">Stephanie Steed, </w:t>
      </w:r>
      <w:r w:rsidR="003326EF">
        <w:rPr>
          <w:szCs w:val="24"/>
        </w:rPr>
        <w:t>M</w:t>
      </w:r>
      <w:r w:rsidRPr="00573CB1">
        <w:rPr>
          <w:szCs w:val="24"/>
        </w:rPr>
        <w:t>MC / City Recorder</w:t>
      </w:r>
    </w:p>
    <w:p w14:paraId="476F1C8C" w14:textId="340D9A80" w:rsidR="0017228B" w:rsidRDefault="0017228B"/>
    <w:p w14:paraId="08ED000A" w14:textId="224EB1A3" w:rsidR="00747CD5" w:rsidRDefault="00747CD5"/>
    <w:sectPr w:rsidR="00747CD5" w:rsidSect="000E4FD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D"/>
    <w:rsid w:val="0006580A"/>
    <w:rsid w:val="000660D8"/>
    <w:rsid w:val="00067630"/>
    <w:rsid w:val="00081B24"/>
    <w:rsid w:val="000B4A83"/>
    <w:rsid w:val="000C5ADD"/>
    <w:rsid w:val="000E4FDF"/>
    <w:rsid w:val="00114AB6"/>
    <w:rsid w:val="00165646"/>
    <w:rsid w:val="0017228B"/>
    <w:rsid w:val="00200536"/>
    <w:rsid w:val="00202C97"/>
    <w:rsid w:val="00234F1F"/>
    <w:rsid w:val="002B6AAF"/>
    <w:rsid w:val="002C614C"/>
    <w:rsid w:val="002C6D90"/>
    <w:rsid w:val="002F223A"/>
    <w:rsid w:val="00325EDC"/>
    <w:rsid w:val="003326EF"/>
    <w:rsid w:val="00341A27"/>
    <w:rsid w:val="003513A1"/>
    <w:rsid w:val="00356558"/>
    <w:rsid w:val="00366A99"/>
    <w:rsid w:val="00394815"/>
    <w:rsid w:val="003B655A"/>
    <w:rsid w:val="003B66CC"/>
    <w:rsid w:val="003B7F41"/>
    <w:rsid w:val="00405182"/>
    <w:rsid w:val="00437CF1"/>
    <w:rsid w:val="00456BE8"/>
    <w:rsid w:val="004B4CCE"/>
    <w:rsid w:val="004C6C24"/>
    <w:rsid w:val="00520712"/>
    <w:rsid w:val="00540FD3"/>
    <w:rsid w:val="00573CB1"/>
    <w:rsid w:val="0058149B"/>
    <w:rsid w:val="005A3A61"/>
    <w:rsid w:val="005B1127"/>
    <w:rsid w:val="005B2D8F"/>
    <w:rsid w:val="005D5EE2"/>
    <w:rsid w:val="005E521C"/>
    <w:rsid w:val="005F4615"/>
    <w:rsid w:val="005F559C"/>
    <w:rsid w:val="006315BC"/>
    <w:rsid w:val="00644DC7"/>
    <w:rsid w:val="00674444"/>
    <w:rsid w:val="00692F17"/>
    <w:rsid w:val="006B0AC8"/>
    <w:rsid w:val="006B5651"/>
    <w:rsid w:val="006C09CE"/>
    <w:rsid w:val="006F0446"/>
    <w:rsid w:val="006F285C"/>
    <w:rsid w:val="006F2AE1"/>
    <w:rsid w:val="00747CD5"/>
    <w:rsid w:val="007845AF"/>
    <w:rsid w:val="007A11B5"/>
    <w:rsid w:val="007C4828"/>
    <w:rsid w:val="007C59DF"/>
    <w:rsid w:val="007D6B63"/>
    <w:rsid w:val="0083485A"/>
    <w:rsid w:val="00837AC2"/>
    <w:rsid w:val="008825E3"/>
    <w:rsid w:val="008B16D7"/>
    <w:rsid w:val="008C011D"/>
    <w:rsid w:val="008D3DE9"/>
    <w:rsid w:val="008D7097"/>
    <w:rsid w:val="008E26E5"/>
    <w:rsid w:val="008E4F63"/>
    <w:rsid w:val="008F690F"/>
    <w:rsid w:val="0091641B"/>
    <w:rsid w:val="00932F8B"/>
    <w:rsid w:val="009338D6"/>
    <w:rsid w:val="0093702A"/>
    <w:rsid w:val="00952715"/>
    <w:rsid w:val="00956D20"/>
    <w:rsid w:val="00993AA0"/>
    <w:rsid w:val="00A35976"/>
    <w:rsid w:val="00A45878"/>
    <w:rsid w:val="00A62EFA"/>
    <w:rsid w:val="00A935CC"/>
    <w:rsid w:val="00AC001F"/>
    <w:rsid w:val="00AC0ED0"/>
    <w:rsid w:val="00AC1176"/>
    <w:rsid w:val="00B02E5B"/>
    <w:rsid w:val="00B04DA9"/>
    <w:rsid w:val="00B44B1A"/>
    <w:rsid w:val="00B647FB"/>
    <w:rsid w:val="00B6766C"/>
    <w:rsid w:val="00B7015C"/>
    <w:rsid w:val="00BA19D5"/>
    <w:rsid w:val="00BE43CB"/>
    <w:rsid w:val="00BF1A7D"/>
    <w:rsid w:val="00BF5619"/>
    <w:rsid w:val="00C00384"/>
    <w:rsid w:val="00C109AD"/>
    <w:rsid w:val="00C17417"/>
    <w:rsid w:val="00C514E9"/>
    <w:rsid w:val="00C73069"/>
    <w:rsid w:val="00CA4343"/>
    <w:rsid w:val="00D357AD"/>
    <w:rsid w:val="00D86EBD"/>
    <w:rsid w:val="00D947C3"/>
    <w:rsid w:val="00DA5676"/>
    <w:rsid w:val="00DD7EC5"/>
    <w:rsid w:val="00E01FD4"/>
    <w:rsid w:val="00E27540"/>
    <w:rsid w:val="00E63115"/>
    <w:rsid w:val="00E912F7"/>
    <w:rsid w:val="00EA2B9F"/>
    <w:rsid w:val="00F06839"/>
    <w:rsid w:val="00F27486"/>
    <w:rsid w:val="00F3183C"/>
    <w:rsid w:val="00F37170"/>
    <w:rsid w:val="00F44356"/>
    <w:rsid w:val="00F50A8A"/>
    <w:rsid w:val="00F74611"/>
    <w:rsid w:val="00F80D4A"/>
    <w:rsid w:val="00FE4B6E"/>
    <w:rsid w:val="00FE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F3B2"/>
  <w15:chartTrackingRefBased/>
  <w15:docId w15:val="{E9D7D19C-5095-4A91-A3A3-1B3E8486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28B"/>
    <w:pPr>
      <w:spacing w:after="0" w:line="240" w:lineRule="auto"/>
    </w:pPr>
    <w:rPr>
      <w:rFonts w:ascii="Times New Roman" w:eastAsia="Times New Roman" w:hAnsi="Times New Roman" w:cs="Times New Roman"/>
      <w:sz w:val="24"/>
      <w:szCs w:val="20"/>
    </w:rPr>
  </w:style>
  <w:style w:type="character" w:styleId="Hyperlink">
    <w:name w:val="Hyperlink"/>
    <w:rsid w:val="0017228B"/>
    <w:rPr>
      <w:color w:val="0000FF"/>
      <w:u w:val="single"/>
    </w:rPr>
  </w:style>
  <w:style w:type="paragraph" w:customStyle="1" w:styleId="Default">
    <w:name w:val="Default"/>
    <w:rsid w:val="00D357A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5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tah.gov/pmn" TargetMode="External"/><Relationship Id="rId4" Type="http://schemas.openxmlformats.org/officeDocument/2006/relationships/hyperlink" Target="https://www.escalantecity-ut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steed</dc:creator>
  <cp:keywords/>
  <dc:description/>
  <cp:lastModifiedBy>stephanie steed</cp:lastModifiedBy>
  <cp:revision>18</cp:revision>
  <cp:lastPrinted>2023-08-29T14:23:00Z</cp:lastPrinted>
  <dcterms:created xsi:type="dcterms:W3CDTF">2024-01-11T22:14:00Z</dcterms:created>
  <dcterms:modified xsi:type="dcterms:W3CDTF">2024-01-11T22:27:00Z</dcterms:modified>
</cp:coreProperties>
</file>