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1E2A" w14:textId="17044385" w:rsidR="008370B6" w:rsidRDefault="00B32722" w:rsidP="00BD6BA7">
      <w:pPr>
        <w:ind w:left="0"/>
        <w:jc w:val="center"/>
        <w:rPr>
          <w:rFonts w:ascii="Times New Roman" w:hAnsi="Times New Roman" w:cs="Times New Roman"/>
          <w:smallCaps/>
          <w:sz w:val="36"/>
          <w:szCs w:val="24"/>
        </w:rPr>
      </w:pPr>
      <w:r>
        <w:rPr>
          <w:rFonts w:ascii="Times New Roman" w:hAnsi="Times New Roman" w:cs="Times New Roman"/>
          <w:smallCaps/>
          <w:sz w:val="36"/>
          <w:szCs w:val="24"/>
        </w:rPr>
        <w:t>South Utah Valley Electric Service District</w:t>
      </w:r>
    </w:p>
    <w:p w14:paraId="54E7240C" w14:textId="18E6F617" w:rsidR="008370B6" w:rsidRDefault="008370B6" w:rsidP="00BD6BA7">
      <w:pPr>
        <w:ind w:left="0"/>
        <w:jc w:val="center"/>
      </w:pPr>
      <w:r>
        <w:rPr>
          <w:rFonts w:ascii="Times New Roman" w:hAnsi="Times New Roman" w:cs="Times New Roman"/>
          <w:smallCaps/>
          <w:sz w:val="36"/>
          <w:szCs w:val="24"/>
        </w:rPr>
        <w:t xml:space="preserve">Resolution No. </w:t>
      </w:r>
      <w:r w:rsidR="00B32722">
        <w:rPr>
          <w:rFonts w:ascii="Times New Roman" w:hAnsi="Times New Roman" w:cs="Times New Roman"/>
          <w:smallCaps/>
          <w:sz w:val="36"/>
          <w:szCs w:val="24"/>
        </w:rPr>
        <w:t>20240109</w:t>
      </w:r>
    </w:p>
    <w:p w14:paraId="425EC4B0" w14:textId="77777777" w:rsidR="008370B6" w:rsidRDefault="008370B6" w:rsidP="00BD6BA7">
      <w:pPr>
        <w:ind w:left="0"/>
        <w:jc w:val="center"/>
      </w:pPr>
    </w:p>
    <w:p w14:paraId="48AC7618" w14:textId="06CE4D2A" w:rsidR="008370B6" w:rsidRDefault="00667386" w:rsidP="00BD6BA7">
      <w:pPr>
        <w:ind w:left="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RESOLUTION </w:t>
      </w:r>
      <w:r w:rsidR="005C31AE">
        <w:rPr>
          <w:rFonts w:ascii="Times New Roman" w:hAnsi="Times New Roman" w:cs="Times New Roman"/>
          <w:b/>
          <w:i/>
          <w:smallCaps/>
          <w:sz w:val="24"/>
          <w:szCs w:val="24"/>
        </w:rPr>
        <w:t>APPROVING</w:t>
      </w:r>
      <w:r w:rsidR="00941EB7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 </w:t>
      </w:r>
      <w:r w:rsidR="001D1379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RESTATED </w:t>
      </w:r>
      <w:r w:rsidR="004A4BC4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SUVPS </w:t>
      </w:r>
      <w:r w:rsidR="001D1379">
        <w:rPr>
          <w:rFonts w:ascii="Times New Roman" w:hAnsi="Times New Roman" w:cs="Times New Roman"/>
          <w:b/>
          <w:i/>
          <w:smallCaps/>
          <w:sz w:val="24"/>
          <w:szCs w:val="24"/>
        </w:rPr>
        <w:t>ORGANIZATION AGREEMENT</w:t>
      </w:r>
    </w:p>
    <w:p w14:paraId="1B3B4E9D" w14:textId="77777777" w:rsidR="008370B6" w:rsidRPr="0045027E" w:rsidRDefault="008370B6" w:rsidP="008370B6">
      <w:pPr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sz w:val="24"/>
          <w:szCs w:val="24"/>
        </w:rPr>
      </w:pPr>
    </w:p>
    <w:p w14:paraId="4D4392FC" w14:textId="24BCDC09" w:rsidR="008370B6" w:rsidRPr="001A0057" w:rsidRDefault="008370B6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F2027">
        <w:rPr>
          <w:rFonts w:ascii="Times New Roman" w:eastAsiaTheme="minorEastAsia" w:hAnsi="Times New Roman" w:cs="Times New Roman"/>
          <w:sz w:val="24"/>
          <w:szCs w:val="24"/>
        </w:rPr>
        <w:tab/>
        <w:t xml:space="preserve">WHEREAS </w:t>
      </w:r>
      <w:r w:rsidR="005C31AE" w:rsidRPr="006F2027">
        <w:rPr>
          <w:rFonts w:ascii="Times New Roman" w:eastAsiaTheme="minorEastAsia" w:hAnsi="Times New Roman" w:cs="Times New Roman"/>
          <w:sz w:val="24"/>
          <w:szCs w:val="24"/>
        </w:rPr>
        <w:t>Southern Utah Valley Power Systems</w:t>
      </w:r>
      <w:r w:rsidRPr="006F2027">
        <w:rPr>
          <w:rFonts w:ascii="Times New Roman" w:eastAsiaTheme="minorEastAsia" w:hAnsi="Times New Roman" w:cs="Times New Roman"/>
          <w:sz w:val="24"/>
          <w:szCs w:val="24"/>
        </w:rPr>
        <w:t xml:space="preserve"> (“</w:t>
      </w:r>
      <w:r w:rsidR="005C31AE" w:rsidRPr="006F2027">
        <w:rPr>
          <w:rFonts w:ascii="Times New Roman" w:eastAsiaTheme="minorEastAsia" w:hAnsi="Times New Roman" w:cs="Times New Roman"/>
          <w:sz w:val="24"/>
          <w:szCs w:val="24"/>
        </w:rPr>
        <w:t>SUVPS</w:t>
      </w:r>
      <w:r w:rsidRPr="006F2027">
        <w:rPr>
          <w:rFonts w:ascii="Times New Roman" w:eastAsiaTheme="minorEastAsia" w:hAnsi="Times New Roman" w:cs="Times New Roman"/>
          <w:sz w:val="24"/>
          <w:szCs w:val="24"/>
        </w:rPr>
        <w:t xml:space="preserve">”) is an interlocal entity created by </w:t>
      </w:r>
      <w:r w:rsidR="005C31AE" w:rsidRPr="006F2027">
        <w:rPr>
          <w:rFonts w:ascii="Times New Roman" w:eastAsiaTheme="minorEastAsia" w:hAnsi="Times New Roman" w:cs="Times New Roman"/>
          <w:sz w:val="24"/>
          <w:szCs w:val="24"/>
        </w:rPr>
        <w:t>Payson City, Salem City, Spanish Fork City, Springville City, and South Utah Valley Elect</w:t>
      </w:r>
      <w:r w:rsidR="005C31AE" w:rsidRPr="001A0057">
        <w:rPr>
          <w:rFonts w:ascii="Times New Roman" w:eastAsiaTheme="minorEastAsia" w:hAnsi="Times New Roman" w:cs="Times New Roman"/>
          <w:sz w:val="24"/>
          <w:szCs w:val="24"/>
        </w:rPr>
        <w:t>ric Service District</w:t>
      </w:r>
      <w:r w:rsidR="006F12F0" w:rsidRPr="001A0057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5C31AE" w:rsidRPr="001A0057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6F12F0" w:rsidRPr="001A0057">
        <w:rPr>
          <w:rFonts w:ascii="Times New Roman" w:eastAsiaTheme="minorEastAsia" w:hAnsi="Times New Roman" w:cs="Times New Roman"/>
          <w:sz w:val="24"/>
          <w:szCs w:val="24"/>
        </w:rPr>
        <w:t>“Members”)</w:t>
      </w:r>
      <w:r w:rsidRPr="001A0057">
        <w:rPr>
          <w:rFonts w:ascii="Times New Roman" w:eastAsiaTheme="minorEastAsia" w:hAnsi="Times New Roman" w:cs="Times New Roman"/>
          <w:sz w:val="24"/>
          <w:szCs w:val="24"/>
        </w:rPr>
        <w:t xml:space="preserve"> to provide electric </w:t>
      </w:r>
      <w:r w:rsidR="00D63CFA" w:rsidRPr="001A0057">
        <w:rPr>
          <w:rFonts w:ascii="Times New Roman" w:eastAsiaTheme="minorEastAsia" w:hAnsi="Times New Roman" w:cs="Times New Roman"/>
          <w:sz w:val="24"/>
          <w:szCs w:val="24"/>
        </w:rPr>
        <w:t xml:space="preserve">transmission </w:t>
      </w:r>
      <w:r w:rsidRPr="001A0057">
        <w:rPr>
          <w:rFonts w:ascii="Times New Roman" w:eastAsiaTheme="minorEastAsia" w:hAnsi="Times New Roman" w:cs="Times New Roman"/>
          <w:sz w:val="24"/>
          <w:szCs w:val="24"/>
        </w:rPr>
        <w:t xml:space="preserve">service </w:t>
      </w:r>
      <w:r w:rsidR="00D63CFA" w:rsidRPr="001A0057">
        <w:rPr>
          <w:rFonts w:ascii="Times New Roman" w:eastAsiaTheme="minorEastAsia" w:hAnsi="Times New Roman" w:cs="Times New Roman"/>
          <w:sz w:val="24"/>
          <w:szCs w:val="24"/>
        </w:rPr>
        <w:t>to the Members, each of which operates its own retail electric system</w:t>
      </w:r>
      <w:r w:rsidRPr="001A005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46A9EFF" w14:textId="77777777" w:rsidR="008370B6" w:rsidRPr="001A0057" w:rsidRDefault="008370B6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A0057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4602C8AF" w14:textId="449AF413" w:rsidR="001A0057" w:rsidRPr="00BD6BA7" w:rsidRDefault="006774B5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A0057">
        <w:rPr>
          <w:rFonts w:ascii="Times New Roman" w:eastAsiaTheme="minorEastAsia" w:hAnsi="Times New Roman" w:cs="Times New Roman"/>
          <w:sz w:val="24"/>
          <w:szCs w:val="24"/>
        </w:rPr>
        <w:tab/>
      </w:r>
      <w:r w:rsidR="001A0057" w:rsidRPr="001A0057">
        <w:rPr>
          <w:rFonts w:ascii="Times New Roman" w:eastAsiaTheme="minorEastAsia" w:hAnsi="Times New Roman" w:cs="Times New Roman"/>
          <w:sz w:val="24"/>
          <w:szCs w:val="24"/>
        </w:rPr>
        <w:t>WHEREAS SUVPS was created and continues to exist pursuant to the Utah Interlocal Cooperation Act, U</w:t>
      </w:r>
      <w:r w:rsidR="001A0057" w:rsidRPr="00BD6BA7">
        <w:rPr>
          <w:rFonts w:ascii="Times New Roman" w:eastAsiaTheme="minorEastAsia" w:hAnsi="Times New Roman" w:cs="Times New Roman"/>
          <w:sz w:val="24"/>
          <w:szCs w:val="24"/>
        </w:rPr>
        <w:t xml:space="preserve">tah Code § 11-13-101, </w:t>
      </w:r>
      <w:r w:rsidR="001A0057" w:rsidRPr="00BD6BA7">
        <w:rPr>
          <w:rFonts w:ascii="Times New Roman" w:eastAsiaTheme="minorEastAsia" w:hAnsi="Times New Roman" w:cs="Times New Roman"/>
          <w:i/>
          <w:iCs/>
          <w:sz w:val="24"/>
          <w:szCs w:val="24"/>
        </w:rPr>
        <w:t>et seq.</w:t>
      </w:r>
      <w:r w:rsidR="001A0057" w:rsidRPr="00BD6BA7">
        <w:rPr>
          <w:rFonts w:ascii="Times New Roman" w:eastAsiaTheme="minorEastAsia" w:hAnsi="Times New Roman" w:cs="Times New Roman"/>
          <w:sz w:val="24"/>
          <w:szCs w:val="24"/>
        </w:rPr>
        <w:t xml:space="preserve"> (the “Interlocal Act”).</w:t>
      </w:r>
    </w:p>
    <w:p w14:paraId="029307B6" w14:textId="77777777" w:rsidR="001A0057" w:rsidRPr="00BD6BA7" w:rsidRDefault="001A0057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D1A5D3E" w14:textId="77777777" w:rsidR="001A0057" w:rsidRPr="00BD6BA7" w:rsidRDefault="001A0057" w:rsidP="001A0057">
      <w:pPr>
        <w:autoSpaceDE w:val="0"/>
        <w:autoSpaceDN w:val="0"/>
        <w:adjustRightInd w:val="0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6BA7">
        <w:rPr>
          <w:rFonts w:ascii="Times New Roman" w:eastAsiaTheme="minorEastAsia" w:hAnsi="Times New Roman" w:cs="Times New Roman"/>
          <w:sz w:val="24"/>
          <w:szCs w:val="24"/>
        </w:rPr>
        <w:t>WHEREAS the Interlocal Act allows public entities to enter into agreements for joint and cooperative action.</w:t>
      </w:r>
    </w:p>
    <w:p w14:paraId="5509B359" w14:textId="77777777" w:rsidR="001A0057" w:rsidRPr="00BD6BA7" w:rsidRDefault="001A0057" w:rsidP="001A0057">
      <w:pPr>
        <w:autoSpaceDE w:val="0"/>
        <w:autoSpaceDN w:val="0"/>
        <w:adjustRightInd w:val="0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1CB7E6B" w14:textId="777816A5" w:rsidR="001A0057" w:rsidRPr="00BD6BA7" w:rsidRDefault="001A0057" w:rsidP="001A0057">
      <w:pPr>
        <w:autoSpaceDE w:val="0"/>
        <w:autoSpaceDN w:val="0"/>
        <w:adjustRightInd w:val="0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6BA7">
        <w:rPr>
          <w:rFonts w:ascii="Times New Roman" w:eastAsiaTheme="minorEastAsia" w:hAnsi="Times New Roman" w:cs="Times New Roman"/>
          <w:sz w:val="24"/>
          <w:szCs w:val="24"/>
        </w:rPr>
        <w:t>WHEREAS SUVPS exists and operates pursuant to the Southern Utah Valley Power Systems Amended and Restated Agreement for Joint and Cooperative Action, dated February 28, 2005 (the “Existing Agreement”).</w:t>
      </w:r>
    </w:p>
    <w:p w14:paraId="70A1EA3D" w14:textId="77777777" w:rsidR="001A0057" w:rsidRPr="00BD6BA7" w:rsidRDefault="001A0057" w:rsidP="001A0057">
      <w:pPr>
        <w:autoSpaceDE w:val="0"/>
        <w:autoSpaceDN w:val="0"/>
        <w:adjustRightInd w:val="0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D112DDF" w14:textId="77777777" w:rsidR="001A0057" w:rsidRPr="00BD6BA7" w:rsidRDefault="001A0057" w:rsidP="001A0057">
      <w:pPr>
        <w:autoSpaceDE w:val="0"/>
        <w:autoSpaceDN w:val="0"/>
        <w:adjustRightInd w:val="0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6BA7">
        <w:rPr>
          <w:rFonts w:ascii="Times New Roman" w:eastAsiaTheme="minorEastAsia" w:hAnsi="Times New Roman" w:cs="Times New Roman"/>
          <w:sz w:val="24"/>
          <w:szCs w:val="24"/>
        </w:rPr>
        <w:t>WHEREAS Section 15 of the Existing Agreement allows for Amendments to the Existing Agreement upon majority vote of the Board and approval of at least three-fourths of the Members.</w:t>
      </w:r>
    </w:p>
    <w:p w14:paraId="50E8768E" w14:textId="77777777" w:rsidR="001A0057" w:rsidRPr="00BD6BA7" w:rsidRDefault="001A0057" w:rsidP="001A0057">
      <w:pPr>
        <w:autoSpaceDE w:val="0"/>
        <w:autoSpaceDN w:val="0"/>
        <w:adjustRightInd w:val="0"/>
        <w:ind w:left="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17510A3" w14:textId="4EF8B511" w:rsidR="006774B5" w:rsidRDefault="006774B5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6BA7">
        <w:rPr>
          <w:rFonts w:ascii="Times New Roman" w:eastAsiaTheme="minorEastAsia" w:hAnsi="Times New Roman" w:cs="Times New Roman"/>
          <w:sz w:val="24"/>
          <w:szCs w:val="24"/>
        </w:rPr>
        <w:tab/>
        <w:t xml:space="preserve">WHEREAS the </w:t>
      </w:r>
      <w:r w:rsidR="004A4BC4">
        <w:rPr>
          <w:rFonts w:ascii="Times New Roman" w:eastAsiaTheme="minorEastAsia" w:hAnsi="Times New Roman" w:cs="Times New Roman"/>
          <w:sz w:val="24"/>
          <w:szCs w:val="24"/>
        </w:rPr>
        <w:t xml:space="preserve">SUVPS </w:t>
      </w:r>
      <w:r w:rsidR="001A0057" w:rsidRPr="00BD6BA7">
        <w:rPr>
          <w:rFonts w:ascii="Times New Roman" w:eastAsiaTheme="minorEastAsia" w:hAnsi="Times New Roman" w:cs="Times New Roman"/>
          <w:sz w:val="24"/>
          <w:szCs w:val="24"/>
        </w:rPr>
        <w:t xml:space="preserve">Board </w:t>
      </w:r>
      <w:r w:rsidR="004A4BC4">
        <w:rPr>
          <w:rFonts w:ascii="Times New Roman" w:eastAsiaTheme="minorEastAsia" w:hAnsi="Times New Roman" w:cs="Times New Roman"/>
          <w:sz w:val="24"/>
          <w:szCs w:val="24"/>
        </w:rPr>
        <w:t xml:space="preserve">has approved </w:t>
      </w:r>
      <w:r w:rsidR="001A0057" w:rsidRPr="00BD6BA7">
        <w:rPr>
          <w:rFonts w:ascii="Times New Roman" w:eastAsiaTheme="minorEastAsia" w:hAnsi="Times New Roman" w:cs="Times New Roman"/>
          <w:sz w:val="24"/>
          <w:szCs w:val="24"/>
        </w:rPr>
        <w:t xml:space="preserve">the amended and restated Organization Agreement for SUVPS, attached hereto as Exhibit A (the “Organization Agreement”) and </w:t>
      </w:r>
      <w:r w:rsidR="004A4BC4">
        <w:rPr>
          <w:rFonts w:ascii="Times New Roman" w:eastAsiaTheme="minorEastAsia" w:hAnsi="Times New Roman" w:cs="Times New Roman"/>
          <w:sz w:val="24"/>
          <w:szCs w:val="24"/>
        </w:rPr>
        <w:t xml:space="preserve">voted to </w:t>
      </w:r>
      <w:r w:rsidR="001A0057" w:rsidRPr="00BD6BA7">
        <w:rPr>
          <w:rFonts w:ascii="Times New Roman" w:eastAsiaTheme="minorEastAsia" w:hAnsi="Times New Roman" w:cs="Times New Roman"/>
          <w:sz w:val="24"/>
          <w:szCs w:val="24"/>
        </w:rPr>
        <w:t>submit the Organization Agreement to the Members for approval</w:t>
      </w:r>
      <w:r w:rsidRPr="00BD6B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2D034B3" w14:textId="77777777" w:rsidR="004A4BC4" w:rsidRDefault="004A4BC4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0864B50" w14:textId="4140A5FC" w:rsidR="008E72C5" w:rsidRDefault="004A4BC4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WHEREAS </w:t>
      </w:r>
      <w:r w:rsidR="00B32722">
        <w:rPr>
          <w:rFonts w:ascii="Times New Roman" w:eastAsiaTheme="minorEastAsia" w:hAnsi="Times New Roman" w:cs="Times New Roman"/>
          <w:sz w:val="24"/>
          <w:szCs w:val="24"/>
        </w:rPr>
        <w:t>South Utah Valley Electric Service District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now desires to approve the Organization Agreement.</w:t>
      </w:r>
    </w:p>
    <w:p w14:paraId="67DDA5AD" w14:textId="77777777" w:rsidR="004A4BC4" w:rsidRPr="00BD6BA7" w:rsidRDefault="004A4BC4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B0402CC" w14:textId="35DF665C" w:rsidR="008370B6" w:rsidRPr="00BD6BA7" w:rsidRDefault="008370B6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6BA7">
        <w:rPr>
          <w:rFonts w:ascii="Times New Roman" w:eastAsiaTheme="minorEastAsia" w:hAnsi="Times New Roman" w:cs="Times New Roman"/>
          <w:sz w:val="24"/>
          <w:szCs w:val="24"/>
        </w:rPr>
        <w:tab/>
        <w:t xml:space="preserve">NOW THEREFORE, BE IT RESOLVED BY </w:t>
      </w:r>
      <w:r w:rsidR="004A4BC4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B32722">
        <w:rPr>
          <w:rFonts w:ascii="Times New Roman" w:eastAsiaTheme="minorEastAsia" w:hAnsi="Times New Roman" w:cs="Times New Roman"/>
          <w:sz w:val="24"/>
          <w:szCs w:val="24"/>
        </w:rPr>
        <w:t>Board of Trustees</w:t>
      </w:r>
      <w:r w:rsidR="006F12F0" w:rsidRPr="00BD6BA7"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w:r w:rsidR="00B32722">
        <w:rPr>
          <w:rFonts w:ascii="Times New Roman" w:eastAsiaTheme="minorEastAsia" w:hAnsi="Times New Roman" w:cs="Times New Roman"/>
          <w:sz w:val="24"/>
          <w:szCs w:val="24"/>
        </w:rPr>
        <w:t>South Utah Valley Electric Service District</w:t>
      </w:r>
      <w:r w:rsidR="004A4B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D6BA7">
        <w:rPr>
          <w:rFonts w:ascii="Times New Roman" w:eastAsiaTheme="minorEastAsia" w:hAnsi="Times New Roman" w:cs="Times New Roman"/>
          <w:sz w:val="24"/>
          <w:szCs w:val="24"/>
        </w:rPr>
        <w:t>AS FOLLOWS:</w:t>
      </w:r>
    </w:p>
    <w:p w14:paraId="53EC1191" w14:textId="77777777" w:rsidR="006F12F0" w:rsidRPr="00BD6BA7" w:rsidRDefault="006F12F0" w:rsidP="006774B5">
      <w:pPr>
        <w:autoSpaceDE w:val="0"/>
        <w:autoSpaceDN w:val="0"/>
        <w:adjustRightInd w:val="0"/>
        <w:ind w:left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79AB6464" w14:textId="2EE6466A" w:rsidR="006774B5" w:rsidRPr="00BD6BA7" w:rsidRDefault="00B32722" w:rsidP="006774B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South Utah Valley Electric Service District</w:t>
      </w:r>
      <w:r w:rsidR="006774B5" w:rsidRPr="00BD6BA7">
        <w:rPr>
          <w:rFonts w:ascii="Times New Roman" w:eastAsiaTheme="minorEastAsia" w:hAnsi="Times New Roman" w:cs="Times New Roman"/>
          <w:sz w:val="24"/>
          <w:szCs w:val="24"/>
        </w:rPr>
        <w:t xml:space="preserve"> hereby approves </w:t>
      </w:r>
      <w:r w:rsidR="00BD6BA7" w:rsidRPr="00BD6BA7">
        <w:rPr>
          <w:rFonts w:ascii="Times New Roman" w:eastAsiaTheme="minorEastAsia" w:hAnsi="Times New Roman" w:cs="Times New Roman"/>
          <w:sz w:val="24"/>
          <w:szCs w:val="24"/>
        </w:rPr>
        <w:t>the Organization Agreement</w:t>
      </w:r>
      <w:r w:rsidR="00D83131">
        <w:rPr>
          <w:rFonts w:ascii="Times New Roman" w:eastAsiaTheme="minorEastAsia" w:hAnsi="Times New Roman" w:cs="Times New Roman"/>
          <w:sz w:val="24"/>
          <w:szCs w:val="24"/>
        </w:rPr>
        <w:t>, replacing the Existing Agreement in its entirety</w:t>
      </w:r>
      <w:r w:rsidR="006774B5" w:rsidRPr="00BD6BA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CD8846C" w14:textId="795D1C17" w:rsidR="006774B5" w:rsidRPr="00BD6BA7" w:rsidRDefault="006774B5" w:rsidP="006774B5">
      <w:pPr>
        <w:pStyle w:val="ListParagraph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D6B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DE14BF3" w14:textId="1B46F0CE" w:rsidR="00B45902" w:rsidRPr="00BD6BA7" w:rsidRDefault="007F4091" w:rsidP="006774B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D6BA7">
        <w:rPr>
          <w:rFonts w:ascii="Times New Roman" w:eastAsiaTheme="minorEastAsia" w:hAnsi="Times New Roman" w:cs="Times New Roman"/>
          <w:sz w:val="24"/>
          <w:szCs w:val="24"/>
        </w:rPr>
        <w:t xml:space="preserve">This resolution shall take effect immediately, contingent upon the approval of the Organization Agreement by the respective governing bodies of </w:t>
      </w:r>
      <w:r w:rsidR="004A4BC4">
        <w:rPr>
          <w:rFonts w:ascii="Times New Roman" w:eastAsiaTheme="minorEastAsia" w:hAnsi="Times New Roman" w:cs="Times New Roman"/>
          <w:sz w:val="24"/>
          <w:szCs w:val="24"/>
        </w:rPr>
        <w:t xml:space="preserve">at least three-fourths of </w:t>
      </w:r>
      <w:r w:rsidRPr="00BD6BA7">
        <w:rPr>
          <w:rFonts w:ascii="Times New Roman" w:eastAsiaTheme="minorEastAsia" w:hAnsi="Times New Roman" w:cs="Times New Roman"/>
          <w:sz w:val="24"/>
          <w:szCs w:val="24"/>
        </w:rPr>
        <w:t>the Members</w:t>
      </w:r>
      <w:r w:rsidR="00FB4254" w:rsidRPr="00BD6BA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5D21FD0F" w14:textId="7BF6208E" w:rsidR="003534D3" w:rsidRPr="00BD6BA7" w:rsidRDefault="003534D3" w:rsidP="003534D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2C4BEE4F" w14:textId="559C03E1" w:rsidR="003534D3" w:rsidRPr="00BD6BA7" w:rsidRDefault="003534D3" w:rsidP="007F4091">
      <w:pPr>
        <w:keepNext/>
        <w:keepLines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BD6BA7">
        <w:rPr>
          <w:rFonts w:ascii="Times New Roman" w:hAnsi="Times New Roman" w:cs="Times New Roman"/>
          <w:sz w:val="24"/>
          <w:szCs w:val="24"/>
        </w:rPr>
        <w:lastRenderedPageBreak/>
        <w:t xml:space="preserve">APPROVED AND ADOPTED the </w:t>
      </w:r>
      <w:r w:rsidR="007F4091" w:rsidRPr="00BD6BA7">
        <w:rPr>
          <w:rFonts w:ascii="Times New Roman" w:hAnsi="Times New Roman" w:cs="Times New Roman"/>
          <w:sz w:val="24"/>
          <w:szCs w:val="24"/>
        </w:rPr>
        <w:t>_____</w:t>
      </w:r>
      <w:r w:rsidRPr="00BD6BA7">
        <w:rPr>
          <w:rFonts w:ascii="Times New Roman" w:hAnsi="Times New Roman" w:cs="Times New Roman"/>
          <w:sz w:val="24"/>
          <w:szCs w:val="24"/>
        </w:rPr>
        <w:t xml:space="preserve"> day of </w:t>
      </w:r>
      <w:r w:rsidR="007F4091" w:rsidRPr="00BD6BA7">
        <w:rPr>
          <w:rFonts w:ascii="Times New Roman" w:hAnsi="Times New Roman" w:cs="Times New Roman"/>
          <w:sz w:val="24"/>
          <w:szCs w:val="24"/>
        </w:rPr>
        <w:t>________________</w:t>
      </w:r>
      <w:r w:rsidRPr="00BD6BA7">
        <w:rPr>
          <w:rFonts w:ascii="Times New Roman" w:hAnsi="Times New Roman" w:cs="Times New Roman"/>
          <w:sz w:val="24"/>
          <w:szCs w:val="24"/>
        </w:rPr>
        <w:t>, 20</w:t>
      </w:r>
      <w:r w:rsidR="007F4091" w:rsidRPr="00BD6BA7">
        <w:rPr>
          <w:rFonts w:ascii="Times New Roman" w:hAnsi="Times New Roman" w:cs="Times New Roman"/>
          <w:sz w:val="24"/>
          <w:szCs w:val="24"/>
        </w:rPr>
        <w:t>23</w:t>
      </w:r>
      <w:r w:rsidRPr="00BD6BA7">
        <w:rPr>
          <w:rFonts w:ascii="Times New Roman" w:hAnsi="Times New Roman" w:cs="Times New Roman"/>
          <w:sz w:val="24"/>
          <w:szCs w:val="24"/>
        </w:rPr>
        <w:t>.</w:t>
      </w:r>
    </w:p>
    <w:p w14:paraId="1CC26FD9" w14:textId="77777777" w:rsidR="005067F2" w:rsidRPr="00BD6BA7" w:rsidRDefault="005067F2" w:rsidP="007F4091">
      <w:pPr>
        <w:keepNext/>
        <w:keepLines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650F96E3" w14:textId="62A05C1E" w:rsidR="003534D3" w:rsidRPr="00BD6BA7" w:rsidRDefault="007F4091" w:rsidP="007F4091">
      <w:pPr>
        <w:keepNext/>
        <w:keepLines/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BD6BA7">
        <w:rPr>
          <w:rFonts w:ascii="Times New Roman" w:hAnsi="Times New Roman" w:cs="Times New Roman"/>
          <w:b/>
          <w:bCs/>
          <w:sz w:val="24"/>
          <w:szCs w:val="24"/>
        </w:rPr>
        <w:t>SOUTHERN UTAH VALLEY POWER SYSTEMS</w:t>
      </w:r>
    </w:p>
    <w:p w14:paraId="46CC0390" w14:textId="1BB1835B" w:rsidR="003534D3" w:rsidRPr="00BD6BA7" w:rsidRDefault="003534D3" w:rsidP="007F4091">
      <w:pPr>
        <w:keepNext/>
        <w:keepLines/>
        <w:autoSpaceDE w:val="0"/>
        <w:autoSpaceDN w:val="0"/>
        <w:adjustRightInd w:val="0"/>
        <w:ind w:left="5040"/>
        <w:rPr>
          <w:rFonts w:ascii="Times New Roman" w:hAnsi="Times New Roman" w:cs="Times New Roman"/>
          <w:sz w:val="24"/>
          <w:szCs w:val="24"/>
        </w:rPr>
      </w:pPr>
    </w:p>
    <w:p w14:paraId="0408FDF3" w14:textId="6802F61E" w:rsidR="003534D3" w:rsidRPr="00BD6BA7" w:rsidRDefault="003534D3" w:rsidP="007F4091">
      <w:pPr>
        <w:keepNext/>
        <w:keepLines/>
        <w:autoSpaceDE w:val="0"/>
        <w:autoSpaceDN w:val="0"/>
        <w:adjustRightInd w:val="0"/>
        <w:ind w:left="5040"/>
        <w:rPr>
          <w:rFonts w:ascii="Times New Roman" w:hAnsi="Times New Roman" w:cs="Times New Roman"/>
          <w:sz w:val="24"/>
          <w:szCs w:val="24"/>
        </w:rPr>
      </w:pPr>
    </w:p>
    <w:p w14:paraId="54A8C87F" w14:textId="6A2083AE" w:rsidR="003534D3" w:rsidRPr="00BD6BA7" w:rsidRDefault="003534D3" w:rsidP="007F4091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ind w:left="5040" w:right="1440"/>
        <w:jc w:val="right"/>
        <w:rPr>
          <w:rFonts w:ascii="Times New Roman" w:hAnsi="Times New Roman" w:cs="Times New Roman"/>
          <w:sz w:val="24"/>
          <w:szCs w:val="24"/>
        </w:rPr>
      </w:pPr>
    </w:p>
    <w:p w14:paraId="7C68985A" w14:textId="7E678D59" w:rsidR="003534D3" w:rsidRDefault="004A4BC4" w:rsidP="004A4BC4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</w:t>
      </w:r>
    </w:p>
    <w:p w14:paraId="43197E4A" w14:textId="6D092583" w:rsidR="004A4BC4" w:rsidRPr="00BD6BA7" w:rsidRDefault="004A4BC4" w:rsidP="004A4BC4">
      <w:pPr>
        <w:keepNext/>
        <w:keepLine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Title:</w:t>
      </w:r>
    </w:p>
    <w:p w14:paraId="2F0BF579" w14:textId="0D82BCFB" w:rsidR="003534D3" w:rsidRPr="00BD6BA7" w:rsidRDefault="003534D3" w:rsidP="007F4091">
      <w:pPr>
        <w:keepNext/>
        <w:keepLines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BD6BA7">
        <w:rPr>
          <w:rFonts w:ascii="Times New Roman" w:hAnsi="Times New Roman" w:cs="Times New Roman"/>
          <w:sz w:val="24"/>
          <w:szCs w:val="24"/>
        </w:rPr>
        <w:t>Attest:</w:t>
      </w:r>
    </w:p>
    <w:p w14:paraId="6B988EDF" w14:textId="56ADE8DC" w:rsidR="003534D3" w:rsidRPr="00BD6BA7" w:rsidRDefault="003534D3" w:rsidP="007F4091">
      <w:pPr>
        <w:keepNext/>
        <w:keepLines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68CB36D5" w14:textId="57036D55" w:rsidR="003534D3" w:rsidRPr="00BD6BA7" w:rsidRDefault="003534D3" w:rsidP="007F4091">
      <w:pPr>
        <w:keepNext/>
        <w:keepLines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14:paraId="39863B8F" w14:textId="6DA7A314" w:rsidR="003534D3" w:rsidRPr="00BD6BA7" w:rsidRDefault="003534D3" w:rsidP="007F4091">
      <w:pPr>
        <w:keepNext/>
        <w:keepLines/>
        <w:pBdr>
          <w:bottom w:val="single" w:sz="4" w:space="1" w:color="auto"/>
        </w:pBdr>
        <w:autoSpaceDE w:val="0"/>
        <w:autoSpaceDN w:val="0"/>
        <w:adjustRightInd w:val="0"/>
        <w:ind w:left="0" w:right="6480"/>
        <w:rPr>
          <w:rFonts w:ascii="Times New Roman" w:hAnsi="Times New Roman" w:cs="Times New Roman"/>
          <w:sz w:val="24"/>
          <w:szCs w:val="24"/>
        </w:rPr>
      </w:pPr>
    </w:p>
    <w:p w14:paraId="2B8277FC" w14:textId="77777777" w:rsidR="004A4BC4" w:rsidRDefault="004A4BC4" w:rsidP="004A4BC4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5765DCFA" w14:textId="7E031C66" w:rsidR="00D30FC2" w:rsidRPr="00BD6BA7" w:rsidRDefault="004A4BC4" w:rsidP="004A4BC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</w:t>
      </w:r>
      <w:r w:rsidR="00D30FC2" w:rsidRPr="00BD6BA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383B40" w14:textId="6647466E" w:rsidR="006774B5" w:rsidRPr="00BD6BA7" w:rsidRDefault="006774B5" w:rsidP="006774B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6BA7">
        <w:rPr>
          <w:rFonts w:ascii="Times New Roman" w:hAnsi="Times New Roman" w:cs="Times New Roman"/>
          <w:b/>
          <w:bCs/>
          <w:sz w:val="24"/>
          <w:szCs w:val="24"/>
        </w:rPr>
        <w:lastRenderedPageBreak/>
        <w:t>EXHIBIT A</w:t>
      </w:r>
    </w:p>
    <w:p w14:paraId="5F3040FE" w14:textId="77777777" w:rsidR="006774B5" w:rsidRPr="00BD6BA7" w:rsidRDefault="006774B5" w:rsidP="006774B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9DB5046" w14:textId="443BBBEC" w:rsidR="006774B5" w:rsidRPr="00BD6BA7" w:rsidRDefault="004A4BC4" w:rsidP="006774B5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SUVPS </w:t>
      </w:r>
      <w:r w:rsidR="001D1379" w:rsidRPr="00BD6BA7">
        <w:rPr>
          <w:rFonts w:ascii="Times New Roman" w:hAnsi="Times New Roman" w:cs="Times New Roman"/>
          <w:i/>
          <w:iCs/>
          <w:sz w:val="24"/>
          <w:szCs w:val="24"/>
        </w:rPr>
        <w:t>Organization Agreement</w:t>
      </w:r>
    </w:p>
    <w:sectPr w:rsidR="006774B5" w:rsidRPr="00BD6BA7" w:rsidSect="007F40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E281E" w14:textId="77777777" w:rsidR="00210C87" w:rsidRDefault="00210C87" w:rsidP="006F12F0">
      <w:r>
        <w:separator/>
      </w:r>
    </w:p>
  </w:endnote>
  <w:endnote w:type="continuationSeparator" w:id="0">
    <w:p w14:paraId="22C31AA2" w14:textId="77777777" w:rsidR="00210C87" w:rsidRDefault="00210C87" w:rsidP="006F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3429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2A9B90A" w14:textId="69211C1B" w:rsidR="00F66141" w:rsidRPr="00F66141" w:rsidRDefault="00F66141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661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661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61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6614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6614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5E6B656" w14:textId="77777777" w:rsidR="00F66141" w:rsidRDefault="00F66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27B6" w14:textId="77777777" w:rsidR="00210C87" w:rsidRDefault="00210C87" w:rsidP="006F12F0">
      <w:r>
        <w:separator/>
      </w:r>
    </w:p>
  </w:footnote>
  <w:footnote w:type="continuationSeparator" w:id="0">
    <w:p w14:paraId="6BD4A088" w14:textId="77777777" w:rsidR="00210C87" w:rsidRDefault="00210C87" w:rsidP="006F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A0"/>
    <w:multiLevelType w:val="multilevel"/>
    <w:tmpl w:val="0A5240E4"/>
    <w:lvl w:ilvl="0">
      <w:start w:val="1"/>
      <w:numFmt w:val="upperLetter"/>
      <w:lvlText w:val="%1."/>
      <w:lvlJc w:val="left"/>
      <w:pPr>
        <w:ind w:left="720" w:hanging="72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firstLine="72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4DD35565"/>
    <w:multiLevelType w:val="multilevel"/>
    <w:tmpl w:val="7D628D3E"/>
    <w:lvl w:ilvl="0">
      <w:start w:val="1"/>
      <w:numFmt w:val="decimal"/>
      <w:lvlText w:val="%1."/>
      <w:lvlJc w:val="left"/>
      <w:pPr>
        <w:ind w:left="0" w:firstLine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110442039">
    <w:abstractNumId w:val="0"/>
  </w:num>
  <w:num w:numId="2" w16cid:durableId="60662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B6"/>
    <w:rsid w:val="00176B8F"/>
    <w:rsid w:val="001A0057"/>
    <w:rsid w:val="001D1379"/>
    <w:rsid w:val="001E5B60"/>
    <w:rsid w:val="00210C87"/>
    <w:rsid w:val="00217523"/>
    <w:rsid w:val="00274EF9"/>
    <w:rsid w:val="00277EB0"/>
    <w:rsid w:val="00280355"/>
    <w:rsid w:val="003534D3"/>
    <w:rsid w:val="0045027E"/>
    <w:rsid w:val="004925A8"/>
    <w:rsid w:val="004A2470"/>
    <w:rsid w:val="004A4BC4"/>
    <w:rsid w:val="004D3DC2"/>
    <w:rsid w:val="005067F2"/>
    <w:rsid w:val="005405F8"/>
    <w:rsid w:val="005C31AE"/>
    <w:rsid w:val="00630C86"/>
    <w:rsid w:val="00664205"/>
    <w:rsid w:val="00667386"/>
    <w:rsid w:val="0067514A"/>
    <w:rsid w:val="006774B5"/>
    <w:rsid w:val="006908A3"/>
    <w:rsid w:val="006F12F0"/>
    <w:rsid w:val="006F2027"/>
    <w:rsid w:val="00793572"/>
    <w:rsid w:val="007F2E94"/>
    <w:rsid w:val="007F4091"/>
    <w:rsid w:val="007F69F9"/>
    <w:rsid w:val="008370B6"/>
    <w:rsid w:val="00837510"/>
    <w:rsid w:val="008B6979"/>
    <w:rsid w:val="008B6FAD"/>
    <w:rsid w:val="008E72C5"/>
    <w:rsid w:val="008F0D29"/>
    <w:rsid w:val="00941EB7"/>
    <w:rsid w:val="00961A41"/>
    <w:rsid w:val="009642B6"/>
    <w:rsid w:val="00974DCE"/>
    <w:rsid w:val="009C612C"/>
    <w:rsid w:val="00A5673B"/>
    <w:rsid w:val="00A745CC"/>
    <w:rsid w:val="00A85F1D"/>
    <w:rsid w:val="00A979A1"/>
    <w:rsid w:val="00AB2406"/>
    <w:rsid w:val="00AB739F"/>
    <w:rsid w:val="00B05104"/>
    <w:rsid w:val="00B068A1"/>
    <w:rsid w:val="00B32722"/>
    <w:rsid w:val="00B45902"/>
    <w:rsid w:val="00BD6BA7"/>
    <w:rsid w:val="00C7362F"/>
    <w:rsid w:val="00C85CBA"/>
    <w:rsid w:val="00D30FC2"/>
    <w:rsid w:val="00D63CFA"/>
    <w:rsid w:val="00D83131"/>
    <w:rsid w:val="00D9723D"/>
    <w:rsid w:val="00DF5765"/>
    <w:rsid w:val="00E52E70"/>
    <w:rsid w:val="00F27584"/>
    <w:rsid w:val="00F66141"/>
    <w:rsid w:val="00FB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7EAC6"/>
  <w15:docId w15:val="{08955B9B-8142-42CE-8279-7420334B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2F0"/>
  </w:style>
  <w:style w:type="paragraph" w:styleId="Footer">
    <w:name w:val="footer"/>
    <w:basedOn w:val="Normal"/>
    <w:link w:val="FooterChar"/>
    <w:uiPriority w:val="99"/>
    <w:unhideWhenUsed/>
    <w:rsid w:val="006F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2F0"/>
  </w:style>
  <w:style w:type="paragraph" w:styleId="ListParagraph">
    <w:name w:val="List Paragraph"/>
    <w:basedOn w:val="Normal"/>
    <w:uiPriority w:val="34"/>
    <w:qFormat/>
    <w:rsid w:val="008E72C5"/>
    <w:pPr>
      <w:contextualSpacing/>
    </w:pPr>
  </w:style>
  <w:style w:type="paragraph" w:styleId="Revision">
    <w:name w:val="Revision"/>
    <w:hidden/>
    <w:uiPriority w:val="99"/>
    <w:semiHidden/>
    <w:rsid w:val="00DF5765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Dunbeck</dc:creator>
  <cp:lastModifiedBy>Mark Holdaway</cp:lastModifiedBy>
  <cp:revision>2</cp:revision>
  <cp:lastPrinted>2014-04-18T21:15:00Z</cp:lastPrinted>
  <dcterms:created xsi:type="dcterms:W3CDTF">2024-01-05T22:38:00Z</dcterms:created>
  <dcterms:modified xsi:type="dcterms:W3CDTF">2024-01-05T22:38:00Z</dcterms:modified>
</cp:coreProperties>
</file>