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BE281" w14:textId="36C98306" w:rsidR="008C27BF" w:rsidRDefault="00F61668">
      <w:pPr>
        <w:rPr>
          <w:sz w:val="24"/>
          <w:szCs w:val="24"/>
        </w:rPr>
      </w:pPr>
      <w:r>
        <w:rPr>
          <w:sz w:val="24"/>
          <w:szCs w:val="24"/>
        </w:rPr>
        <w:t>The regular meeting of the Orderville Town Board was held Wednesday, October 4, 2023, at 7:30 p.m. in the basement of the Orderville Town Office.  Those present were:  Mayor Lyle Goulding, Chelcie Cox, Rory Hatch, Marianne Leigh, Robert Lacey, Kourtney Millard, Shaun Sharkey, Joseph &amp; Shalisse Sorensen, Chris Esplin, Verl Sawyer, and Carol Lamb.</w:t>
      </w:r>
    </w:p>
    <w:p w14:paraId="0C204BE6" w14:textId="34C341B5" w:rsidR="00F61668" w:rsidRDefault="00F61668">
      <w:pPr>
        <w:rPr>
          <w:sz w:val="24"/>
          <w:szCs w:val="24"/>
        </w:rPr>
      </w:pPr>
      <w:r>
        <w:rPr>
          <w:sz w:val="24"/>
          <w:szCs w:val="24"/>
        </w:rPr>
        <w:t>Mayor Goulding called the meeting to order.  Minutes from the August 2, 2023, were reviewed.  Rory Hatch motioned to accept the minutes.  Robert Lacey seconded the motion.  All were in favor.  Motion carries.  Bills were presented for payment.  Rory Hatch motioned to pay the bills as presented.  Robert Lacey seconded the motion.  All were in favor.  Motion carries.</w:t>
      </w:r>
    </w:p>
    <w:p w14:paraId="77588597" w14:textId="797AE987" w:rsidR="00D60796" w:rsidRPr="00D60796" w:rsidRDefault="00D60796">
      <w:pPr>
        <w:rPr>
          <w:sz w:val="24"/>
          <w:szCs w:val="24"/>
        </w:rPr>
      </w:pPr>
      <w:r>
        <w:rPr>
          <w:b/>
          <w:bCs/>
          <w:sz w:val="24"/>
          <w:szCs w:val="24"/>
        </w:rPr>
        <w:t xml:space="preserve">Public Comment:  </w:t>
      </w:r>
      <w:r>
        <w:rPr>
          <w:sz w:val="24"/>
          <w:szCs w:val="24"/>
        </w:rPr>
        <w:t>No comment</w:t>
      </w:r>
    </w:p>
    <w:p w14:paraId="43C7C0F7" w14:textId="0207C523" w:rsidR="00D60CCF" w:rsidRPr="00D60CCF" w:rsidRDefault="00D60CCF">
      <w:pPr>
        <w:rPr>
          <w:b/>
          <w:bCs/>
          <w:sz w:val="24"/>
          <w:szCs w:val="24"/>
        </w:rPr>
      </w:pPr>
      <w:r>
        <w:rPr>
          <w:b/>
          <w:bCs/>
          <w:sz w:val="24"/>
          <w:szCs w:val="24"/>
        </w:rPr>
        <w:t>BUSINESS:</w:t>
      </w:r>
    </w:p>
    <w:p w14:paraId="0C51B99E" w14:textId="3450FCD1" w:rsidR="00D60CCF" w:rsidRPr="009923F0" w:rsidRDefault="00D60CCF" w:rsidP="00D60CCF">
      <w:pPr>
        <w:pStyle w:val="ListParagraph"/>
        <w:numPr>
          <w:ilvl w:val="0"/>
          <w:numId w:val="1"/>
        </w:numPr>
        <w:rPr>
          <w:rFonts w:ascii="Calibri" w:hAnsi="Calibri" w:cs="Calibri"/>
          <w:b/>
        </w:rPr>
      </w:pPr>
      <w:r w:rsidRPr="00D60CCF">
        <w:rPr>
          <w:rFonts w:ascii="Calibri" w:hAnsi="Calibri" w:cs="Calibri"/>
          <w:b/>
        </w:rPr>
        <w:t>CONSIDER FOR APPROVAL/DENIAL A DONATION TO THE 2</w:t>
      </w:r>
      <w:r w:rsidRPr="00D60CCF">
        <w:rPr>
          <w:rFonts w:ascii="Calibri" w:hAnsi="Calibri" w:cs="Calibri"/>
          <w:b/>
          <w:vertAlign w:val="superscript"/>
        </w:rPr>
        <w:t>ND</w:t>
      </w:r>
      <w:r w:rsidRPr="00D60CCF">
        <w:rPr>
          <w:rFonts w:ascii="Calibri" w:hAnsi="Calibri" w:cs="Calibri"/>
          <w:b/>
        </w:rPr>
        <w:t xml:space="preserve"> ANNUAL HALLOWEEN FESTIVAL ON OCTOBER 28, 2023, AT THE NORTH EVENT CENTER – KOURTNEY MILLARD</w:t>
      </w:r>
      <w:r w:rsidR="009923F0">
        <w:rPr>
          <w:rFonts w:ascii="Calibri" w:hAnsi="Calibri" w:cs="Calibri"/>
          <w:b/>
        </w:rPr>
        <w:t>-</w:t>
      </w:r>
      <w:r w:rsidR="009923F0">
        <w:rPr>
          <w:rFonts w:ascii="Calibri" w:hAnsi="Calibri" w:cs="Calibri"/>
          <w:bCs/>
        </w:rPr>
        <w:t>Kourtney</w:t>
      </w:r>
      <w:r w:rsidR="00D60796">
        <w:rPr>
          <w:rFonts w:ascii="Calibri" w:hAnsi="Calibri" w:cs="Calibri"/>
          <w:bCs/>
        </w:rPr>
        <w:t xml:space="preserve"> Millard</w:t>
      </w:r>
      <w:r w:rsidR="009923F0">
        <w:rPr>
          <w:rFonts w:ascii="Calibri" w:hAnsi="Calibri" w:cs="Calibri"/>
          <w:bCs/>
        </w:rPr>
        <w:t xml:space="preserve"> was here to ask for a donation</w:t>
      </w:r>
      <w:r w:rsidR="00C84522">
        <w:rPr>
          <w:rFonts w:ascii="Calibri" w:hAnsi="Calibri" w:cs="Calibri"/>
          <w:bCs/>
        </w:rPr>
        <w:t xml:space="preserve"> and to use the bounce house</w:t>
      </w:r>
      <w:r w:rsidR="009923F0">
        <w:rPr>
          <w:rFonts w:ascii="Calibri" w:hAnsi="Calibri" w:cs="Calibri"/>
          <w:bCs/>
        </w:rPr>
        <w:t xml:space="preserve"> </w:t>
      </w:r>
      <w:r w:rsidR="00C84522">
        <w:rPr>
          <w:rFonts w:ascii="Calibri" w:hAnsi="Calibri" w:cs="Calibri"/>
          <w:bCs/>
        </w:rPr>
        <w:t>for</w:t>
      </w:r>
      <w:r w:rsidR="009923F0">
        <w:rPr>
          <w:rFonts w:ascii="Calibri" w:hAnsi="Calibri" w:cs="Calibri"/>
          <w:bCs/>
        </w:rPr>
        <w:t xml:space="preserve"> the 2</w:t>
      </w:r>
      <w:r w:rsidR="009923F0" w:rsidRPr="009923F0">
        <w:rPr>
          <w:rFonts w:ascii="Calibri" w:hAnsi="Calibri" w:cs="Calibri"/>
          <w:bCs/>
          <w:vertAlign w:val="superscript"/>
        </w:rPr>
        <w:t>nd</w:t>
      </w:r>
      <w:r w:rsidR="009923F0">
        <w:rPr>
          <w:rFonts w:ascii="Calibri" w:hAnsi="Calibri" w:cs="Calibri"/>
          <w:bCs/>
        </w:rPr>
        <w:t xml:space="preserve"> Annual Halloween </w:t>
      </w:r>
      <w:r w:rsidR="00A121F3">
        <w:rPr>
          <w:rFonts w:ascii="Calibri" w:hAnsi="Calibri" w:cs="Calibri"/>
          <w:bCs/>
        </w:rPr>
        <w:t>Festival</w:t>
      </w:r>
      <w:r w:rsidR="009923F0">
        <w:rPr>
          <w:rFonts w:ascii="Calibri" w:hAnsi="Calibri" w:cs="Calibri"/>
          <w:bCs/>
        </w:rPr>
        <w:t>.</w:t>
      </w:r>
      <w:r w:rsidR="00D60796">
        <w:rPr>
          <w:rFonts w:ascii="Calibri" w:hAnsi="Calibri" w:cs="Calibri"/>
          <w:bCs/>
        </w:rPr>
        <w:t xml:space="preserve">  She would like to do it as a park fundraiser. </w:t>
      </w:r>
      <w:r w:rsidR="00C84522">
        <w:rPr>
          <w:rFonts w:ascii="Calibri" w:hAnsi="Calibri" w:cs="Calibri"/>
          <w:bCs/>
        </w:rPr>
        <w:t xml:space="preserve"> She doesn’t want to charge a</w:t>
      </w:r>
      <w:r w:rsidR="00A121F3">
        <w:rPr>
          <w:rFonts w:ascii="Calibri" w:hAnsi="Calibri" w:cs="Calibri"/>
          <w:bCs/>
        </w:rPr>
        <w:t>n entrance</w:t>
      </w:r>
      <w:r w:rsidR="00C84522">
        <w:rPr>
          <w:rFonts w:ascii="Calibri" w:hAnsi="Calibri" w:cs="Calibri"/>
          <w:bCs/>
        </w:rPr>
        <w:t xml:space="preserve"> fee but have a suggested donation and have businesses sponsor too.  There will be food for dinner, </w:t>
      </w:r>
      <w:r w:rsidR="00A121F3">
        <w:rPr>
          <w:rFonts w:ascii="Calibri" w:hAnsi="Calibri" w:cs="Calibri"/>
          <w:bCs/>
        </w:rPr>
        <w:t xml:space="preserve">games, </w:t>
      </w:r>
      <w:r w:rsidR="00C84522">
        <w:rPr>
          <w:rFonts w:ascii="Calibri" w:hAnsi="Calibri" w:cs="Calibri"/>
          <w:bCs/>
        </w:rPr>
        <w:t xml:space="preserve">a small kids dance, teen blacklight dance, and a trunk or treat outside during the first hour. </w:t>
      </w:r>
      <w:r w:rsidR="00D60796">
        <w:rPr>
          <w:rFonts w:ascii="Calibri" w:hAnsi="Calibri" w:cs="Calibri"/>
          <w:bCs/>
        </w:rPr>
        <w:t xml:space="preserve"> </w:t>
      </w:r>
      <w:r w:rsidR="009923F0">
        <w:rPr>
          <w:rFonts w:ascii="Calibri" w:hAnsi="Calibri" w:cs="Calibri"/>
          <w:bCs/>
        </w:rPr>
        <w:t>She anticipates it will cost about $3,000.00 to put on the event.</w:t>
      </w:r>
      <w:r w:rsidR="00C84522">
        <w:rPr>
          <w:rFonts w:ascii="Calibri" w:hAnsi="Calibri" w:cs="Calibri"/>
          <w:bCs/>
        </w:rPr>
        <w:t xml:space="preserve">  A money donation will go towards prizes and food. </w:t>
      </w:r>
      <w:r w:rsidR="009923F0">
        <w:rPr>
          <w:rFonts w:ascii="Calibri" w:hAnsi="Calibri" w:cs="Calibri"/>
          <w:bCs/>
        </w:rPr>
        <w:t xml:space="preserve"> Chelcie Cox motioned to donate $1,000.00 plus donate the</w:t>
      </w:r>
      <w:r w:rsidR="00A121F3">
        <w:rPr>
          <w:rFonts w:ascii="Calibri" w:hAnsi="Calibri" w:cs="Calibri"/>
          <w:bCs/>
        </w:rPr>
        <w:t xml:space="preserve"> rental fee for the</w:t>
      </w:r>
      <w:r w:rsidR="009923F0">
        <w:rPr>
          <w:rFonts w:ascii="Calibri" w:hAnsi="Calibri" w:cs="Calibri"/>
          <w:bCs/>
        </w:rPr>
        <w:t xml:space="preserve"> bounce house</w:t>
      </w:r>
      <w:r w:rsidR="00A121F3">
        <w:rPr>
          <w:rFonts w:ascii="Calibri" w:hAnsi="Calibri" w:cs="Calibri"/>
          <w:bCs/>
        </w:rPr>
        <w:t xml:space="preserve"> and waive the NEC rental fee</w:t>
      </w:r>
      <w:r w:rsidR="009923F0">
        <w:rPr>
          <w:rFonts w:ascii="Calibri" w:hAnsi="Calibri" w:cs="Calibri"/>
          <w:bCs/>
        </w:rPr>
        <w:t xml:space="preserve"> for a total donation of $1,225.00.  Marianne Leigh seconded the motion.  All were in favor.  Motion carries.</w:t>
      </w:r>
    </w:p>
    <w:p w14:paraId="63522351" w14:textId="77777777" w:rsidR="009923F0" w:rsidRPr="009923F0" w:rsidRDefault="009923F0" w:rsidP="009923F0">
      <w:pPr>
        <w:pStyle w:val="ListParagraph"/>
        <w:rPr>
          <w:rFonts w:ascii="Calibri" w:hAnsi="Calibri" w:cs="Calibri"/>
          <w:b/>
        </w:rPr>
      </w:pPr>
    </w:p>
    <w:p w14:paraId="364A962D" w14:textId="112E3E38" w:rsidR="00D60CCF" w:rsidRPr="00D60CCF" w:rsidRDefault="00D60CCF" w:rsidP="00D60CCF">
      <w:pPr>
        <w:pStyle w:val="ListParagraph"/>
        <w:numPr>
          <w:ilvl w:val="0"/>
          <w:numId w:val="1"/>
        </w:numPr>
        <w:rPr>
          <w:rFonts w:ascii="Calibri" w:hAnsi="Calibri" w:cs="Calibri"/>
          <w:b/>
        </w:rPr>
      </w:pPr>
      <w:r w:rsidRPr="00D60CCF">
        <w:rPr>
          <w:rFonts w:ascii="Calibri" w:hAnsi="Calibri" w:cs="Calibri"/>
          <w:b/>
        </w:rPr>
        <w:t>UPDATE ON PROPOSED NEW PARK – KOURTNEY MILLARD</w:t>
      </w:r>
      <w:r w:rsidR="009923F0">
        <w:rPr>
          <w:rFonts w:ascii="Calibri" w:hAnsi="Calibri" w:cs="Calibri"/>
          <w:b/>
        </w:rPr>
        <w:t xml:space="preserve"> – </w:t>
      </w:r>
      <w:r w:rsidR="009923F0">
        <w:rPr>
          <w:rFonts w:ascii="Calibri" w:hAnsi="Calibri" w:cs="Calibri"/>
          <w:bCs/>
        </w:rPr>
        <w:t>Kourtney said she has</w:t>
      </w:r>
      <w:r w:rsidR="00B176CD">
        <w:rPr>
          <w:rFonts w:ascii="Calibri" w:hAnsi="Calibri" w:cs="Calibri"/>
          <w:bCs/>
        </w:rPr>
        <w:t xml:space="preserve"> gone to a workshop on</w:t>
      </w:r>
      <w:r w:rsidR="002B1617">
        <w:rPr>
          <w:rFonts w:ascii="Calibri" w:hAnsi="Calibri" w:cs="Calibri"/>
          <w:bCs/>
        </w:rPr>
        <w:t xml:space="preserve"> federal</w:t>
      </w:r>
      <w:r w:rsidR="00B176CD">
        <w:rPr>
          <w:rFonts w:ascii="Calibri" w:hAnsi="Calibri" w:cs="Calibri"/>
          <w:bCs/>
        </w:rPr>
        <w:t xml:space="preserve"> grant writing and has another one to attend and she said the official process begins in January.  She said she wanted to see if we could apply for a CDBG grant.  Mayor Goulding updated the board after attending the CDBG workshops last week and a park is pretty low on the list to be funded.  Kourtney said a </w:t>
      </w:r>
      <w:r w:rsidR="00887ED7">
        <w:rPr>
          <w:rFonts w:ascii="Calibri" w:hAnsi="Calibri" w:cs="Calibri"/>
          <w:bCs/>
        </w:rPr>
        <w:t>s</w:t>
      </w:r>
      <w:r w:rsidR="00B176CD">
        <w:rPr>
          <w:rFonts w:ascii="Calibri" w:hAnsi="Calibri" w:cs="Calibri"/>
          <w:bCs/>
        </w:rPr>
        <w:t>tate grant isn’t possible either.  She spok</w:t>
      </w:r>
      <w:r w:rsidR="009923F0">
        <w:rPr>
          <w:rFonts w:ascii="Calibri" w:hAnsi="Calibri" w:cs="Calibri"/>
          <w:bCs/>
        </w:rPr>
        <w:t xml:space="preserve">e </w:t>
      </w:r>
      <w:r w:rsidR="00B176CD">
        <w:rPr>
          <w:rFonts w:ascii="Calibri" w:hAnsi="Calibri" w:cs="Calibri"/>
          <w:bCs/>
        </w:rPr>
        <w:t xml:space="preserve">with </w:t>
      </w:r>
      <w:r w:rsidR="009923F0">
        <w:rPr>
          <w:rFonts w:ascii="Calibri" w:hAnsi="Calibri" w:cs="Calibri"/>
          <w:bCs/>
        </w:rPr>
        <w:t>County Commissioner Wade Heaton</w:t>
      </w:r>
      <w:r w:rsidR="00B176CD">
        <w:rPr>
          <w:rFonts w:ascii="Calibri" w:hAnsi="Calibri" w:cs="Calibri"/>
          <w:bCs/>
        </w:rPr>
        <w:t xml:space="preserve"> and he seemed more confident with arranging a meeting with someone from the tourism board to be able to explain our location and unique situation</w:t>
      </w:r>
      <w:r w:rsidR="002B1617">
        <w:rPr>
          <w:rFonts w:ascii="Calibri" w:hAnsi="Calibri" w:cs="Calibri"/>
          <w:bCs/>
        </w:rPr>
        <w:t xml:space="preserve"> and if we could tailor the park to be a little bit more outdoor recreationally inclined.  Mayor Goulding said that the State just launched a website with as many grant/loan funding opportunities in the State that they can find in all areas and will get Kourtney the web address.</w:t>
      </w:r>
      <w:r w:rsidR="001C3125">
        <w:rPr>
          <w:rFonts w:ascii="Calibri" w:hAnsi="Calibri" w:cs="Calibri"/>
          <w:bCs/>
        </w:rPr>
        <w:t xml:space="preserve">  Robert Lacey also mentioned that there is a new state office called the Office of Outdoor Adventure that might be worth taking a look at.</w:t>
      </w:r>
    </w:p>
    <w:p w14:paraId="66700387" w14:textId="77777777" w:rsidR="00D60CCF" w:rsidRPr="00D60CCF" w:rsidRDefault="00D60CCF" w:rsidP="00D60CCF">
      <w:pPr>
        <w:rPr>
          <w:rFonts w:ascii="Calibri" w:hAnsi="Calibri"/>
          <w:b/>
          <w:sz w:val="24"/>
          <w:szCs w:val="24"/>
        </w:rPr>
      </w:pPr>
    </w:p>
    <w:p w14:paraId="3F8A69C9" w14:textId="244F281C" w:rsidR="00D60CCF" w:rsidRPr="009923F0" w:rsidRDefault="00D60CCF" w:rsidP="00D60CCF">
      <w:pPr>
        <w:pStyle w:val="ListParagraph"/>
        <w:numPr>
          <w:ilvl w:val="0"/>
          <w:numId w:val="1"/>
        </w:numPr>
        <w:rPr>
          <w:rFonts w:ascii="Calibri" w:hAnsi="Calibri"/>
          <w:b/>
        </w:rPr>
      </w:pPr>
      <w:r w:rsidRPr="00D60CCF">
        <w:rPr>
          <w:rFonts w:ascii="Calibri" w:hAnsi="Calibri"/>
          <w:b/>
        </w:rPr>
        <w:t>RECOMMENDATION FROM THE ORDERVILLE TOWN PLANNING AND ZONING COMMISSION:  CONSIDER FOR APPROVAL/DENIAL A CONDITIONAL USE PERMIT FOR BRANDON HOLLAND FOR A SHORT-TERM VACATION RENTAL LOCATED AT 975 SOUTH PINYON PINE DRIVE, ORDERVILLE, UTAH</w:t>
      </w:r>
      <w:r w:rsidR="009923F0">
        <w:rPr>
          <w:rFonts w:ascii="Calibri" w:hAnsi="Calibri"/>
          <w:b/>
        </w:rPr>
        <w:t xml:space="preserve"> – </w:t>
      </w:r>
      <w:r w:rsidR="001C3125">
        <w:rPr>
          <w:rFonts w:ascii="Calibri" w:hAnsi="Calibri"/>
          <w:bCs/>
        </w:rPr>
        <w:t xml:space="preserve">Robert Lacey said that everything was in </w:t>
      </w:r>
      <w:r w:rsidR="001C3125">
        <w:rPr>
          <w:rFonts w:ascii="Calibri" w:hAnsi="Calibri"/>
          <w:bCs/>
        </w:rPr>
        <w:lastRenderedPageBreak/>
        <w:t xml:space="preserve">order.  </w:t>
      </w:r>
      <w:r w:rsidR="009923F0">
        <w:rPr>
          <w:rFonts w:ascii="Calibri" w:hAnsi="Calibri"/>
          <w:bCs/>
        </w:rPr>
        <w:t>Robert Lacey motioned to approve a conditional use permit for Brandon Holland for a short-term rental located at 975 S</w:t>
      </w:r>
      <w:r w:rsidR="00D612DC">
        <w:rPr>
          <w:rFonts w:ascii="Calibri" w:hAnsi="Calibri"/>
          <w:bCs/>
        </w:rPr>
        <w:t>outh</w:t>
      </w:r>
      <w:r w:rsidR="009923F0">
        <w:rPr>
          <w:rFonts w:ascii="Calibri" w:hAnsi="Calibri"/>
          <w:bCs/>
        </w:rPr>
        <w:t xml:space="preserve"> Pinyon Pine Drive.  Rory Hatch seconded the motion.  All were in favor.  Motion carries.</w:t>
      </w:r>
    </w:p>
    <w:p w14:paraId="5C5E1B49" w14:textId="77777777" w:rsidR="009923F0" w:rsidRPr="009923F0" w:rsidRDefault="009923F0" w:rsidP="009923F0">
      <w:pPr>
        <w:rPr>
          <w:rFonts w:ascii="Calibri" w:hAnsi="Calibri"/>
          <w:b/>
        </w:rPr>
      </w:pPr>
    </w:p>
    <w:p w14:paraId="3C09280D" w14:textId="17C1ED26" w:rsidR="00D60CCF" w:rsidRPr="00D60CCF" w:rsidRDefault="00D60CCF" w:rsidP="00D60CCF">
      <w:pPr>
        <w:pStyle w:val="ListParagraph"/>
        <w:numPr>
          <w:ilvl w:val="0"/>
          <w:numId w:val="1"/>
        </w:numPr>
        <w:rPr>
          <w:rFonts w:ascii="Calibri" w:hAnsi="Calibri"/>
          <w:b/>
        </w:rPr>
      </w:pPr>
      <w:r w:rsidRPr="00D60CCF">
        <w:rPr>
          <w:rFonts w:ascii="Calibri" w:hAnsi="Calibri" w:cs="Calibri"/>
          <w:b/>
        </w:rPr>
        <w:t xml:space="preserve">RECOMMENDATION FROM THE ORDERVILLE TOWN PLANNING AND ZONING COMMISSION:  CONSIDER FOR APPROVAL/DENIAL A CONDITIONAL USE PERMIT FOR </w:t>
      </w:r>
      <w:r w:rsidRPr="00D60CCF">
        <w:rPr>
          <w:rFonts w:ascii="Calibri" w:hAnsi="Calibri"/>
          <w:b/>
        </w:rPr>
        <w:t>BRANDON HOLLAND FOR A SHORT-TERM VACATION RENTAL LOCATED AT 340 WEST SQUAWBERRY CIRCLE, ORDERVILLE, UTAH</w:t>
      </w:r>
      <w:r w:rsidR="009923F0">
        <w:rPr>
          <w:rFonts w:ascii="Calibri" w:hAnsi="Calibri"/>
          <w:b/>
        </w:rPr>
        <w:t xml:space="preserve"> </w:t>
      </w:r>
      <w:r w:rsidR="001C3125">
        <w:rPr>
          <w:rFonts w:ascii="Calibri" w:hAnsi="Calibri"/>
          <w:b/>
        </w:rPr>
        <w:t>–</w:t>
      </w:r>
      <w:r w:rsidR="009923F0">
        <w:rPr>
          <w:rFonts w:ascii="Calibri" w:hAnsi="Calibri"/>
          <w:b/>
        </w:rPr>
        <w:t xml:space="preserve"> </w:t>
      </w:r>
      <w:r w:rsidR="001C3125">
        <w:rPr>
          <w:rFonts w:ascii="Calibri" w:hAnsi="Calibri"/>
          <w:bCs/>
        </w:rPr>
        <w:t xml:space="preserve">Robert said everything was in order with this application too.  </w:t>
      </w:r>
      <w:r w:rsidR="009923F0">
        <w:rPr>
          <w:rFonts w:ascii="Calibri" w:hAnsi="Calibri"/>
          <w:bCs/>
        </w:rPr>
        <w:t>Robert Lacey motioned to approve a conditional use permit for Brandon Holland for a short-term rental located at 340 West Squawberry Circle.  Rory Hatch seconded the motion.  All were in favor.  Motion carries.</w:t>
      </w:r>
    </w:p>
    <w:p w14:paraId="46524101" w14:textId="77777777" w:rsidR="00D60CCF" w:rsidRPr="00D60CCF" w:rsidRDefault="00D60CCF" w:rsidP="00D60CCF">
      <w:pPr>
        <w:pStyle w:val="ListParagraph"/>
        <w:rPr>
          <w:rFonts w:ascii="Calibri" w:hAnsi="Calibri"/>
          <w:b/>
        </w:rPr>
      </w:pPr>
    </w:p>
    <w:p w14:paraId="5C94ABBD" w14:textId="48EE6D3C" w:rsidR="00D60CCF" w:rsidRPr="00D60CCF" w:rsidRDefault="00D60CCF" w:rsidP="00D60CCF">
      <w:pPr>
        <w:pStyle w:val="ListParagraph"/>
        <w:numPr>
          <w:ilvl w:val="0"/>
          <w:numId w:val="1"/>
        </w:numPr>
        <w:rPr>
          <w:rFonts w:ascii="Calibri" w:hAnsi="Calibri"/>
          <w:b/>
        </w:rPr>
      </w:pPr>
      <w:r w:rsidRPr="00D60CCF">
        <w:rPr>
          <w:rFonts w:ascii="Calibri" w:hAnsi="Calibri"/>
          <w:b/>
        </w:rPr>
        <w:t>DISCUSS/APPROVE NEED FOR A HYDROLOGY STUDY TO BE DONE BY SUNRISE ENGINEERING FOR A PIPE CROSSING ON 100 WEST STREET</w:t>
      </w:r>
      <w:r w:rsidR="009923F0">
        <w:rPr>
          <w:rFonts w:ascii="Calibri" w:hAnsi="Calibri"/>
          <w:b/>
        </w:rPr>
        <w:t xml:space="preserve"> – </w:t>
      </w:r>
      <w:r w:rsidR="009923F0">
        <w:rPr>
          <w:rFonts w:ascii="Calibri" w:hAnsi="Calibri"/>
          <w:bCs/>
        </w:rPr>
        <w:t xml:space="preserve">Chelcie Cox </w:t>
      </w:r>
      <w:r w:rsidR="001C3125">
        <w:rPr>
          <w:rFonts w:ascii="Calibri" w:hAnsi="Calibri"/>
          <w:bCs/>
        </w:rPr>
        <w:t>said that originally, we talked with our engineers about 100 West and how it floods.  When the sidewalk was put in the drain is higher than the sidewalk so it’s a problem.  She tal</w:t>
      </w:r>
      <w:r w:rsidR="009923F0">
        <w:rPr>
          <w:rFonts w:ascii="Calibri" w:hAnsi="Calibri"/>
          <w:bCs/>
        </w:rPr>
        <w:t xml:space="preserve">ked </w:t>
      </w:r>
      <w:r w:rsidR="001C3125">
        <w:rPr>
          <w:rFonts w:ascii="Calibri" w:hAnsi="Calibri"/>
          <w:bCs/>
        </w:rPr>
        <w:t xml:space="preserve">with Sunrise Engineering </w:t>
      </w:r>
      <w:r w:rsidR="008C5CB6">
        <w:rPr>
          <w:rFonts w:ascii="Calibri" w:hAnsi="Calibri"/>
          <w:bCs/>
        </w:rPr>
        <w:t xml:space="preserve">and they think a hydrology study needs to be done.  She would like input from the board on whether to move forward with the study and the drainage system.  The cost would be approximately $5,000 to $10,000 for the study alone and upwards of $25,00 to include a preliminary design.  </w:t>
      </w:r>
      <w:r w:rsidR="00610AB3">
        <w:rPr>
          <w:rFonts w:ascii="Calibri" w:hAnsi="Calibri"/>
          <w:bCs/>
        </w:rPr>
        <w:t>The consensus of the board was not to do the hydrology test.</w:t>
      </w:r>
    </w:p>
    <w:p w14:paraId="4E8D4C79" w14:textId="77777777" w:rsidR="00D60CCF" w:rsidRPr="00D60CCF" w:rsidRDefault="00D60CCF" w:rsidP="00D60CCF">
      <w:pPr>
        <w:pStyle w:val="ListParagraph"/>
        <w:rPr>
          <w:rFonts w:ascii="Calibri" w:hAnsi="Calibri"/>
          <w:b/>
        </w:rPr>
      </w:pPr>
      <w:r w:rsidRPr="00D60CCF">
        <w:rPr>
          <w:rFonts w:ascii="Calibri" w:hAnsi="Calibri"/>
          <w:b/>
        </w:rPr>
        <w:t xml:space="preserve"> </w:t>
      </w:r>
    </w:p>
    <w:p w14:paraId="1DBB9D7E" w14:textId="77777777" w:rsidR="00D60CCF" w:rsidRDefault="00D60CCF" w:rsidP="00D60CCF">
      <w:pPr>
        <w:contextualSpacing/>
        <w:rPr>
          <w:rFonts w:ascii="Calibri" w:hAnsi="Calibri"/>
          <w:sz w:val="24"/>
          <w:szCs w:val="24"/>
        </w:rPr>
      </w:pPr>
      <w:r w:rsidRPr="00D60CCF">
        <w:rPr>
          <w:rFonts w:ascii="Calibri" w:hAnsi="Calibri"/>
          <w:b/>
          <w:sz w:val="24"/>
          <w:szCs w:val="24"/>
        </w:rPr>
        <w:t>DEPARTMENT BUSINESS</w:t>
      </w:r>
      <w:r w:rsidRPr="00D60CCF">
        <w:rPr>
          <w:rFonts w:ascii="Calibri" w:hAnsi="Calibri"/>
          <w:sz w:val="24"/>
          <w:szCs w:val="24"/>
        </w:rPr>
        <w:t>:</w:t>
      </w:r>
    </w:p>
    <w:p w14:paraId="6768C4E9" w14:textId="77777777" w:rsidR="005857CC" w:rsidRPr="00D60CCF" w:rsidRDefault="005857CC" w:rsidP="00D60CCF">
      <w:pPr>
        <w:contextualSpacing/>
        <w:rPr>
          <w:rFonts w:ascii="Calibri" w:hAnsi="Calibri"/>
          <w:b/>
          <w:sz w:val="24"/>
          <w:szCs w:val="24"/>
        </w:rPr>
      </w:pPr>
    </w:p>
    <w:p w14:paraId="4195B4F4" w14:textId="30ABA015" w:rsidR="00D60CCF" w:rsidRDefault="00D60CCF" w:rsidP="00D60CCF">
      <w:pPr>
        <w:contextualSpacing/>
        <w:rPr>
          <w:rFonts w:ascii="Calibri" w:hAnsi="Calibri"/>
          <w:sz w:val="24"/>
          <w:szCs w:val="24"/>
        </w:rPr>
      </w:pPr>
      <w:r w:rsidRPr="009923F0">
        <w:rPr>
          <w:rFonts w:ascii="Calibri" w:hAnsi="Calibri"/>
          <w:b/>
          <w:bCs/>
          <w:sz w:val="24"/>
          <w:szCs w:val="24"/>
        </w:rPr>
        <w:t>Streets and Roads</w:t>
      </w:r>
      <w:r w:rsidR="009923F0">
        <w:rPr>
          <w:rFonts w:ascii="Calibri" w:hAnsi="Calibri"/>
          <w:sz w:val="24"/>
          <w:szCs w:val="24"/>
        </w:rPr>
        <w:t>:  No business.</w:t>
      </w:r>
    </w:p>
    <w:p w14:paraId="01D480A3" w14:textId="77777777" w:rsidR="005857CC" w:rsidRPr="00D60CCF" w:rsidRDefault="005857CC" w:rsidP="00D60CCF">
      <w:pPr>
        <w:contextualSpacing/>
        <w:rPr>
          <w:rFonts w:ascii="Calibri" w:hAnsi="Calibri"/>
          <w:sz w:val="24"/>
          <w:szCs w:val="24"/>
        </w:rPr>
      </w:pPr>
    </w:p>
    <w:p w14:paraId="274BC7BD" w14:textId="772AF4C3" w:rsidR="00D60CCF" w:rsidRDefault="00D60CCF" w:rsidP="00D60CCF">
      <w:pPr>
        <w:contextualSpacing/>
        <w:rPr>
          <w:rFonts w:ascii="Calibri" w:hAnsi="Calibri"/>
          <w:sz w:val="24"/>
          <w:szCs w:val="24"/>
        </w:rPr>
      </w:pPr>
      <w:r w:rsidRPr="009923F0">
        <w:rPr>
          <w:rFonts w:ascii="Calibri" w:hAnsi="Calibri"/>
          <w:b/>
          <w:bCs/>
          <w:sz w:val="24"/>
          <w:szCs w:val="24"/>
        </w:rPr>
        <w:t>Parks, Recreation, and Cemeteries</w:t>
      </w:r>
      <w:r w:rsidR="009923F0">
        <w:rPr>
          <w:rFonts w:ascii="Calibri" w:hAnsi="Calibri"/>
          <w:sz w:val="24"/>
          <w:szCs w:val="24"/>
        </w:rPr>
        <w:t xml:space="preserve">:  </w:t>
      </w:r>
      <w:r w:rsidR="00610AB3">
        <w:rPr>
          <w:rFonts w:ascii="Calibri" w:hAnsi="Calibri"/>
          <w:sz w:val="24"/>
          <w:szCs w:val="24"/>
        </w:rPr>
        <w:t>Marianne Leigh said she is in the process of seeing if there is any local interest in drawing up plans for a fence/wall at the Orderville Cemetery.</w:t>
      </w:r>
    </w:p>
    <w:p w14:paraId="4C43BD68" w14:textId="77777777" w:rsidR="005857CC" w:rsidRPr="00D60CCF" w:rsidRDefault="005857CC" w:rsidP="00D60CCF">
      <w:pPr>
        <w:contextualSpacing/>
        <w:rPr>
          <w:rFonts w:ascii="Calibri" w:hAnsi="Calibri"/>
          <w:sz w:val="24"/>
          <w:szCs w:val="24"/>
        </w:rPr>
      </w:pPr>
    </w:p>
    <w:p w14:paraId="213A61FF" w14:textId="75898E60" w:rsidR="00D60CCF" w:rsidRDefault="00D60CCF" w:rsidP="00D60CCF">
      <w:pPr>
        <w:contextualSpacing/>
        <w:rPr>
          <w:rFonts w:ascii="Calibri" w:hAnsi="Calibri"/>
          <w:sz w:val="24"/>
          <w:szCs w:val="24"/>
        </w:rPr>
      </w:pPr>
      <w:r w:rsidRPr="009923F0">
        <w:rPr>
          <w:rFonts w:ascii="Calibri" w:hAnsi="Calibri"/>
          <w:b/>
          <w:bCs/>
          <w:sz w:val="24"/>
          <w:szCs w:val="24"/>
        </w:rPr>
        <w:t>Buildings and Fire Department</w:t>
      </w:r>
      <w:r w:rsidR="009923F0">
        <w:rPr>
          <w:rFonts w:ascii="Calibri" w:hAnsi="Calibri"/>
          <w:sz w:val="24"/>
          <w:szCs w:val="24"/>
        </w:rPr>
        <w:t>:  No business.</w:t>
      </w:r>
    </w:p>
    <w:p w14:paraId="143DF6D7" w14:textId="77777777" w:rsidR="005857CC" w:rsidRPr="00D60CCF" w:rsidRDefault="005857CC" w:rsidP="00D60CCF">
      <w:pPr>
        <w:contextualSpacing/>
        <w:rPr>
          <w:rFonts w:ascii="Calibri" w:hAnsi="Calibri"/>
          <w:sz w:val="24"/>
          <w:szCs w:val="24"/>
        </w:rPr>
      </w:pPr>
    </w:p>
    <w:p w14:paraId="57CE404A" w14:textId="1927C3C5" w:rsidR="00D60CCF" w:rsidRDefault="00D60CCF" w:rsidP="00D60CCF">
      <w:pPr>
        <w:contextualSpacing/>
        <w:rPr>
          <w:rFonts w:ascii="Calibri" w:hAnsi="Calibri"/>
          <w:sz w:val="24"/>
          <w:szCs w:val="24"/>
        </w:rPr>
      </w:pPr>
      <w:r w:rsidRPr="009923F0">
        <w:rPr>
          <w:rFonts w:ascii="Calibri" w:hAnsi="Calibri"/>
          <w:b/>
          <w:bCs/>
          <w:sz w:val="24"/>
          <w:szCs w:val="24"/>
        </w:rPr>
        <w:t>Water Department</w:t>
      </w:r>
      <w:r w:rsidR="009923F0">
        <w:rPr>
          <w:rFonts w:ascii="Calibri" w:hAnsi="Calibri"/>
          <w:sz w:val="24"/>
          <w:szCs w:val="24"/>
        </w:rPr>
        <w:t>:  No news on the</w:t>
      </w:r>
      <w:r w:rsidR="005857CC">
        <w:rPr>
          <w:rFonts w:ascii="Calibri" w:hAnsi="Calibri"/>
          <w:sz w:val="24"/>
          <w:szCs w:val="24"/>
        </w:rPr>
        <w:t xml:space="preserve"> water</w:t>
      </w:r>
      <w:r w:rsidR="009923F0">
        <w:rPr>
          <w:rFonts w:ascii="Calibri" w:hAnsi="Calibri"/>
          <w:sz w:val="24"/>
          <w:szCs w:val="24"/>
        </w:rPr>
        <w:t xml:space="preserve"> grant application yet.</w:t>
      </w:r>
      <w:r w:rsidR="005857CC">
        <w:rPr>
          <w:rFonts w:ascii="Calibri" w:hAnsi="Calibri"/>
          <w:sz w:val="24"/>
          <w:szCs w:val="24"/>
        </w:rPr>
        <w:t xml:space="preserve">  </w:t>
      </w:r>
    </w:p>
    <w:p w14:paraId="5588E90C" w14:textId="77777777" w:rsidR="005857CC" w:rsidRPr="00D60CCF" w:rsidRDefault="005857CC" w:rsidP="00D60CCF">
      <w:pPr>
        <w:contextualSpacing/>
        <w:rPr>
          <w:rFonts w:ascii="Calibri" w:hAnsi="Calibri"/>
          <w:sz w:val="24"/>
          <w:szCs w:val="24"/>
        </w:rPr>
      </w:pPr>
    </w:p>
    <w:p w14:paraId="1E8529C2" w14:textId="7D913E78" w:rsidR="00D60CCF" w:rsidRDefault="00D60CCF" w:rsidP="00D60CCF">
      <w:pPr>
        <w:contextualSpacing/>
        <w:rPr>
          <w:rFonts w:ascii="Calibri" w:hAnsi="Calibri"/>
          <w:sz w:val="24"/>
          <w:szCs w:val="24"/>
        </w:rPr>
      </w:pPr>
      <w:r w:rsidRPr="009923F0">
        <w:rPr>
          <w:rFonts w:ascii="Calibri" w:hAnsi="Calibri"/>
          <w:b/>
          <w:bCs/>
          <w:sz w:val="24"/>
          <w:szCs w:val="24"/>
        </w:rPr>
        <w:t>Administration</w:t>
      </w:r>
      <w:r w:rsidR="005857CC">
        <w:rPr>
          <w:rFonts w:ascii="Calibri" w:hAnsi="Calibri"/>
          <w:b/>
          <w:bCs/>
          <w:sz w:val="24"/>
          <w:szCs w:val="24"/>
        </w:rPr>
        <w:t xml:space="preserve">:  </w:t>
      </w:r>
      <w:r w:rsidR="005857CC">
        <w:rPr>
          <w:rFonts w:ascii="Calibri" w:hAnsi="Calibri"/>
          <w:sz w:val="24"/>
          <w:szCs w:val="24"/>
        </w:rPr>
        <w:t>Mayor Goulding said he attended the recent CDBG workshops.  He also reported that the County Commission has started a monthly meeting with all of the mayors and the county commission to get together and discuss local issues.</w:t>
      </w:r>
      <w:r w:rsidR="00BD0BC6">
        <w:rPr>
          <w:rFonts w:ascii="Calibri" w:hAnsi="Calibri"/>
          <w:sz w:val="24"/>
          <w:szCs w:val="24"/>
        </w:rPr>
        <w:t xml:space="preserve">  He also attended an AOG mayor’s council.  The governor and lieutenant governor were there.  They primarily discussed housing.  He said they were told</w:t>
      </w:r>
      <w:r w:rsidR="00887ED7">
        <w:rPr>
          <w:rFonts w:ascii="Calibri" w:hAnsi="Calibri"/>
          <w:sz w:val="24"/>
          <w:szCs w:val="24"/>
        </w:rPr>
        <w:t xml:space="preserve"> for informational purposes only,</w:t>
      </w:r>
      <w:r w:rsidR="00BD0BC6">
        <w:rPr>
          <w:rFonts w:ascii="Calibri" w:hAnsi="Calibri"/>
          <w:sz w:val="24"/>
          <w:szCs w:val="24"/>
        </w:rPr>
        <w:t xml:space="preserve"> that there are several small communities in Utah that have put an end to new short-term rentals.</w:t>
      </w:r>
    </w:p>
    <w:p w14:paraId="2F46D86F" w14:textId="77777777" w:rsidR="005857CC" w:rsidRPr="005857CC" w:rsidRDefault="005857CC" w:rsidP="00D60CCF">
      <w:pPr>
        <w:contextualSpacing/>
        <w:rPr>
          <w:rFonts w:ascii="Calibri" w:hAnsi="Calibri"/>
          <w:sz w:val="24"/>
          <w:szCs w:val="24"/>
        </w:rPr>
      </w:pPr>
    </w:p>
    <w:p w14:paraId="62538149" w14:textId="4E2C9ACF" w:rsidR="005857CC" w:rsidRDefault="00D60CCF" w:rsidP="00D60CCF">
      <w:pPr>
        <w:contextualSpacing/>
        <w:rPr>
          <w:rFonts w:ascii="Calibri" w:hAnsi="Calibri"/>
          <w:sz w:val="24"/>
          <w:szCs w:val="24"/>
        </w:rPr>
      </w:pPr>
      <w:r w:rsidRPr="009923F0">
        <w:rPr>
          <w:rFonts w:ascii="Calibri" w:hAnsi="Calibri"/>
          <w:b/>
          <w:bCs/>
          <w:sz w:val="24"/>
          <w:szCs w:val="24"/>
        </w:rPr>
        <w:t>Other necessary items</w:t>
      </w:r>
      <w:r w:rsidR="009923F0">
        <w:rPr>
          <w:rFonts w:ascii="Calibri" w:hAnsi="Calibri"/>
          <w:b/>
          <w:bCs/>
          <w:sz w:val="24"/>
          <w:szCs w:val="24"/>
        </w:rPr>
        <w:t xml:space="preserve">:  </w:t>
      </w:r>
      <w:r w:rsidR="009923F0">
        <w:rPr>
          <w:rFonts w:ascii="Calibri" w:hAnsi="Calibri"/>
          <w:sz w:val="24"/>
          <w:szCs w:val="24"/>
        </w:rPr>
        <w:t>Robert Lacey said the shooting range</w:t>
      </w:r>
      <w:r w:rsidR="005857CC">
        <w:rPr>
          <w:rFonts w:ascii="Calibri" w:hAnsi="Calibri"/>
          <w:sz w:val="24"/>
          <w:szCs w:val="24"/>
        </w:rPr>
        <w:t xml:space="preserve"> design</w:t>
      </w:r>
      <w:r w:rsidR="009923F0">
        <w:rPr>
          <w:rFonts w:ascii="Calibri" w:hAnsi="Calibri"/>
          <w:sz w:val="24"/>
          <w:szCs w:val="24"/>
        </w:rPr>
        <w:t xml:space="preserve"> is moving forward</w:t>
      </w:r>
      <w:r w:rsidR="005857CC">
        <w:rPr>
          <w:rFonts w:ascii="Calibri" w:hAnsi="Calibri"/>
          <w:sz w:val="24"/>
          <w:szCs w:val="24"/>
        </w:rPr>
        <w:t xml:space="preserve"> with the BLM</w:t>
      </w:r>
      <w:r w:rsidR="009923F0">
        <w:rPr>
          <w:rFonts w:ascii="Calibri" w:hAnsi="Calibri"/>
          <w:sz w:val="24"/>
          <w:szCs w:val="24"/>
        </w:rPr>
        <w:t>.</w:t>
      </w:r>
      <w:r w:rsidR="005857CC">
        <w:rPr>
          <w:rFonts w:ascii="Calibri" w:hAnsi="Calibri"/>
          <w:sz w:val="24"/>
          <w:szCs w:val="24"/>
        </w:rPr>
        <w:t xml:space="preserve">  If it goes through, they will be deeding the town about 9 ½ acres and also grant us a </w:t>
      </w:r>
      <w:r w:rsidR="005857CC">
        <w:rPr>
          <w:rFonts w:ascii="Calibri" w:hAnsi="Calibri"/>
          <w:sz w:val="24"/>
          <w:szCs w:val="24"/>
        </w:rPr>
        <w:lastRenderedPageBreak/>
        <w:t>permanent right-of-way.</w:t>
      </w:r>
      <w:r w:rsidR="00887ED7">
        <w:rPr>
          <w:rFonts w:ascii="Calibri" w:hAnsi="Calibri"/>
          <w:sz w:val="24"/>
          <w:szCs w:val="24"/>
        </w:rPr>
        <w:t xml:space="preserve">  </w:t>
      </w:r>
      <w:r w:rsidR="005857CC">
        <w:rPr>
          <w:rFonts w:ascii="Calibri" w:hAnsi="Calibri"/>
          <w:sz w:val="24"/>
          <w:szCs w:val="24"/>
        </w:rPr>
        <w:t>Also, Robert feels really good about the trail project but we probably won’t hear anything until February or March.</w:t>
      </w:r>
      <w:r w:rsidR="009923F0">
        <w:rPr>
          <w:rFonts w:ascii="Calibri" w:hAnsi="Calibri"/>
          <w:sz w:val="24"/>
          <w:szCs w:val="24"/>
        </w:rPr>
        <w:t xml:space="preserve">  </w:t>
      </w:r>
    </w:p>
    <w:p w14:paraId="179037AB" w14:textId="77777777" w:rsidR="005857CC" w:rsidRDefault="005857CC" w:rsidP="00D60CCF">
      <w:pPr>
        <w:contextualSpacing/>
        <w:rPr>
          <w:rFonts w:ascii="Calibri" w:hAnsi="Calibri"/>
          <w:sz w:val="24"/>
          <w:szCs w:val="24"/>
        </w:rPr>
      </w:pPr>
    </w:p>
    <w:p w14:paraId="759FA6E7" w14:textId="03421048" w:rsidR="00D60CCF" w:rsidRDefault="009923F0" w:rsidP="00D60CCF">
      <w:pPr>
        <w:contextualSpacing/>
        <w:rPr>
          <w:rFonts w:ascii="Calibri" w:hAnsi="Calibri"/>
          <w:sz w:val="24"/>
          <w:szCs w:val="24"/>
        </w:rPr>
      </w:pPr>
      <w:r>
        <w:rPr>
          <w:rFonts w:ascii="Calibri" w:hAnsi="Calibri"/>
          <w:sz w:val="24"/>
          <w:szCs w:val="24"/>
        </w:rPr>
        <w:t xml:space="preserve">Put on next month’s agenda to discuss a </w:t>
      </w:r>
      <w:r w:rsidR="00887ED7">
        <w:rPr>
          <w:rFonts w:ascii="Calibri" w:hAnsi="Calibri"/>
          <w:sz w:val="24"/>
          <w:szCs w:val="24"/>
        </w:rPr>
        <w:t xml:space="preserve">yearly </w:t>
      </w:r>
      <w:r>
        <w:rPr>
          <w:rFonts w:ascii="Calibri" w:hAnsi="Calibri"/>
          <w:sz w:val="24"/>
          <w:szCs w:val="24"/>
        </w:rPr>
        <w:t>COLA increase for the mayor and town board.  Also, there will be two planning and zoning vacancies in January</w:t>
      </w:r>
      <w:r w:rsidR="00887ED7">
        <w:rPr>
          <w:rFonts w:ascii="Calibri" w:hAnsi="Calibri"/>
          <w:sz w:val="24"/>
          <w:szCs w:val="24"/>
        </w:rPr>
        <w:t xml:space="preserve"> and a new liaison from the town board needs to be appointed to attend the planning and zoning meetings.</w:t>
      </w:r>
    </w:p>
    <w:p w14:paraId="54FD65F3" w14:textId="77777777" w:rsidR="005857CC" w:rsidRPr="009923F0" w:rsidRDefault="005857CC" w:rsidP="00D60CCF">
      <w:pPr>
        <w:contextualSpacing/>
        <w:rPr>
          <w:rFonts w:ascii="Calibri" w:hAnsi="Calibri"/>
          <w:sz w:val="24"/>
          <w:szCs w:val="24"/>
        </w:rPr>
      </w:pPr>
    </w:p>
    <w:p w14:paraId="08D2EB4D" w14:textId="706F2D11" w:rsidR="00D60CCF" w:rsidRPr="005857CC" w:rsidRDefault="00D60CCF" w:rsidP="00D60CCF">
      <w:pPr>
        <w:contextualSpacing/>
        <w:rPr>
          <w:rFonts w:ascii="Calibri" w:hAnsi="Calibri"/>
          <w:sz w:val="24"/>
          <w:szCs w:val="24"/>
        </w:rPr>
      </w:pPr>
      <w:r w:rsidRPr="009923F0">
        <w:rPr>
          <w:rFonts w:ascii="Calibri" w:hAnsi="Calibri"/>
          <w:b/>
          <w:bCs/>
          <w:sz w:val="24"/>
          <w:szCs w:val="24"/>
        </w:rPr>
        <w:t>Executive Session</w:t>
      </w:r>
      <w:r w:rsidR="005857CC">
        <w:rPr>
          <w:rFonts w:ascii="Calibri" w:hAnsi="Calibri"/>
          <w:b/>
          <w:bCs/>
          <w:sz w:val="24"/>
          <w:szCs w:val="24"/>
        </w:rPr>
        <w:t xml:space="preserve">:  </w:t>
      </w:r>
      <w:r w:rsidR="005857CC">
        <w:rPr>
          <w:rFonts w:ascii="Calibri" w:hAnsi="Calibri"/>
          <w:sz w:val="24"/>
          <w:szCs w:val="24"/>
        </w:rPr>
        <w:t>No business.</w:t>
      </w:r>
    </w:p>
    <w:p w14:paraId="2291CC80" w14:textId="77777777" w:rsidR="00D60CCF" w:rsidRDefault="00D60CCF" w:rsidP="00D60CCF">
      <w:pPr>
        <w:contextualSpacing/>
        <w:rPr>
          <w:rFonts w:ascii="Calibri" w:hAnsi="Calibri"/>
          <w:sz w:val="24"/>
          <w:szCs w:val="24"/>
        </w:rPr>
      </w:pPr>
    </w:p>
    <w:p w14:paraId="0B1774D7" w14:textId="6E9F4BDB" w:rsidR="001B2B47" w:rsidRPr="00D60CCF" w:rsidRDefault="00D60CCF" w:rsidP="00D60CCF">
      <w:pPr>
        <w:contextualSpacing/>
        <w:rPr>
          <w:rFonts w:ascii="Calibri" w:hAnsi="Calibri"/>
          <w:sz w:val="24"/>
          <w:szCs w:val="24"/>
        </w:rPr>
      </w:pPr>
      <w:r>
        <w:rPr>
          <w:rFonts w:ascii="Calibri" w:hAnsi="Calibri"/>
          <w:sz w:val="24"/>
          <w:szCs w:val="24"/>
        </w:rPr>
        <w:t>Marianne Leigh motioned that the meeting be adjourned.  Chelcie Cox seconded the motion.  All were in favor.  Motion carries.</w:t>
      </w:r>
    </w:p>
    <w:p w14:paraId="794669C5" w14:textId="77777777" w:rsidR="00F61668" w:rsidRDefault="00F61668">
      <w:pPr>
        <w:rPr>
          <w:sz w:val="24"/>
          <w:szCs w:val="24"/>
        </w:rPr>
      </w:pPr>
    </w:p>
    <w:p w14:paraId="11B07048" w14:textId="77777777" w:rsidR="001212E3" w:rsidRDefault="001212E3">
      <w:pPr>
        <w:rPr>
          <w:sz w:val="24"/>
          <w:szCs w:val="24"/>
        </w:rPr>
      </w:pPr>
    </w:p>
    <w:p w14:paraId="261D09E5" w14:textId="77777777" w:rsidR="001212E3" w:rsidRDefault="001212E3">
      <w:pPr>
        <w:rPr>
          <w:sz w:val="24"/>
          <w:szCs w:val="24"/>
        </w:rPr>
      </w:pPr>
    </w:p>
    <w:p w14:paraId="0D012BBB" w14:textId="77777777" w:rsidR="001212E3" w:rsidRDefault="001212E3">
      <w:pPr>
        <w:rPr>
          <w:sz w:val="24"/>
          <w:szCs w:val="24"/>
        </w:rPr>
      </w:pPr>
    </w:p>
    <w:p w14:paraId="2D469776" w14:textId="77777777" w:rsidR="001212E3" w:rsidRDefault="001212E3">
      <w:pPr>
        <w:rPr>
          <w:sz w:val="24"/>
          <w:szCs w:val="24"/>
        </w:rPr>
      </w:pPr>
    </w:p>
    <w:p w14:paraId="50B5CFA9" w14:textId="77777777" w:rsidR="001212E3" w:rsidRDefault="001212E3">
      <w:pPr>
        <w:rPr>
          <w:sz w:val="24"/>
          <w:szCs w:val="24"/>
        </w:rPr>
      </w:pPr>
    </w:p>
    <w:p w14:paraId="2B336B02" w14:textId="77777777" w:rsidR="001212E3" w:rsidRDefault="001212E3">
      <w:pPr>
        <w:rPr>
          <w:sz w:val="24"/>
          <w:szCs w:val="24"/>
        </w:rPr>
      </w:pPr>
    </w:p>
    <w:p w14:paraId="161CBDAF" w14:textId="77777777" w:rsidR="001212E3" w:rsidRDefault="001212E3">
      <w:pPr>
        <w:rPr>
          <w:sz w:val="24"/>
          <w:szCs w:val="24"/>
        </w:rPr>
      </w:pPr>
    </w:p>
    <w:p w14:paraId="55944CBD" w14:textId="77777777" w:rsidR="001212E3" w:rsidRDefault="001212E3">
      <w:pPr>
        <w:rPr>
          <w:sz w:val="24"/>
          <w:szCs w:val="24"/>
        </w:rPr>
      </w:pPr>
    </w:p>
    <w:p w14:paraId="7A8141A1" w14:textId="77777777" w:rsidR="001212E3" w:rsidRDefault="001212E3">
      <w:pPr>
        <w:rPr>
          <w:sz w:val="24"/>
          <w:szCs w:val="24"/>
        </w:rPr>
      </w:pPr>
    </w:p>
    <w:p w14:paraId="15BA829A" w14:textId="77777777" w:rsidR="001212E3" w:rsidRDefault="001212E3">
      <w:pPr>
        <w:rPr>
          <w:sz w:val="24"/>
          <w:szCs w:val="24"/>
        </w:rPr>
      </w:pPr>
    </w:p>
    <w:p w14:paraId="08B3DF85" w14:textId="77777777" w:rsidR="001212E3" w:rsidRDefault="001212E3">
      <w:pPr>
        <w:rPr>
          <w:sz w:val="24"/>
          <w:szCs w:val="24"/>
        </w:rPr>
      </w:pPr>
    </w:p>
    <w:p w14:paraId="4E50425C" w14:textId="77777777" w:rsidR="001212E3" w:rsidRDefault="001212E3">
      <w:pPr>
        <w:rPr>
          <w:sz w:val="24"/>
          <w:szCs w:val="24"/>
        </w:rPr>
      </w:pPr>
    </w:p>
    <w:p w14:paraId="640FE0DF" w14:textId="77777777" w:rsidR="001212E3" w:rsidRDefault="001212E3">
      <w:pPr>
        <w:rPr>
          <w:sz w:val="24"/>
          <w:szCs w:val="24"/>
        </w:rPr>
      </w:pPr>
    </w:p>
    <w:p w14:paraId="451B6C23" w14:textId="77777777" w:rsidR="001212E3" w:rsidRDefault="001212E3">
      <w:pPr>
        <w:rPr>
          <w:sz w:val="24"/>
          <w:szCs w:val="24"/>
        </w:rPr>
      </w:pPr>
    </w:p>
    <w:p w14:paraId="384BBD72" w14:textId="77777777" w:rsidR="001212E3" w:rsidRDefault="001212E3">
      <w:pPr>
        <w:rPr>
          <w:sz w:val="24"/>
          <w:szCs w:val="24"/>
        </w:rPr>
      </w:pPr>
    </w:p>
    <w:p w14:paraId="04ECE442" w14:textId="77777777" w:rsidR="001212E3" w:rsidRDefault="001212E3">
      <w:pPr>
        <w:rPr>
          <w:sz w:val="24"/>
          <w:szCs w:val="24"/>
        </w:rPr>
      </w:pPr>
    </w:p>
    <w:p w14:paraId="2B5ACF74" w14:textId="77777777" w:rsidR="001212E3" w:rsidRDefault="001212E3">
      <w:pPr>
        <w:rPr>
          <w:sz w:val="24"/>
          <w:szCs w:val="24"/>
        </w:rPr>
      </w:pPr>
    </w:p>
    <w:p w14:paraId="24C0C3D1" w14:textId="443823C4" w:rsidR="001212E3" w:rsidRPr="00F61668" w:rsidRDefault="001212E3">
      <w:pPr>
        <w:rPr>
          <w:sz w:val="24"/>
          <w:szCs w:val="24"/>
        </w:rPr>
      </w:pPr>
      <w:r>
        <w:rPr>
          <w:sz w:val="24"/>
          <w:szCs w:val="24"/>
        </w:rPr>
        <w:t>On January 3, 2024, Marianne Leigh motioned to accept these minutes.  Chelcie Cox seconded the motion.  All were in favor.  Motion carries.</w:t>
      </w:r>
    </w:p>
    <w:sectPr w:rsidR="001212E3" w:rsidRPr="00F6166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D1267" w14:textId="77777777" w:rsidR="00887ED7" w:rsidRDefault="00887ED7" w:rsidP="00887ED7">
      <w:pPr>
        <w:spacing w:after="0" w:line="240" w:lineRule="auto"/>
      </w:pPr>
      <w:r>
        <w:separator/>
      </w:r>
    </w:p>
  </w:endnote>
  <w:endnote w:type="continuationSeparator" w:id="0">
    <w:p w14:paraId="37F11C8E" w14:textId="77777777" w:rsidR="00887ED7" w:rsidRDefault="00887ED7" w:rsidP="00887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55E01" w14:textId="77777777" w:rsidR="00887ED7" w:rsidRDefault="00887E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25E09" w14:textId="77777777" w:rsidR="00887ED7" w:rsidRDefault="00887E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D7E61" w14:textId="77777777" w:rsidR="00887ED7" w:rsidRDefault="00887E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FFBF2" w14:textId="77777777" w:rsidR="00887ED7" w:rsidRDefault="00887ED7" w:rsidP="00887ED7">
      <w:pPr>
        <w:spacing w:after="0" w:line="240" w:lineRule="auto"/>
      </w:pPr>
      <w:r>
        <w:separator/>
      </w:r>
    </w:p>
  </w:footnote>
  <w:footnote w:type="continuationSeparator" w:id="0">
    <w:p w14:paraId="2F7FE6EC" w14:textId="77777777" w:rsidR="00887ED7" w:rsidRDefault="00887ED7" w:rsidP="00887E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9BAA7" w14:textId="332DA4B6" w:rsidR="00887ED7" w:rsidRDefault="00887E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7FD5D" w14:textId="79149F46" w:rsidR="00887ED7" w:rsidRDefault="00887E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1E9EA" w14:textId="6DFD8D96" w:rsidR="00887ED7" w:rsidRDefault="00887E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4A118F"/>
    <w:multiLevelType w:val="hybridMultilevel"/>
    <w:tmpl w:val="E77E6260"/>
    <w:lvl w:ilvl="0" w:tplc="BD2839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2829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668"/>
    <w:rsid w:val="001212E3"/>
    <w:rsid w:val="001B2B47"/>
    <w:rsid w:val="001C3125"/>
    <w:rsid w:val="002B1617"/>
    <w:rsid w:val="002C00FD"/>
    <w:rsid w:val="004A2018"/>
    <w:rsid w:val="005857CC"/>
    <w:rsid w:val="00610AB3"/>
    <w:rsid w:val="00887ED7"/>
    <w:rsid w:val="008C27BF"/>
    <w:rsid w:val="008C5CB6"/>
    <w:rsid w:val="009923F0"/>
    <w:rsid w:val="00A121F3"/>
    <w:rsid w:val="00B176CD"/>
    <w:rsid w:val="00BD0BC6"/>
    <w:rsid w:val="00C562EB"/>
    <w:rsid w:val="00C84522"/>
    <w:rsid w:val="00D60796"/>
    <w:rsid w:val="00D60CCF"/>
    <w:rsid w:val="00D612DC"/>
    <w:rsid w:val="00F61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5954896"/>
  <w15:chartTrackingRefBased/>
  <w15:docId w15:val="{5AE38285-A4B7-456C-8621-67667A0B7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0CCF"/>
    <w:pPr>
      <w:widowControl w:val="0"/>
      <w:autoSpaceDE w:val="0"/>
      <w:autoSpaceDN w:val="0"/>
      <w:adjustRightInd w:val="0"/>
      <w:spacing w:after="0" w:line="240" w:lineRule="auto"/>
      <w:ind w:left="720"/>
      <w:contextualSpacing/>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887E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ED7"/>
  </w:style>
  <w:style w:type="paragraph" w:styleId="Footer">
    <w:name w:val="footer"/>
    <w:basedOn w:val="Normal"/>
    <w:link w:val="FooterChar"/>
    <w:uiPriority w:val="99"/>
    <w:unhideWhenUsed/>
    <w:rsid w:val="00887E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443</TotalTime>
  <Pages>3</Pages>
  <Words>924</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Lamb</dc:creator>
  <cp:keywords/>
  <dc:description/>
  <cp:lastModifiedBy>Carol Lamb</cp:lastModifiedBy>
  <cp:revision>9</cp:revision>
  <dcterms:created xsi:type="dcterms:W3CDTF">2023-12-26T19:31:00Z</dcterms:created>
  <dcterms:modified xsi:type="dcterms:W3CDTF">2024-01-04T19:41:00Z</dcterms:modified>
</cp:coreProperties>
</file>