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C3346" w14:textId="436485C8" w:rsidR="00F44CBC" w:rsidRPr="00F44CBC" w:rsidRDefault="00F44CBC" w:rsidP="00C379A5">
      <w:pPr>
        <w:spacing w:after="0" w:line="240" w:lineRule="auto"/>
        <w:rPr>
          <w:rFonts w:ascii="Times New Roman" w:eastAsia="Times New Roman" w:hAnsi="Times New Roman" w:cs="Times New Roman"/>
          <w:kern w:val="0"/>
          <w:sz w:val="24"/>
          <w:szCs w:val="24"/>
          <w14:ligatures w14:val="none"/>
        </w:rPr>
      </w:pPr>
    </w:p>
    <w:p w14:paraId="74037F6D" w14:textId="77777777" w:rsidR="00C379A5" w:rsidRPr="00C379A5" w:rsidRDefault="00C379A5" w:rsidP="00C379A5">
      <w:pPr>
        <w:spacing w:after="0" w:line="240" w:lineRule="auto"/>
        <w:jc w:val="center"/>
        <w:rPr>
          <w:rFonts w:ascii="Times New Roman" w:eastAsia="Times New Roman" w:hAnsi="Times New Roman" w:cs="Times New Roman"/>
          <w:kern w:val="0"/>
          <w:sz w:val="24"/>
          <w:szCs w:val="24"/>
          <w14:ligatures w14:val="none"/>
        </w:rPr>
      </w:pPr>
      <w:r w:rsidRPr="00C379A5">
        <w:rPr>
          <w:rFonts w:ascii="Arial" w:eastAsia="Times New Roman" w:hAnsi="Arial" w:cs="Arial"/>
          <w:b/>
          <w:bCs/>
          <w:color w:val="000000"/>
          <w:kern w:val="0"/>
          <w:sz w:val="24"/>
          <w:szCs w:val="24"/>
          <w:u w:val="single"/>
          <w14:ligatures w14:val="none"/>
        </w:rPr>
        <w:t>Minutes of the Bicknell Planning &amp; Zoning Commission</w:t>
      </w:r>
    </w:p>
    <w:p w14:paraId="453C6252" w14:textId="77777777" w:rsidR="00C379A5" w:rsidRPr="00C379A5" w:rsidRDefault="00C379A5" w:rsidP="00C379A5">
      <w:pPr>
        <w:spacing w:after="240" w:line="240" w:lineRule="auto"/>
        <w:rPr>
          <w:rFonts w:ascii="Times New Roman" w:eastAsia="Times New Roman" w:hAnsi="Times New Roman" w:cs="Times New Roman"/>
          <w:kern w:val="0"/>
          <w:sz w:val="24"/>
          <w:szCs w:val="24"/>
          <w14:ligatures w14:val="none"/>
        </w:rPr>
      </w:pPr>
    </w:p>
    <w:p w14:paraId="3894C905"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Tuesday December 5, 2023, 6:45 - 8:00 pm</w:t>
      </w:r>
    </w:p>
    <w:p w14:paraId="3EF08781"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 xml:space="preserve">Bicknell Town Hall, </w:t>
      </w:r>
      <w:r w:rsidRPr="00C379A5">
        <w:rPr>
          <w:rFonts w:ascii="Arial" w:eastAsia="Times New Roman" w:hAnsi="Arial" w:cs="Arial"/>
          <w:color w:val="000000"/>
          <w:kern w:val="0"/>
          <w:sz w:val="24"/>
          <w:szCs w:val="24"/>
          <w:shd w:val="clear" w:color="auto" w:fill="FFFFFF"/>
          <w14:ligatures w14:val="none"/>
        </w:rPr>
        <w:t>64 West 100 North Bicknell UT</w:t>
      </w:r>
    </w:p>
    <w:p w14:paraId="2C8B2CAB"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723D5690"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b/>
          <w:bCs/>
          <w:color w:val="000000"/>
          <w:kern w:val="0"/>
          <w:sz w:val="24"/>
          <w:szCs w:val="24"/>
          <w14:ligatures w14:val="none"/>
        </w:rPr>
        <w:t>Welcome and Call to order</w:t>
      </w:r>
      <w:r w:rsidRPr="00C379A5">
        <w:rPr>
          <w:rFonts w:ascii="Arial" w:eastAsia="Times New Roman" w:hAnsi="Arial" w:cs="Arial"/>
          <w:color w:val="000000"/>
          <w:kern w:val="0"/>
          <w:sz w:val="24"/>
          <w:szCs w:val="24"/>
          <w14:ligatures w14:val="none"/>
        </w:rPr>
        <w:t xml:space="preserve"> @ 6:45: Ellen Anderson</w:t>
      </w:r>
    </w:p>
    <w:p w14:paraId="362EC63A"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3B7778E9"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b/>
          <w:bCs/>
          <w:color w:val="000000"/>
          <w:kern w:val="0"/>
          <w:sz w:val="24"/>
          <w:szCs w:val="24"/>
          <w14:ligatures w14:val="none"/>
        </w:rPr>
        <w:t>Public Hearing to solicit comments on General Plan.</w:t>
      </w:r>
    </w:p>
    <w:p w14:paraId="71665450"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7DBD80D0"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 xml:space="preserve">Public in attendance:  Laura </w:t>
      </w:r>
      <w:proofErr w:type="spellStart"/>
      <w:r w:rsidRPr="00C379A5">
        <w:rPr>
          <w:rFonts w:ascii="Arial" w:eastAsia="Times New Roman" w:hAnsi="Arial" w:cs="Arial"/>
          <w:color w:val="000000"/>
          <w:kern w:val="0"/>
          <w:sz w:val="24"/>
          <w:szCs w:val="24"/>
          <w14:ligatures w14:val="none"/>
        </w:rPr>
        <w:t>Lasco</w:t>
      </w:r>
      <w:proofErr w:type="spellEnd"/>
      <w:r w:rsidRPr="00C379A5">
        <w:rPr>
          <w:rFonts w:ascii="Arial" w:eastAsia="Times New Roman" w:hAnsi="Arial" w:cs="Arial"/>
          <w:color w:val="000000"/>
          <w:kern w:val="0"/>
          <w:sz w:val="24"/>
          <w:szCs w:val="24"/>
          <w14:ligatures w14:val="none"/>
        </w:rPr>
        <w:t xml:space="preserve"> and Carrie Brinkerhoff.</w:t>
      </w:r>
    </w:p>
    <w:p w14:paraId="6A03A039"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2826A3DE"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Ellen began by explaining that every 5 years (or sooner) the General Plan gets updated to reflect the goals and priorities of the town.  2024 will be the 5th year.    </w:t>
      </w:r>
    </w:p>
    <w:p w14:paraId="6D694A78"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7B5AE117"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The Town Council has stated that they are comfortable with the General Plan visions and structure.  The goal is to amend the goals and action steps going forward.  There is one addition proposed which is ‘Financial and Operational’.  </w:t>
      </w:r>
    </w:p>
    <w:p w14:paraId="687A272A"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313D612F"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Tonight's public hearing is for us to get information from the public on their thoughts.</w:t>
      </w:r>
    </w:p>
    <w:p w14:paraId="1AC60345"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39783493"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 xml:space="preserve">Laura </w:t>
      </w:r>
      <w:proofErr w:type="spellStart"/>
      <w:r w:rsidRPr="00C379A5">
        <w:rPr>
          <w:rFonts w:ascii="Arial" w:eastAsia="Times New Roman" w:hAnsi="Arial" w:cs="Arial"/>
          <w:color w:val="000000"/>
          <w:kern w:val="0"/>
          <w:sz w:val="24"/>
          <w:szCs w:val="24"/>
          <w14:ligatures w14:val="none"/>
        </w:rPr>
        <w:t>Lasco</w:t>
      </w:r>
      <w:proofErr w:type="spellEnd"/>
      <w:r w:rsidRPr="00C379A5">
        <w:rPr>
          <w:rFonts w:ascii="Arial" w:eastAsia="Times New Roman" w:hAnsi="Arial" w:cs="Arial"/>
          <w:color w:val="000000"/>
          <w:kern w:val="0"/>
          <w:sz w:val="24"/>
          <w:szCs w:val="24"/>
          <w14:ligatures w14:val="none"/>
        </w:rPr>
        <w:t xml:space="preserve">:  There needs to be more effort in the area of ‘Online Presence’.  There is the website and Facebook pages but updates don’t happen very often.  These need to include what is going on in the town so people know about it.  She mentioned the park and all the work that has gone into it and most people aren’t even aware of it.   She also mentioned that </w:t>
      </w:r>
      <w:proofErr w:type="spellStart"/>
      <w:r w:rsidRPr="00C379A5">
        <w:rPr>
          <w:rFonts w:ascii="Arial" w:eastAsia="Times New Roman" w:hAnsi="Arial" w:cs="Arial"/>
          <w:color w:val="000000"/>
          <w:kern w:val="0"/>
          <w:sz w:val="24"/>
          <w:szCs w:val="24"/>
          <w14:ligatures w14:val="none"/>
        </w:rPr>
        <w:t>P&amp;Z</w:t>
      </w:r>
      <w:proofErr w:type="spellEnd"/>
      <w:r w:rsidRPr="00C379A5">
        <w:rPr>
          <w:rFonts w:ascii="Arial" w:eastAsia="Times New Roman" w:hAnsi="Arial" w:cs="Arial"/>
          <w:color w:val="000000"/>
          <w:kern w:val="0"/>
          <w:sz w:val="24"/>
          <w:szCs w:val="24"/>
          <w14:ligatures w14:val="none"/>
        </w:rPr>
        <w:t xml:space="preserve"> should write a little something in each newsletter talking about what we are working on to try to foster more interest.</w:t>
      </w:r>
    </w:p>
    <w:p w14:paraId="5385C251"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4D7C923D"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There was some talk about encouraging economic development which would include working with the County and State economic development organizations.  </w:t>
      </w:r>
    </w:p>
    <w:p w14:paraId="3F030ED1"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 </w:t>
      </w:r>
    </w:p>
    <w:p w14:paraId="735C4DE6"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Exterior lighting was also brought up specifically for the new projects like the Memorial Park and the Town Park.  It was asked if lighting had to be on all night at the Memorial Park and if different lights could be used to limit the overflow of light from the desired area.  A lighting ordinance was recommended.  </w:t>
      </w:r>
    </w:p>
    <w:p w14:paraId="372578ED"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339CE60E"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There were no other comments so Ellen closed the public hearing at 6:59.</w:t>
      </w:r>
    </w:p>
    <w:p w14:paraId="25326547"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1964257E"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    </w:t>
      </w:r>
    </w:p>
    <w:p w14:paraId="31FF1E4D"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233A4D69"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b/>
          <w:bCs/>
          <w:color w:val="000000"/>
          <w:kern w:val="0"/>
          <w:sz w:val="24"/>
          <w:szCs w:val="24"/>
          <w14:ligatures w14:val="none"/>
        </w:rPr>
        <w:t>Regular Planning and Zoning Meeting</w:t>
      </w:r>
    </w:p>
    <w:p w14:paraId="0EB87C08"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567AEBF0"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b/>
          <w:bCs/>
          <w:color w:val="000000"/>
          <w:kern w:val="0"/>
          <w:sz w:val="24"/>
          <w:szCs w:val="24"/>
          <w14:ligatures w14:val="none"/>
        </w:rPr>
        <w:t>Roll Call</w:t>
      </w:r>
      <w:r w:rsidRPr="00C379A5">
        <w:rPr>
          <w:rFonts w:ascii="Arial" w:eastAsia="Times New Roman" w:hAnsi="Arial" w:cs="Arial"/>
          <w:color w:val="000000"/>
          <w:kern w:val="0"/>
          <w:sz w:val="24"/>
          <w:szCs w:val="24"/>
          <w14:ligatures w14:val="none"/>
        </w:rPr>
        <w:t xml:space="preserve">: </w:t>
      </w:r>
      <w:proofErr w:type="spellStart"/>
      <w:r w:rsidRPr="00C379A5">
        <w:rPr>
          <w:rFonts w:ascii="Arial" w:eastAsia="Times New Roman" w:hAnsi="Arial" w:cs="Arial"/>
          <w:color w:val="000000"/>
          <w:kern w:val="0"/>
          <w:sz w:val="24"/>
          <w:szCs w:val="24"/>
          <w14:ligatures w14:val="none"/>
        </w:rPr>
        <w:t>JaCee</w:t>
      </w:r>
      <w:proofErr w:type="spellEnd"/>
      <w:r w:rsidRPr="00C379A5">
        <w:rPr>
          <w:rFonts w:ascii="Arial" w:eastAsia="Times New Roman" w:hAnsi="Arial" w:cs="Arial"/>
          <w:color w:val="000000"/>
          <w:kern w:val="0"/>
          <w:sz w:val="24"/>
          <w:szCs w:val="24"/>
          <w14:ligatures w14:val="none"/>
        </w:rPr>
        <w:t xml:space="preserve"> Johnson, Katie McDonald, Gregg Anderson, Ellen Anderson, Tony Jackson, Jim Dudleston, present. Rhett Jackson </w:t>
      </w:r>
      <w:proofErr w:type="gramStart"/>
      <w:r w:rsidRPr="00C379A5">
        <w:rPr>
          <w:rFonts w:ascii="Arial" w:eastAsia="Times New Roman" w:hAnsi="Arial" w:cs="Arial"/>
          <w:color w:val="000000"/>
          <w:kern w:val="0"/>
          <w:sz w:val="24"/>
          <w:szCs w:val="24"/>
          <w14:ligatures w14:val="none"/>
        </w:rPr>
        <w:t>absent</w:t>
      </w:r>
      <w:proofErr w:type="gramEnd"/>
      <w:r w:rsidRPr="00C379A5">
        <w:rPr>
          <w:rFonts w:ascii="Arial" w:eastAsia="Times New Roman" w:hAnsi="Arial" w:cs="Arial"/>
          <w:color w:val="000000"/>
          <w:kern w:val="0"/>
          <w:sz w:val="24"/>
          <w:szCs w:val="24"/>
          <w14:ligatures w14:val="none"/>
        </w:rPr>
        <w:t>.</w:t>
      </w:r>
    </w:p>
    <w:p w14:paraId="44BA3665"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36C5A339" w14:textId="568D638E"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lastRenderedPageBreak/>
        <w:t xml:space="preserve">A motion was made by Gregg Anderson to approve the November minutes.  The motion was seconded by </w:t>
      </w:r>
      <w:r w:rsidRPr="00C379A5">
        <w:rPr>
          <w:rFonts w:ascii="Arial" w:eastAsia="Times New Roman" w:hAnsi="Arial" w:cs="Arial"/>
          <w:color w:val="000000"/>
          <w:kern w:val="0"/>
          <w:sz w:val="24"/>
          <w:szCs w:val="24"/>
          <w14:ligatures w14:val="none"/>
        </w:rPr>
        <w:t>Jacee</w:t>
      </w:r>
      <w:r w:rsidRPr="00C379A5">
        <w:rPr>
          <w:rFonts w:ascii="Arial" w:eastAsia="Times New Roman" w:hAnsi="Arial" w:cs="Arial"/>
          <w:color w:val="000000"/>
          <w:kern w:val="0"/>
          <w:sz w:val="24"/>
          <w:szCs w:val="24"/>
          <w14:ligatures w14:val="none"/>
        </w:rPr>
        <w:t xml:space="preserve"> and unanimously approved.</w:t>
      </w:r>
    </w:p>
    <w:p w14:paraId="57139613"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257144F9"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b/>
          <w:bCs/>
          <w:color w:val="000000"/>
          <w:kern w:val="0"/>
          <w:sz w:val="24"/>
          <w:szCs w:val="24"/>
          <w14:ligatures w14:val="none"/>
        </w:rPr>
        <w:t xml:space="preserve">The first item on the agenda is Laura </w:t>
      </w:r>
      <w:proofErr w:type="spellStart"/>
      <w:r w:rsidRPr="00C379A5">
        <w:rPr>
          <w:rFonts w:ascii="Arial" w:eastAsia="Times New Roman" w:hAnsi="Arial" w:cs="Arial"/>
          <w:b/>
          <w:bCs/>
          <w:color w:val="000000"/>
          <w:kern w:val="0"/>
          <w:sz w:val="24"/>
          <w:szCs w:val="24"/>
          <w14:ligatures w14:val="none"/>
        </w:rPr>
        <w:t>Lasco</w:t>
      </w:r>
      <w:proofErr w:type="spellEnd"/>
      <w:r w:rsidRPr="00C379A5">
        <w:rPr>
          <w:rFonts w:ascii="Arial" w:eastAsia="Times New Roman" w:hAnsi="Arial" w:cs="Arial"/>
          <w:b/>
          <w:bCs/>
          <w:color w:val="000000"/>
          <w:kern w:val="0"/>
          <w:sz w:val="24"/>
          <w:szCs w:val="24"/>
          <w14:ligatures w14:val="none"/>
        </w:rPr>
        <w:t>:  </w:t>
      </w:r>
    </w:p>
    <w:p w14:paraId="056FD7C8"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  </w:t>
      </w:r>
    </w:p>
    <w:p w14:paraId="2EB5C689"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Laura had sent an outline of her problem/issue prior to the meeting and it had been seen by all members.</w:t>
      </w:r>
    </w:p>
    <w:p w14:paraId="0E8E3610"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00BCB173"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Park Lights</w:t>
      </w:r>
    </w:p>
    <w:p w14:paraId="61F02DA4"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December 2023</w:t>
      </w:r>
    </w:p>
    <w:p w14:paraId="5613D481"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51CC3BB1"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 xml:space="preserve">Hello </w:t>
      </w:r>
      <w:proofErr w:type="gramStart"/>
      <w:r w:rsidRPr="00C379A5">
        <w:rPr>
          <w:rFonts w:ascii="Arial" w:eastAsia="Times New Roman" w:hAnsi="Arial" w:cs="Arial"/>
          <w:i/>
          <w:iCs/>
          <w:color w:val="000000"/>
          <w:kern w:val="0"/>
          <w:sz w:val="20"/>
          <w:szCs w:val="20"/>
          <w14:ligatures w14:val="none"/>
        </w:rPr>
        <w:t>Everyone</w:t>
      </w:r>
      <w:proofErr w:type="gramEnd"/>
      <w:r w:rsidRPr="00C379A5">
        <w:rPr>
          <w:rFonts w:ascii="Arial" w:eastAsia="Times New Roman" w:hAnsi="Arial" w:cs="Arial"/>
          <w:i/>
          <w:iCs/>
          <w:color w:val="000000"/>
          <w:kern w:val="0"/>
          <w:sz w:val="20"/>
          <w:szCs w:val="20"/>
          <w14:ligatures w14:val="none"/>
        </w:rPr>
        <w:t xml:space="preserve">, my name is Laura </w:t>
      </w:r>
      <w:proofErr w:type="spellStart"/>
      <w:r w:rsidRPr="00C379A5">
        <w:rPr>
          <w:rFonts w:ascii="Arial" w:eastAsia="Times New Roman" w:hAnsi="Arial" w:cs="Arial"/>
          <w:i/>
          <w:iCs/>
          <w:color w:val="000000"/>
          <w:kern w:val="0"/>
          <w:sz w:val="20"/>
          <w:szCs w:val="20"/>
          <w14:ligatures w14:val="none"/>
        </w:rPr>
        <w:t>Lasco</w:t>
      </w:r>
      <w:proofErr w:type="spellEnd"/>
      <w:r w:rsidRPr="00C379A5">
        <w:rPr>
          <w:rFonts w:ascii="Arial" w:eastAsia="Times New Roman" w:hAnsi="Arial" w:cs="Arial"/>
          <w:i/>
          <w:iCs/>
          <w:color w:val="000000"/>
          <w:kern w:val="0"/>
          <w:sz w:val="20"/>
          <w:szCs w:val="20"/>
          <w14:ligatures w14:val="none"/>
        </w:rPr>
        <w:t>. Thank you for allowing me</w:t>
      </w:r>
    </w:p>
    <w:p w14:paraId="231AE58C"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the time to discuss with you the Town Park new trespassing lighting</w:t>
      </w:r>
    </w:p>
    <w:p w14:paraId="59E4E315"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concerns. It is referred to ALAN, artificial light at night.</w:t>
      </w:r>
    </w:p>
    <w:p w14:paraId="3CE87173"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What is the difference between light trespassing and light pollution?</w:t>
      </w:r>
    </w:p>
    <w:p w14:paraId="3C5513EE"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 xml:space="preserve">Known collectively as “light pollution,” there are three </w:t>
      </w:r>
      <w:proofErr w:type="gramStart"/>
      <w:r w:rsidRPr="00C379A5">
        <w:rPr>
          <w:rFonts w:ascii="Arial" w:eastAsia="Times New Roman" w:hAnsi="Arial" w:cs="Arial"/>
          <w:i/>
          <w:iCs/>
          <w:color w:val="000000"/>
          <w:kern w:val="0"/>
          <w:sz w:val="20"/>
          <w:szCs w:val="20"/>
          <w14:ligatures w14:val="none"/>
        </w:rPr>
        <w:t>main</w:t>
      </w:r>
      <w:proofErr w:type="gramEnd"/>
    </w:p>
    <w:p w14:paraId="26EA726C"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components: sky glow, light trespass and glare. Sky Glow =</w:t>
      </w:r>
    </w:p>
    <w:p w14:paraId="0B344E5D"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brightening of the night sky over inhabited areas. Light Trespass =</w:t>
      </w:r>
    </w:p>
    <w:p w14:paraId="70AEF0F1"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light that shines where it is not needed or wanted. Glare = excessive</w:t>
      </w:r>
    </w:p>
    <w:p w14:paraId="025E3F5F"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brightness that causes visual discomfort.</w:t>
      </w:r>
    </w:p>
    <w:p w14:paraId="74B1CFB0"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New research is showing that artificial night lights are affecting</w:t>
      </w:r>
    </w:p>
    <w:p w14:paraId="64798B46"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people’s:</w:t>
      </w:r>
    </w:p>
    <w:p w14:paraId="25E0E269"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 xml:space="preserve">Circadian clock, that is the Earth has a </w:t>
      </w:r>
      <w:proofErr w:type="gramStart"/>
      <w:r w:rsidRPr="00C379A5">
        <w:rPr>
          <w:rFonts w:ascii="Arial" w:eastAsia="Times New Roman" w:hAnsi="Arial" w:cs="Arial"/>
          <w:i/>
          <w:iCs/>
          <w:color w:val="000000"/>
          <w:kern w:val="0"/>
          <w:sz w:val="20"/>
          <w:szCs w:val="20"/>
          <w14:ligatures w14:val="none"/>
        </w:rPr>
        <w:t>24 hour</w:t>
      </w:r>
      <w:proofErr w:type="gramEnd"/>
      <w:r w:rsidRPr="00C379A5">
        <w:rPr>
          <w:rFonts w:ascii="Arial" w:eastAsia="Times New Roman" w:hAnsi="Arial" w:cs="Arial"/>
          <w:i/>
          <w:iCs/>
          <w:color w:val="000000"/>
          <w:kern w:val="0"/>
          <w:sz w:val="20"/>
          <w:szCs w:val="20"/>
          <w14:ligatures w14:val="none"/>
        </w:rPr>
        <w:t xml:space="preserve"> cycle of dark</w:t>
      </w:r>
    </w:p>
    <w:p w14:paraId="3F5A91CA"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and light and our biological system has adapted to this. When there</w:t>
      </w:r>
    </w:p>
    <w:p w14:paraId="1097BC57"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is too much light at night, our biological clock does not react</w:t>
      </w:r>
    </w:p>
    <w:p w14:paraId="282113CC"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favorable. It causes subtle changes we may not feel day to day but</w:t>
      </w:r>
    </w:p>
    <w:p w14:paraId="180149CF"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it is leading to a lot of health consequences down the road like</w:t>
      </w:r>
    </w:p>
    <w:p w14:paraId="047955BB"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cognitive declines, heart disease, inflammatory disease and several</w:t>
      </w:r>
    </w:p>
    <w:p w14:paraId="3DDA9E02"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 xml:space="preserve">types of cancer including breast, </w:t>
      </w:r>
      <w:proofErr w:type="spellStart"/>
      <w:r w:rsidRPr="00C379A5">
        <w:rPr>
          <w:rFonts w:ascii="Arial" w:eastAsia="Times New Roman" w:hAnsi="Arial" w:cs="Arial"/>
          <w:i/>
          <w:iCs/>
          <w:color w:val="000000"/>
          <w:kern w:val="0"/>
          <w:sz w:val="20"/>
          <w:szCs w:val="20"/>
          <w14:ligatures w14:val="none"/>
        </w:rPr>
        <w:t>prostrate</w:t>
      </w:r>
      <w:proofErr w:type="spellEnd"/>
      <w:r w:rsidRPr="00C379A5">
        <w:rPr>
          <w:rFonts w:ascii="Arial" w:eastAsia="Times New Roman" w:hAnsi="Arial" w:cs="Arial"/>
          <w:i/>
          <w:iCs/>
          <w:color w:val="000000"/>
          <w:kern w:val="0"/>
          <w:sz w:val="20"/>
          <w:szCs w:val="20"/>
          <w14:ligatures w14:val="none"/>
        </w:rPr>
        <w:t xml:space="preserve"> and Hodgkins</w:t>
      </w:r>
    </w:p>
    <w:p w14:paraId="06EC799D"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Lymphoma. Some up to 10-14% increase.</w:t>
      </w:r>
    </w:p>
    <w:p w14:paraId="39022911"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Data is being shared between the CDC, NIH, NASA and others.</w:t>
      </w:r>
    </w:p>
    <w:p w14:paraId="22EE5163"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They are all finding similar results.</w:t>
      </w:r>
    </w:p>
    <w:p w14:paraId="2BB4FF22"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I am not here to go on about all of this in detail but Carrie assured</w:t>
      </w:r>
    </w:p>
    <w:p w14:paraId="59AC8FB8"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me she would email you all some of the research I found.</w:t>
      </w:r>
    </w:p>
    <w:p w14:paraId="4C1273EA"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7AF5AB53"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Possible Solutions:</w:t>
      </w:r>
    </w:p>
    <w:p w14:paraId="3DBA8EC1"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390368D7"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 xml:space="preserve">1. If </w:t>
      </w:r>
      <w:proofErr w:type="gramStart"/>
      <w:r w:rsidRPr="00C379A5">
        <w:rPr>
          <w:rFonts w:ascii="Arial" w:eastAsia="Times New Roman" w:hAnsi="Arial" w:cs="Arial"/>
          <w:i/>
          <w:iCs/>
          <w:color w:val="000000"/>
          <w:kern w:val="0"/>
          <w:sz w:val="20"/>
          <w:szCs w:val="20"/>
          <w14:ligatures w14:val="none"/>
        </w:rPr>
        <w:t>possible</w:t>
      </w:r>
      <w:proofErr w:type="gramEnd"/>
      <w:r w:rsidRPr="00C379A5">
        <w:rPr>
          <w:rFonts w:ascii="Arial" w:eastAsia="Times New Roman" w:hAnsi="Arial" w:cs="Arial"/>
          <w:i/>
          <w:iCs/>
          <w:color w:val="000000"/>
          <w:kern w:val="0"/>
          <w:sz w:val="20"/>
          <w:szCs w:val="20"/>
          <w14:ligatures w14:val="none"/>
        </w:rPr>
        <w:t xml:space="preserve"> to adapt lights with downlight shades, or replace with</w:t>
      </w:r>
    </w:p>
    <w:p w14:paraId="52D9DB11"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proofErr w:type="gramStart"/>
      <w:r w:rsidRPr="00C379A5">
        <w:rPr>
          <w:rFonts w:ascii="Arial" w:eastAsia="Times New Roman" w:hAnsi="Arial" w:cs="Arial"/>
          <w:i/>
          <w:iCs/>
          <w:color w:val="000000"/>
          <w:kern w:val="0"/>
          <w:sz w:val="20"/>
          <w:szCs w:val="20"/>
          <w14:ligatures w14:val="none"/>
        </w:rPr>
        <w:t>low cost</w:t>
      </w:r>
      <w:proofErr w:type="gramEnd"/>
      <w:r w:rsidRPr="00C379A5">
        <w:rPr>
          <w:rFonts w:ascii="Arial" w:eastAsia="Times New Roman" w:hAnsi="Arial" w:cs="Arial"/>
          <w:i/>
          <w:iCs/>
          <w:color w:val="000000"/>
          <w:kern w:val="0"/>
          <w:sz w:val="20"/>
          <w:szCs w:val="20"/>
          <w14:ligatures w14:val="none"/>
        </w:rPr>
        <w:t xml:space="preserve"> ones that do.</w:t>
      </w:r>
    </w:p>
    <w:p w14:paraId="0AB608A6"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 xml:space="preserve">2. </w:t>
      </w:r>
      <w:proofErr w:type="gramStart"/>
      <w:r w:rsidRPr="00C379A5">
        <w:rPr>
          <w:rFonts w:ascii="Arial" w:eastAsia="Times New Roman" w:hAnsi="Arial" w:cs="Arial"/>
          <w:i/>
          <w:iCs/>
          <w:color w:val="000000"/>
          <w:kern w:val="0"/>
          <w:sz w:val="20"/>
          <w:szCs w:val="20"/>
          <w14:ligatures w14:val="none"/>
        </w:rPr>
        <w:t>Change park</w:t>
      </w:r>
      <w:proofErr w:type="gramEnd"/>
      <w:r w:rsidRPr="00C379A5">
        <w:rPr>
          <w:rFonts w:ascii="Arial" w:eastAsia="Times New Roman" w:hAnsi="Arial" w:cs="Arial"/>
          <w:i/>
          <w:iCs/>
          <w:color w:val="000000"/>
          <w:kern w:val="0"/>
          <w:sz w:val="20"/>
          <w:szCs w:val="20"/>
          <w14:ligatures w14:val="none"/>
        </w:rPr>
        <w:t xml:space="preserve"> hours to closes at dark so there is no need for these</w:t>
      </w:r>
    </w:p>
    <w:p w14:paraId="04768A3F"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invasive lights.</w:t>
      </w:r>
    </w:p>
    <w:p w14:paraId="52A2405E"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 xml:space="preserve">3. Looking around at other town parks and the </w:t>
      </w:r>
      <w:proofErr w:type="spellStart"/>
      <w:r w:rsidRPr="00C379A5">
        <w:rPr>
          <w:rFonts w:ascii="Arial" w:eastAsia="Times New Roman" w:hAnsi="Arial" w:cs="Arial"/>
          <w:i/>
          <w:iCs/>
          <w:color w:val="000000"/>
          <w:kern w:val="0"/>
          <w:sz w:val="20"/>
          <w:szCs w:val="20"/>
          <w14:ligatures w14:val="none"/>
        </w:rPr>
        <w:t>bicknell</w:t>
      </w:r>
      <w:proofErr w:type="spellEnd"/>
      <w:r w:rsidRPr="00C379A5">
        <w:rPr>
          <w:rFonts w:ascii="Arial" w:eastAsia="Times New Roman" w:hAnsi="Arial" w:cs="Arial"/>
          <w:i/>
          <w:iCs/>
          <w:color w:val="000000"/>
          <w:kern w:val="0"/>
          <w:sz w:val="20"/>
          <w:szCs w:val="20"/>
          <w14:ligatures w14:val="none"/>
        </w:rPr>
        <w:t xml:space="preserve"> community</w:t>
      </w:r>
    </w:p>
    <w:p w14:paraId="358C39CE"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center, one does not see these types of lights that were installed at</w:t>
      </w:r>
    </w:p>
    <w:p w14:paraId="5F925DA4"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the park. Who made these decisions? Did they think to research the</w:t>
      </w:r>
    </w:p>
    <w:p w14:paraId="0D1F3333"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impact of the people who live in the area of the park.</w:t>
      </w:r>
    </w:p>
    <w:p w14:paraId="00FBDE1C"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4. Use lower wattage.</w:t>
      </w:r>
    </w:p>
    <w:p w14:paraId="59847C96"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5. Use security cameras after dark instead of lights.</w:t>
      </w:r>
    </w:p>
    <w:p w14:paraId="4AAC6AF9"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6. Turn off all lights at 11:00</w:t>
      </w:r>
    </w:p>
    <w:p w14:paraId="5390A7A6"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7. Torrey saves almost $1000 a year replacing their street lights with</w:t>
      </w:r>
    </w:p>
    <w:p w14:paraId="6F7C794C"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the down lights and lower wattage.</w:t>
      </w:r>
    </w:p>
    <w:p w14:paraId="15464B54"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8. Write grants for lighting.</w:t>
      </w:r>
    </w:p>
    <w:p w14:paraId="44C48C97"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Just a note:</w:t>
      </w:r>
    </w:p>
    <w:p w14:paraId="435243BD"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Nevada, Arizona, New Mexico, Colorado and Wyoming, all</w:t>
      </w:r>
    </w:p>
    <w:p w14:paraId="45FD7D0E"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neighboring states have light pollution laws now. Utah is not far</w:t>
      </w:r>
    </w:p>
    <w:p w14:paraId="28B3624C"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lastRenderedPageBreak/>
        <w:t>behind. Why don't we get ahead of the game and put policies in</w:t>
      </w:r>
    </w:p>
    <w:p w14:paraId="04CEB9C8"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force now.</w:t>
      </w:r>
    </w:p>
    <w:p w14:paraId="09B9DBAA"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3A2CD077" w14:textId="77777777" w:rsidR="00C379A5" w:rsidRPr="00C379A5" w:rsidRDefault="00C379A5" w:rsidP="00C379A5">
      <w:pPr>
        <w:spacing w:after="0" w:line="240" w:lineRule="auto"/>
        <w:ind w:left="1440"/>
        <w:rPr>
          <w:rFonts w:ascii="Times New Roman" w:eastAsia="Times New Roman" w:hAnsi="Times New Roman" w:cs="Times New Roman"/>
          <w:kern w:val="0"/>
          <w:sz w:val="24"/>
          <w:szCs w:val="24"/>
          <w14:ligatures w14:val="none"/>
        </w:rPr>
      </w:pPr>
      <w:r w:rsidRPr="00C379A5">
        <w:rPr>
          <w:rFonts w:ascii="Arial" w:eastAsia="Times New Roman" w:hAnsi="Arial" w:cs="Arial"/>
          <w:i/>
          <w:iCs/>
          <w:color w:val="000000"/>
          <w:kern w:val="0"/>
          <w:sz w:val="20"/>
          <w:szCs w:val="20"/>
          <w14:ligatures w14:val="none"/>
        </w:rPr>
        <w:t>Also, new bike and walking trails-will they have trespassing lights?</w:t>
      </w:r>
    </w:p>
    <w:p w14:paraId="6446388D"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74F45276"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Laura stated that she was having a huge problem with new park lights and invited anyone to come over and take a look.  She stated that there were a wide variety of lights available that would light the desired area without casting bright light where it wasn’t needed or wanted.   Laura went on to discuss the points brought up in her outline/letter.</w:t>
      </w:r>
    </w:p>
    <w:p w14:paraId="5C0C5F84"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61B94576"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The installed streetlight in the back corner of the park was also brought up as a problem.  </w:t>
      </w:r>
    </w:p>
    <w:p w14:paraId="1BAA9909"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7ABDA796"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Ellen thanked Laura for her comments and particularly the included proposed solutions.  Ellen stated that the Planning and Zoning Commission would do a little research to see what if anything could be done     </w:t>
      </w:r>
    </w:p>
    <w:p w14:paraId="58D323F8"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3717D250"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Katie brought up the lighting at the Veterans Memorial also and wondered if the lighting could be turned down a little at night.  </w:t>
      </w:r>
    </w:p>
    <w:p w14:paraId="27EC0C26"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259AD36A"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Ellen assured Laura that the commission would do some research and get back to her.  </w:t>
      </w:r>
    </w:p>
    <w:p w14:paraId="3FAD5988"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78508FF1"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b/>
          <w:bCs/>
          <w:color w:val="000000"/>
          <w:kern w:val="0"/>
          <w:sz w:val="24"/>
          <w:szCs w:val="24"/>
          <w14:ligatures w14:val="none"/>
        </w:rPr>
        <w:t xml:space="preserve">The next thing on the agenda </w:t>
      </w:r>
      <w:proofErr w:type="gramStart"/>
      <w:r w:rsidRPr="00C379A5">
        <w:rPr>
          <w:rFonts w:ascii="Arial" w:eastAsia="Times New Roman" w:hAnsi="Arial" w:cs="Arial"/>
          <w:b/>
          <w:bCs/>
          <w:color w:val="000000"/>
          <w:kern w:val="0"/>
          <w:sz w:val="24"/>
          <w:szCs w:val="24"/>
          <w14:ligatures w14:val="none"/>
        </w:rPr>
        <w:t>are</w:t>
      </w:r>
      <w:proofErr w:type="gramEnd"/>
      <w:r w:rsidRPr="00C379A5">
        <w:rPr>
          <w:rFonts w:ascii="Arial" w:eastAsia="Times New Roman" w:hAnsi="Arial" w:cs="Arial"/>
          <w:b/>
          <w:bCs/>
          <w:color w:val="000000"/>
          <w:kern w:val="0"/>
          <w:sz w:val="24"/>
          <w:szCs w:val="24"/>
          <w14:ligatures w14:val="none"/>
        </w:rPr>
        <w:t xml:space="preserve"> the Goals in the General Plan:</w:t>
      </w:r>
    </w:p>
    <w:p w14:paraId="45AF1313"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687BA9EC"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Community Future Goals</w:t>
      </w:r>
    </w:p>
    <w:p w14:paraId="6B32C3C2"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Times New Roman" w:eastAsia="Times New Roman" w:hAnsi="Times New Roman" w:cs="Times New Roman"/>
          <w:kern w:val="0"/>
          <w:sz w:val="24"/>
          <w:szCs w:val="24"/>
          <w14:ligatures w14:val="none"/>
        </w:rPr>
        <w:br/>
      </w:r>
    </w:p>
    <w:p w14:paraId="158CE171" w14:textId="77777777" w:rsidR="00C379A5" w:rsidRPr="00C379A5" w:rsidRDefault="00C379A5" w:rsidP="00C379A5">
      <w:pPr>
        <w:numPr>
          <w:ilvl w:val="0"/>
          <w:numId w:val="22"/>
        </w:numPr>
        <w:spacing w:after="0" w:line="240" w:lineRule="auto"/>
        <w:textAlignment w:val="baseline"/>
        <w:rPr>
          <w:rFonts w:ascii="Arial" w:eastAsia="Times New Roman" w:hAnsi="Arial" w:cs="Arial"/>
          <w:color w:val="000000"/>
          <w:kern w:val="0"/>
          <w:sz w:val="24"/>
          <w:szCs w:val="24"/>
          <w14:ligatures w14:val="none"/>
        </w:rPr>
      </w:pPr>
      <w:r w:rsidRPr="00C379A5">
        <w:rPr>
          <w:rFonts w:ascii="Arial" w:eastAsia="Times New Roman" w:hAnsi="Arial" w:cs="Arial"/>
          <w:color w:val="000000"/>
          <w:kern w:val="0"/>
          <w:sz w:val="24"/>
          <w:szCs w:val="24"/>
          <w14:ligatures w14:val="none"/>
        </w:rPr>
        <w:t>Keep the majority of traffic on the highway and not on side streets.</w:t>
      </w:r>
    </w:p>
    <w:p w14:paraId="58B1582F" w14:textId="77777777" w:rsidR="00C379A5" w:rsidRPr="00C379A5" w:rsidRDefault="00C379A5" w:rsidP="00C379A5">
      <w:pPr>
        <w:numPr>
          <w:ilvl w:val="0"/>
          <w:numId w:val="22"/>
        </w:numPr>
        <w:spacing w:after="0" w:line="240" w:lineRule="auto"/>
        <w:textAlignment w:val="baseline"/>
        <w:rPr>
          <w:rFonts w:ascii="Arial" w:eastAsia="Times New Roman" w:hAnsi="Arial" w:cs="Arial"/>
          <w:color w:val="000000"/>
          <w:kern w:val="0"/>
          <w:sz w:val="24"/>
          <w:szCs w:val="24"/>
          <w14:ligatures w14:val="none"/>
        </w:rPr>
      </w:pPr>
      <w:r w:rsidRPr="00C379A5">
        <w:rPr>
          <w:rFonts w:ascii="Arial" w:eastAsia="Times New Roman" w:hAnsi="Arial" w:cs="Arial"/>
          <w:color w:val="000000"/>
          <w:kern w:val="0"/>
          <w:sz w:val="24"/>
          <w:szCs w:val="24"/>
          <w14:ligatures w14:val="none"/>
        </w:rPr>
        <w:t> Maintain and protect existing zones - This was moved to ‘Land use Goals’.</w:t>
      </w:r>
    </w:p>
    <w:p w14:paraId="2690DC64"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Jim brought up the fact that you cannot restrict development based on ‘water’.  At most you can have a moratorium for a short period of time but you cannot say “Development can only happen if we have ample water”.</w:t>
      </w:r>
    </w:p>
    <w:p w14:paraId="1E63AF96"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7153DD5D"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This item was removed.</w:t>
      </w:r>
    </w:p>
    <w:p w14:paraId="39602AC0"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3954EC3B"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There was discussion on the creation of an emergency preparedness plan and this was added to Goal 1 after adding ‘safety’ to the goal.</w:t>
      </w:r>
    </w:p>
    <w:p w14:paraId="09F75D2B"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71BDE3E7"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2.  Maintain safe and orderly neighborhoods by following existing ordinances</w:t>
      </w:r>
      <w:r w:rsidRPr="00C379A5">
        <w:rPr>
          <w:rFonts w:ascii="Calibri" w:eastAsia="Times New Roman" w:hAnsi="Calibri" w:cs="Calibri"/>
          <w:color w:val="000000"/>
          <w:kern w:val="0"/>
          <w:sz w:val="24"/>
          <w:szCs w:val="24"/>
          <w14:ligatures w14:val="none"/>
        </w:rPr>
        <w:t>.</w:t>
      </w:r>
    </w:p>
    <w:p w14:paraId="1CDD1858"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68FBB285"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Find funding for traffic control signs to slow traffic and maintain safety within Bicknell town.</w:t>
      </w:r>
    </w:p>
    <w:p w14:paraId="1AFC8E42"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65EA29B4"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 xml:space="preserve">The final result for Community Future Goals </w:t>
      </w:r>
      <w:proofErr w:type="gramStart"/>
      <w:r w:rsidRPr="00C379A5">
        <w:rPr>
          <w:rFonts w:ascii="Arial" w:eastAsia="Times New Roman" w:hAnsi="Arial" w:cs="Arial"/>
          <w:color w:val="000000"/>
          <w:kern w:val="0"/>
          <w:sz w:val="24"/>
          <w:szCs w:val="24"/>
          <w14:ligatures w14:val="none"/>
        </w:rPr>
        <w:t>are</w:t>
      </w:r>
      <w:proofErr w:type="gramEnd"/>
      <w:r w:rsidRPr="00C379A5">
        <w:rPr>
          <w:rFonts w:ascii="Arial" w:eastAsia="Times New Roman" w:hAnsi="Arial" w:cs="Arial"/>
          <w:color w:val="000000"/>
          <w:kern w:val="0"/>
          <w:sz w:val="24"/>
          <w:szCs w:val="24"/>
          <w14:ligatures w14:val="none"/>
        </w:rPr>
        <w:t>:</w:t>
      </w:r>
    </w:p>
    <w:p w14:paraId="634ED347"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620C326B" w14:textId="77777777" w:rsidR="00C379A5" w:rsidRPr="00C379A5" w:rsidRDefault="00C379A5" w:rsidP="00C379A5">
      <w:pPr>
        <w:spacing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b/>
          <w:bCs/>
          <w:color w:val="000000"/>
          <w:kern w:val="0"/>
          <w:sz w:val="24"/>
          <w:szCs w:val="24"/>
          <w14:ligatures w14:val="none"/>
        </w:rPr>
        <w:t>Community Future Goals</w:t>
      </w:r>
    </w:p>
    <w:p w14:paraId="08F714BB" w14:textId="77777777" w:rsidR="00C379A5" w:rsidRPr="00C379A5" w:rsidRDefault="00C379A5" w:rsidP="00C379A5">
      <w:pPr>
        <w:spacing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lastRenderedPageBreak/>
        <w:t>Goal 1: To protect and preserve the rural atmosphere, values, safety and lifestyle of Bicknell. </w:t>
      </w:r>
    </w:p>
    <w:p w14:paraId="09E305F4" w14:textId="77777777" w:rsidR="00C379A5" w:rsidRPr="00C379A5" w:rsidRDefault="00C379A5" w:rsidP="00C379A5">
      <w:pPr>
        <w:spacing w:after="0" w:line="240" w:lineRule="auto"/>
        <w:ind w:firstLine="720"/>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14:ligatures w14:val="none"/>
        </w:rPr>
        <w:t>Action steps:</w:t>
      </w:r>
    </w:p>
    <w:p w14:paraId="65682812" w14:textId="77777777" w:rsidR="00C379A5" w:rsidRPr="00C379A5" w:rsidRDefault="00C379A5" w:rsidP="00C379A5">
      <w:pPr>
        <w:numPr>
          <w:ilvl w:val="0"/>
          <w:numId w:val="23"/>
        </w:numPr>
        <w:spacing w:after="0" w:line="240" w:lineRule="auto"/>
        <w:ind w:left="1080"/>
        <w:textAlignment w:val="baseline"/>
        <w:rPr>
          <w:rFonts w:ascii="Arial" w:eastAsia="Times New Roman" w:hAnsi="Arial" w:cs="Arial"/>
          <w:color w:val="000000"/>
          <w:kern w:val="0"/>
          <w14:ligatures w14:val="none"/>
        </w:rPr>
      </w:pPr>
      <w:r w:rsidRPr="00C379A5">
        <w:rPr>
          <w:rFonts w:ascii="Arial" w:eastAsia="Times New Roman" w:hAnsi="Arial" w:cs="Arial"/>
          <w:color w:val="000000"/>
          <w:kern w:val="0"/>
          <w14:ligatures w14:val="none"/>
        </w:rPr>
        <w:t>Keep the majority of traffic on the highway and not on side streets.</w:t>
      </w:r>
    </w:p>
    <w:p w14:paraId="67D630D9" w14:textId="77777777" w:rsidR="00C379A5" w:rsidRPr="00C379A5" w:rsidRDefault="00C379A5" w:rsidP="00C379A5">
      <w:pPr>
        <w:numPr>
          <w:ilvl w:val="0"/>
          <w:numId w:val="23"/>
        </w:numPr>
        <w:spacing w:after="0" w:line="240" w:lineRule="auto"/>
        <w:ind w:left="1080"/>
        <w:textAlignment w:val="baseline"/>
        <w:rPr>
          <w:rFonts w:ascii="Arial" w:eastAsia="Times New Roman" w:hAnsi="Arial" w:cs="Arial"/>
          <w:color w:val="000000"/>
          <w:kern w:val="0"/>
          <w14:ligatures w14:val="none"/>
        </w:rPr>
      </w:pPr>
      <w:r w:rsidRPr="00C379A5">
        <w:rPr>
          <w:rFonts w:ascii="Arial" w:eastAsia="Times New Roman" w:hAnsi="Arial" w:cs="Arial"/>
          <w:color w:val="000000"/>
          <w:kern w:val="0"/>
          <w14:ligatures w14:val="none"/>
        </w:rPr>
        <w:t>Maintain safe and orderly neighborhoods by following existing ordinances</w:t>
      </w:r>
      <w:r w:rsidRPr="00C379A5">
        <w:rPr>
          <w:rFonts w:ascii="Calibri" w:eastAsia="Times New Roman" w:hAnsi="Calibri" w:cs="Calibri"/>
          <w:color w:val="000000"/>
          <w:kern w:val="0"/>
          <w14:ligatures w14:val="none"/>
        </w:rPr>
        <w:t>.</w:t>
      </w:r>
    </w:p>
    <w:p w14:paraId="1F1CEDC5" w14:textId="77777777" w:rsidR="00C379A5" w:rsidRPr="00C379A5" w:rsidRDefault="00C379A5" w:rsidP="00C379A5">
      <w:pPr>
        <w:numPr>
          <w:ilvl w:val="0"/>
          <w:numId w:val="23"/>
        </w:numPr>
        <w:spacing w:after="0" w:line="240" w:lineRule="auto"/>
        <w:ind w:left="1080"/>
        <w:textAlignment w:val="baseline"/>
        <w:rPr>
          <w:rFonts w:ascii="Arial" w:eastAsia="Times New Roman" w:hAnsi="Arial" w:cs="Arial"/>
          <w:color w:val="000000"/>
          <w:kern w:val="0"/>
          <w:sz w:val="24"/>
          <w:szCs w:val="24"/>
          <w14:ligatures w14:val="none"/>
        </w:rPr>
      </w:pPr>
      <w:r w:rsidRPr="00C379A5">
        <w:rPr>
          <w:rFonts w:ascii="Arial" w:eastAsia="Times New Roman" w:hAnsi="Arial" w:cs="Arial"/>
          <w:color w:val="000000"/>
          <w:kern w:val="0"/>
          <w:sz w:val="24"/>
          <w:szCs w:val="24"/>
          <w14:ligatures w14:val="none"/>
        </w:rPr>
        <w:t>Find funding for traffic control signs to slow traffic and maintain safety within Bicknell town.</w:t>
      </w:r>
    </w:p>
    <w:p w14:paraId="33DA587D" w14:textId="77777777" w:rsidR="00C379A5" w:rsidRPr="00C379A5" w:rsidRDefault="00C379A5" w:rsidP="00C379A5">
      <w:pPr>
        <w:numPr>
          <w:ilvl w:val="0"/>
          <w:numId w:val="23"/>
        </w:numPr>
        <w:spacing w:after="0" w:line="240" w:lineRule="auto"/>
        <w:ind w:left="1080"/>
        <w:textAlignment w:val="baseline"/>
        <w:rPr>
          <w:rFonts w:ascii="Arial" w:eastAsia="Times New Roman" w:hAnsi="Arial" w:cs="Arial"/>
          <w:color w:val="000000"/>
          <w:kern w:val="0"/>
          <w:sz w:val="26"/>
          <w:szCs w:val="26"/>
          <w14:ligatures w14:val="none"/>
        </w:rPr>
      </w:pPr>
      <w:r w:rsidRPr="00C379A5">
        <w:rPr>
          <w:rFonts w:ascii="Arial" w:eastAsia="Times New Roman" w:hAnsi="Arial" w:cs="Arial"/>
          <w:color w:val="000000"/>
          <w:kern w:val="0"/>
          <w:sz w:val="24"/>
          <w:szCs w:val="24"/>
          <w14:ligatures w14:val="none"/>
        </w:rPr>
        <w:t>Create an emergency preparedness plan.</w:t>
      </w:r>
    </w:p>
    <w:p w14:paraId="5A81768B"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33ADA91C" w14:textId="77777777" w:rsidR="00C379A5" w:rsidRPr="00C379A5" w:rsidRDefault="00C379A5" w:rsidP="00C379A5">
      <w:pPr>
        <w:spacing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Goal 2:  Maintain a Family Friendly Community.</w:t>
      </w:r>
    </w:p>
    <w:p w14:paraId="283D5F41" w14:textId="77777777" w:rsidR="00C379A5" w:rsidRPr="00C379A5" w:rsidRDefault="00C379A5" w:rsidP="00C379A5">
      <w:pPr>
        <w:spacing w:after="0" w:line="240" w:lineRule="auto"/>
        <w:ind w:firstLine="720"/>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Action steps:  </w:t>
      </w:r>
    </w:p>
    <w:p w14:paraId="557C1069" w14:textId="77777777" w:rsidR="00C379A5" w:rsidRPr="00C379A5" w:rsidRDefault="00C379A5" w:rsidP="00C379A5">
      <w:pPr>
        <w:numPr>
          <w:ilvl w:val="0"/>
          <w:numId w:val="24"/>
        </w:numPr>
        <w:spacing w:after="0" w:line="240" w:lineRule="auto"/>
        <w:ind w:left="1080"/>
        <w:textAlignment w:val="baseline"/>
        <w:rPr>
          <w:rFonts w:ascii="Arial" w:eastAsia="Times New Roman" w:hAnsi="Arial" w:cs="Arial"/>
          <w:color w:val="000000"/>
          <w:kern w:val="0"/>
          <w:sz w:val="24"/>
          <w:szCs w:val="24"/>
          <w14:ligatures w14:val="none"/>
        </w:rPr>
      </w:pPr>
      <w:r w:rsidRPr="00C379A5">
        <w:rPr>
          <w:rFonts w:ascii="Arial" w:eastAsia="Times New Roman" w:hAnsi="Arial" w:cs="Arial"/>
          <w:color w:val="000000"/>
          <w:kern w:val="0"/>
          <w:sz w:val="24"/>
          <w:szCs w:val="24"/>
          <w14:ligatures w14:val="none"/>
        </w:rPr>
        <w:t>Keep the grounds and equipment of the town park and Heritage Memorial safe and in good condition.</w:t>
      </w:r>
    </w:p>
    <w:p w14:paraId="138E7725" w14:textId="77777777" w:rsidR="00C379A5" w:rsidRPr="00C379A5" w:rsidRDefault="00C379A5" w:rsidP="00C379A5">
      <w:pPr>
        <w:numPr>
          <w:ilvl w:val="0"/>
          <w:numId w:val="24"/>
        </w:numPr>
        <w:spacing w:after="0" w:line="240" w:lineRule="auto"/>
        <w:ind w:left="1080"/>
        <w:textAlignment w:val="baseline"/>
        <w:rPr>
          <w:rFonts w:ascii="Arial" w:eastAsia="Times New Roman" w:hAnsi="Arial" w:cs="Arial"/>
          <w:color w:val="000000"/>
          <w:kern w:val="0"/>
          <w:sz w:val="24"/>
          <w:szCs w:val="24"/>
          <w14:ligatures w14:val="none"/>
        </w:rPr>
      </w:pPr>
      <w:r w:rsidRPr="00C379A5">
        <w:rPr>
          <w:rFonts w:ascii="Arial" w:eastAsia="Times New Roman" w:hAnsi="Arial" w:cs="Arial"/>
          <w:color w:val="000000"/>
          <w:kern w:val="0"/>
          <w:sz w:val="24"/>
          <w:szCs w:val="24"/>
          <w14:ligatures w14:val="none"/>
        </w:rPr>
        <w:t>Encourage the County swimming pool to be built in Bicknell Town.</w:t>
      </w:r>
    </w:p>
    <w:p w14:paraId="5B7D889A" w14:textId="77777777" w:rsidR="00C379A5" w:rsidRPr="00C379A5" w:rsidRDefault="00C379A5" w:rsidP="00C379A5">
      <w:pPr>
        <w:numPr>
          <w:ilvl w:val="0"/>
          <w:numId w:val="24"/>
        </w:numPr>
        <w:spacing w:after="0" w:line="240" w:lineRule="auto"/>
        <w:ind w:left="1080"/>
        <w:textAlignment w:val="baseline"/>
        <w:rPr>
          <w:rFonts w:ascii="Arial" w:eastAsia="Times New Roman" w:hAnsi="Arial" w:cs="Arial"/>
          <w:color w:val="000000"/>
          <w:kern w:val="0"/>
          <w:sz w:val="24"/>
          <w:szCs w:val="24"/>
          <w14:ligatures w14:val="none"/>
        </w:rPr>
      </w:pPr>
      <w:r w:rsidRPr="00C379A5">
        <w:rPr>
          <w:rFonts w:ascii="Arial" w:eastAsia="Times New Roman" w:hAnsi="Arial" w:cs="Arial"/>
          <w:color w:val="000000"/>
          <w:kern w:val="0"/>
          <w:sz w:val="24"/>
          <w:szCs w:val="24"/>
          <w14:ligatures w14:val="none"/>
        </w:rPr>
        <w:t>Encourage family friendly activities such as community picnics, July 24th celebration, Christmas tree lighting, and other community activities.</w:t>
      </w:r>
    </w:p>
    <w:p w14:paraId="79EE64B1"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4999D7F5"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b/>
          <w:bCs/>
          <w:color w:val="000000"/>
          <w:kern w:val="0"/>
          <w:sz w:val="24"/>
          <w:szCs w:val="24"/>
          <w14:ligatures w14:val="none"/>
        </w:rPr>
        <w:t>Land Use Goals</w:t>
      </w:r>
    </w:p>
    <w:p w14:paraId="2DFE9D02"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ab/>
      </w:r>
    </w:p>
    <w:p w14:paraId="1BDA28C0"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ab/>
        <w:t>Maintain and protect the town’s two zones:  This was covered in Goal 1 of Community Future Goals and fits in better under Land Use Goals.  Removed from Goal 1 above.</w:t>
      </w:r>
    </w:p>
    <w:p w14:paraId="1B5A0B1E"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68694EAB"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ab/>
        <w:t>There was some discussion on annexing nearby neighborhoods.  This will be left in.  </w:t>
      </w:r>
    </w:p>
    <w:p w14:paraId="2AFBEEFB"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1E0BEC80"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The final Land Use Goals looks like this:</w:t>
      </w:r>
    </w:p>
    <w:p w14:paraId="4A7CB1C2" w14:textId="77777777" w:rsidR="00C379A5" w:rsidRPr="00C379A5" w:rsidRDefault="00C379A5" w:rsidP="00C379A5">
      <w:pPr>
        <w:spacing w:line="240" w:lineRule="auto"/>
        <w:outlineLvl w:val="2"/>
        <w:rPr>
          <w:rFonts w:ascii="Times New Roman" w:eastAsia="Times New Roman" w:hAnsi="Times New Roman" w:cs="Times New Roman"/>
          <w:b/>
          <w:bCs/>
          <w:kern w:val="0"/>
          <w:sz w:val="27"/>
          <w:szCs w:val="27"/>
          <w14:ligatures w14:val="none"/>
        </w:rPr>
      </w:pPr>
      <w:r w:rsidRPr="00C379A5">
        <w:rPr>
          <w:rFonts w:ascii="Arial" w:eastAsia="Times New Roman" w:hAnsi="Arial" w:cs="Arial"/>
          <w:b/>
          <w:bCs/>
          <w:color w:val="000000"/>
          <w:kern w:val="0"/>
          <w:sz w:val="24"/>
          <w:szCs w:val="24"/>
          <w14:ligatures w14:val="none"/>
        </w:rPr>
        <w:t>Land Use Goals</w:t>
      </w:r>
    </w:p>
    <w:p w14:paraId="2CBC2F5A" w14:textId="77777777" w:rsidR="00C379A5" w:rsidRPr="00C379A5" w:rsidRDefault="00C379A5" w:rsidP="00C379A5">
      <w:pPr>
        <w:spacing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Goal 1:  Provide a stable and attractive environment throughout the town.</w:t>
      </w:r>
      <w:r w:rsidRPr="00C379A5">
        <w:rPr>
          <w:rFonts w:ascii="Arial" w:eastAsia="Times New Roman" w:hAnsi="Arial" w:cs="Arial"/>
          <w:color w:val="000000"/>
          <w:kern w:val="0"/>
          <w:sz w:val="24"/>
          <w:szCs w:val="24"/>
          <w14:ligatures w14:val="none"/>
        </w:rPr>
        <w:tab/>
      </w:r>
      <w:r w:rsidRPr="00C379A5">
        <w:rPr>
          <w:rFonts w:ascii="Arial" w:eastAsia="Times New Roman" w:hAnsi="Arial" w:cs="Arial"/>
          <w:color w:val="000000"/>
          <w:kern w:val="0"/>
          <w:sz w:val="24"/>
          <w:szCs w:val="24"/>
          <w14:ligatures w14:val="none"/>
        </w:rPr>
        <w:tab/>
      </w:r>
    </w:p>
    <w:p w14:paraId="4A715B4C" w14:textId="77777777" w:rsidR="00C379A5" w:rsidRPr="00C379A5" w:rsidRDefault="00C379A5" w:rsidP="00C379A5">
      <w:pPr>
        <w:spacing w:after="0" w:line="240" w:lineRule="auto"/>
        <w:ind w:firstLine="720"/>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Action steps:  </w:t>
      </w:r>
    </w:p>
    <w:p w14:paraId="79C85703" w14:textId="77777777" w:rsidR="00C379A5" w:rsidRPr="00C379A5" w:rsidRDefault="00C379A5" w:rsidP="00C379A5">
      <w:pPr>
        <w:numPr>
          <w:ilvl w:val="0"/>
          <w:numId w:val="25"/>
        </w:numPr>
        <w:spacing w:after="0" w:line="240" w:lineRule="auto"/>
        <w:ind w:left="1080"/>
        <w:textAlignment w:val="baseline"/>
        <w:rPr>
          <w:rFonts w:ascii="Arial" w:eastAsia="Times New Roman" w:hAnsi="Arial" w:cs="Arial"/>
          <w:color w:val="000000"/>
          <w:kern w:val="0"/>
          <w:sz w:val="24"/>
          <w:szCs w:val="24"/>
          <w14:ligatures w14:val="none"/>
        </w:rPr>
      </w:pPr>
      <w:r w:rsidRPr="00C379A5">
        <w:rPr>
          <w:rFonts w:ascii="Arial" w:eastAsia="Times New Roman" w:hAnsi="Arial" w:cs="Arial"/>
          <w:color w:val="000000"/>
          <w:kern w:val="0"/>
          <w:sz w:val="24"/>
          <w:szCs w:val="24"/>
          <w14:ligatures w14:val="none"/>
        </w:rPr>
        <w:t>Maintain and protect the town’s two zones:   Commercial Residential Zone, and Residential Agricultural Zone. </w:t>
      </w:r>
    </w:p>
    <w:p w14:paraId="15BEF738" w14:textId="77777777" w:rsidR="00C379A5" w:rsidRPr="00C379A5" w:rsidRDefault="00C379A5" w:rsidP="00C379A5">
      <w:pPr>
        <w:numPr>
          <w:ilvl w:val="0"/>
          <w:numId w:val="25"/>
        </w:numPr>
        <w:spacing w:after="0" w:line="240" w:lineRule="auto"/>
        <w:ind w:left="1080"/>
        <w:textAlignment w:val="baseline"/>
        <w:rPr>
          <w:rFonts w:ascii="Arial" w:eastAsia="Times New Roman" w:hAnsi="Arial" w:cs="Arial"/>
          <w:color w:val="000000"/>
          <w:kern w:val="0"/>
          <w:sz w:val="24"/>
          <w:szCs w:val="24"/>
          <w14:ligatures w14:val="none"/>
        </w:rPr>
      </w:pPr>
      <w:r w:rsidRPr="00C379A5">
        <w:rPr>
          <w:rFonts w:ascii="Arial" w:eastAsia="Times New Roman" w:hAnsi="Arial" w:cs="Arial"/>
          <w:color w:val="000000"/>
          <w:kern w:val="0"/>
          <w:sz w:val="24"/>
          <w:szCs w:val="24"/>
          <w14:ligatures w14:val="none"/>
        </w:rPr>
        <w:t>Follow the spirit and intent of the General Plan when reviewing applications for changes in land use and zoning.</w:t>
      </w:r>
    </w:p>
    <w:p w14:paraId="5A1ECCD3" w14:textId="77777777" w:rsidR="00C379A5" w:rsidRPr="00C379A5" w:rsidRDefault="00C379A5" w:rsidP="00C379A5">
      <w:pPr>
        <w:numPr>
          <w:ilvl w:val="0"/>
          <w:numId w:val="25"/>
        </w:numPr>
        <w:spacing w:after="0" w:line="240" w:lineRule="auto"/>
        <w:ind w:left="1080"/>
        <w:textAlignment w:val="baseline"/>
        <w:rPr>
          <w:rFonts w:ascii="Arial" w:eastAsia="Times New Roman" w:hAnsi="Arial" w:cs="Arial"/>
          <w:color w:val="000000"/>
          <w:kern w:val="0"/>
          <w:sz w:val="24"/>
          <w:szCs w:val="24"/>
          <w14:ligatures w14:val="none"/>
        </w:rPr>
      </w:pPr>
      <w:r w:rsidRPr="00C379A5">
        <w:rPr>
          <w:rFonts w:ascii="Arial" w:eastAsia="Times New Roman" w:hAnsi="Arial" w:cs="Arial"/>
          <w:color w:val="000000"/>
          <w:kern w:val="0"/>
          <w:sz w:val="24"/>
          <w:szCs w:val="24"/>
          <w14:ligatures w14:val="none"/>
        </w:rPr>
        <w:t>Improve and maintain zoning and land use maps.</w:t>
      </w:r>
    </w:p>
    <w:p w14:paraId="6AA49E4E" w14:textId="77777777" w:rsidR="00C379A5" w:rsidRPr="00C379A5" w:rsidRDefault="00C379A5" w:rsidP="00C379A5">
      <w:pPr>
        <w:numPr>
          <w:ilvl w:val="0"/>
          <w:numId w:val="25"/>
        </w:numPr>
        <w:spacing w:after="0" w:line="240" w:lineRule="auto"/>
        <w:ind w:left="1080"/>
        <w:textAlignment w:val="baseline"/>
        <w:rPr>
          <w:rFonts w:ascii="Arial" w:eastAsia="Times New Roman" w:hAnsi="Arial" w:cs="Arial"/>
          <w:color w:val="000000"/>
          <w:kern w:val="0"/>
          <w:sz w:val="24"/>
          <w:szCs w:val="24"/>
          <w14:ligatures w14:val="none"/>
        </w:rPr>
      </w:pPr>
      <w:r w:rsidRPr="00C379A5">
        <w:rPr>
          <w:rFonts w:ascii="Arial" w:eastAsia="Times New Roman" w:hAnsi="Arial" w:cs="Arial"/>
          <w:color w:val="000000"/>
          <w:kern w:val="0"/>
          <w:sz w:val="24"/>
          <w:szCs w:val="24"/>
          <w14:ligatures w14:val="none"/>
        </w:rPr>
        <w:t>Work toward annexing nearby neighborhoods that use Bicknell infrastructure services.</w:t>
      </w:r>
    </w:p>
    <w:p w14:paraId="485A0681"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40B8597B"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 xml:space="preserve">Ellen asked everyone to review ‘Other </w:t>
      </w:r>
      <w:proofErr w:type="gramStart"/>
      <w:r w:rsidRPr="00C379A5">
        <w:rPr>
          <w:rFonts w:ascii="Arial" w:eastAsia="Times New Roman" w:hAnsi="Arial" w:cs="Arial"/>
          <w:color w:val="000000"/>
          <w:kern w:val="0"/>
          <w:sz w:val="24"/>
          <w:szCs w:val="24"/>
          <w14:ligatures w14:val="none"/>
        </w:rPr>
        <w:t>short term</w:t>
      </w:r>
      <w:proofErr w:type="gramEnd"/>
      <w:r w:rsidRPr="00C379A5">
        <w:rPr>
          <w:rFonts w:ascii="Arial" w:eastAsia="Times New Roman" w:hAnsi="Arial" w:cs="Arial"/>
          <w:color w:val="000000"/>
          <w:kern w:val="0"/>
          <w:sz w:val="24"/>
          <w:szCs w:val="24"/>
          <w14:ligatures w14:val="none"/>
        </w:rPr>
        <w:t xml:space="preserve"> goals’ at the bottom of the general plan and look at where they will fit into the existing goals.</w:t>
      </w:r>
    </w:p>
    <w:p w14:paraId="7B4D9C9F"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6B7E70E7"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Ellen also stated that the Town Council is not going to review the ADU ordinance until after the first of the year.</w:t>
      </w:r>
    </w:p>
    <w:p w14:paraId="6CBE328B"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57A5FC99"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lastRenderedPageBreak/>
        <w:t>There was discussion on the building under construction at the west end of 100 N and the building inspector had signed off on it and Noreen had signed off on the building permit.    </w:t>
      </w:r>
    </w:p>
    <w:p w14:paraId="15D86E66"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2B0FF95A"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This will be Greg’s last meeting with the Planning and Zoning Commission.  He is moving on to the Town Council in January.  Ellen thanked him for his service on the commission.</w:t>
      </w:r>
    </w:p>
    <w:p w14:paraId="1EDDB150"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39E805B5"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4"/>
          <w:szCs w:val="24"/>
          <w14:ligatures w14:val="none"/>
        </w:rPr>
        <w:t xml:space="preserve">Since the Ordinance states the Planning and Zoning Commission will consist of from 5 to 7 members, Ellen is going to suggest to Noreen that we release Rhett Jackson from the commission since he has been unable to attend for the past year and just move to a </w:t>
      </w:r>
      <w:proofErr w:type="gramStart"/>
      <w:r w:rsidRPr="00C379A5">
        <w:rPr>
          <w:rFonts w:ascii="Arial" w:eastAsia="Times New Roman" w:hAnsi="Arial" w:cs="Arial"/>
          <w:color w:val="000000"/>
          <w:kern w:val="0"/>
          <w:sz w:val="24"/>
          <w:szCs w:val="24"/>
          <w14:ligatures w14:val="none"/>
        </w:rPr>
        <w:t>5 member</w:t>
      </w:r>
      <w:proofErr w:type="gramEnd"/>
      <w:r w:rsidRPr="00C379A5">
        <w:rPr>
          <w:rFonts w:ascii="Arial" w:eastAsia="Times New Roman" w:hAnsi="Arial" w:cs="Arial"/>
          <w:color w:val="000000"/>
          <w:kern w:val="0"/>
          <w:sz w:val="24"/>
          <w:szCs w:val="24"/>
          <w14:ligatures w14:val="none"/>
        </w:rPr>
        <w:t xml:space="preserve"> commission.  Everyone agreed.  </w:t>
      </w:r>
    </w:p>
    <w:p w14:paraId="152FBAB6"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p>
    <w:p w14:paraId="631A964E"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6"/>
          <w:szCs w:val="26"/>
          <w14:ligatures w14:val="none"/>
        </w:rPr>
        <w:t>The meeting was adjourned.  </w:t>
      </w:r>
    </w:p>
    <w:p w14:paraId="0E052566" w14:textId="77777777" w:rsidR="00C379A5" w:rsidRPr="00C379A5" w:rsidRDefault="00C379A5" w:rsidP="00C379A5">
      <w:pPr>
        <w:spacing w:after="0" w:line="240" w:lineRule="auto"/>
        <w:rPr>
          <w:rFonts w:ascii="Times New Roman" w:eastAsia="Times New Roman" w:hAnsi="Times New Roman" w:cs="Times New Roman"/>
          <w:kern w:val="0"/>
          <w:sz w:val="24"/>
          <w:szCs w:val="24"/>
          <w14:ligatures w14:val="none"/>
        </w:rPr>
      </w:pPr>
      <w:r w:rsidRPr="00C379A5">
        <w:rPr>
          <w:rFonts w:ascii="Arial" w:eastAsia="Times New Roman" w:hAnsi="Arial" w:cs="Arial"/>
          <w:color w:val="000000"/>
          <w:kern w:val="0"/>
          <w:sz w:val="26"/>
          <w:szCs w:val="26"/>
          <w14:ligatures w14:val="none"/>
        </w:rPr>
        <w:t>       </w:t>
      </w:r>
    </w:p>
    <w:p w14:paraId="6BEF32DA" w14:textId="6E642C15" w:rsidR="003C01B5" w:rsidRPr="004D0844" w:rsidRDefault="003C01B5" w:rsidP="004D0844">
      <w:pPr>
        <w:spacing w:after="0" w:line="240" w:lineRule="auto"/>
        <w:rPr>
          <w:rFonts w:ascii="Times New Roman" w:eastAsia="Times New Roman" w:hAnsi="Times New Roman" w:cs="Times New Roman"/>
          <w:kern w:val="0"/>
          <w:sz w:val="24"/>
          <w:szCs w:val="24"/>
          <w14:ligatures w14:val="none"/>
        </w:rPr>
      </w:pPr>
    </w:p>
    <w:sectPr w:rsidR="003C01B5" w:rsidRPr="004D0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B530C"/>
    <w:multiLevelType w:val="multilevel"/>
    <w:tmpl w:val="6E0C5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4663B1"/>
    <w:multiLevelType w:val="multilevel"/>
    <w:tmpl w:val="B4A22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F939D3"/>
    <w:multiLevelType w:val="multilevel"/>
    <w:tmpl w:val="1256F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8F507C"/>
    <w:multiLevelType w:val="multilevel"/>
    <w:tmpl w:val="D1844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213CD9"/>
    <w:multiLevelType w:val="multilevel"/>
    <w:tmpl w:val="107A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2E09C3"/>
    <w:multiLevelType w:val="multilevel"/>
    <w:tmpl w:val="46105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805469"/>
    <w:multiLevelType w:val="multilevel"/>
    <w:tmpl w:val="FAD08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D32DD7"/>
    <w:multiLevelType w:val="multilevel"/>
    <w:tmpl w:val="9FBA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B0173"/>
    <w:multiLevelType w:val="multilevel"/>
    <w:tmpl w:val="73EC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673598"/>
    <w:multiLevelType w:val="multilevel"/>
    <w:tmpl w:val="8848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537A3E"/>
    <w:multiLevelType w:val="multilevel"/>
    <w:tmpl w:val="DD1A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CA3E01"/>
    <w:multiLevelType w:val="multilevel"/>
    <w:tmpl w:val="DB12B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332E3B"/>
    <w:multiLevelType w:val="multilevel"/>
    <w:tmpl w:val="76646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A42948"/>
    <w:multiLevelType w:val="multilevel"/>
    <w:tmpl w:val="C5C48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31372E"/>
    <w:multiLevelType w:val="multilevel"/>
    <w:tmpl w:val="58A2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392450"/>
    <w:multiLevelType w:val="multilevel"/>
    <w:tmpl w:val="B5D6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2F121B"/>
    <w:multiLevelType w:val="multilevel"/>
    <w:tmpl w:val="A32C6C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83236A"/>
    <w:multiLevelType w:val="multilevel"/>
    <w:tmpl w:val="B16E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AA2E18"/>
    <w:multiLevelType w:val="multilevel"/>
    <w:tmpl w:val="09AE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3554274">
    <w:abstractNumId w:val="5"/>
  </w:num>
  <w:num w:numId="2" w16cid:durableId="2132430056">
    <w:abstractNumId w:val="17"/>
  </w:num>
  <w:num w:numId="3" w16cid:durableId="1654482170">
    <w:abstractNumId w:val="3"/>
  </w:num>
  <w:num w:numId="4" w16cid:durableId="1149516602">
    <w:abstractNumId w:val="4"/>
  </w:num>
  <w:num w:numId="5" w16cid:durableId="673462440">
    <w:abstractNumId w:val="14"/>
  </w:num>
  <w:num w:numId="6" w16cid:durableId="1877425464">
    <w:abstractNumId w:val="10"/>
  </w:num>
  <w:num w:numId="7" w16cid:durableId="2114739424">
    <w:abstractNumId w:val="11"/>
  </w:num>
  <w:num w:numId="8" w16cid:durableId="2096701204">
    <w:abstractNumId w:val="9"/>
  </w:num>
  <w:num w:numId="9" w16cid:durableId="731807725">
    <w:abstractNumId w:val="15"/>
  </w:num>
  <w:num w:numId="10" w16cid:durableId="506821898">
    <w:abstractNumId w:val="18"/>
  </w:num>
  <w:num w:numId="11" w16cid:durableId="1648166152">
    <w:abstractNumId w:val="12"/>
  </w:num>
  <w:num w:numId="12" w16cid:durableId="1853763434">
    <w:abstractNumId w:val="7"/>
  </w:num>
  <w:num w:numId="13" w16cid:durableId="1819954009">
    <w:abstractNumId w:val="8"/>
    <w:lvlOverride w:ilvl="0">
      <w:lvl w:ilvl="0">
        <w:numFmt w:val="lowerLetter"/>
        <w:lvlText w:val="%1."/>
        <w:lvlJc w:val="left"/>
      </w:lvl>
    </w:lvlOverride>
  </w:num>
  <w:num w:numId="14" w16cid:durableId="763846544">
    <w:abstractNumId w:val="6"/>
  </w:num>
  <w:num w:numId="15" w16cid:durableId="25717773">
    <w:abstractNumId w:val="16"/>
    <w:lvlOverride w:ilvl="0">
      <w:lvl w:ilvl="0">
        <w:numFmt w:val="upperLetter"/>
        <w:lvlText w:val="%1."/>
        <w:lvlJc w:val="left"/>
      </w:lvl>
    </w:lvlOverride>
  </w:num>
  <w:num w:numId="16" w16cid:durableId="849097992">
    <w:abstractNumId w:val="16"/>
    <w:lvlOverride w:ilvl="1">
      <w:lvl w:ilvl="1">
        <w:numFmt w:val="lowerLetter"/>
        <w:lvlText w:val="%2."/>
        <w:lvlJc w:val="left"/>
      </w:lvl>
    </w:lvlOverride>
  </w:num>
  <w:num w:numId="17" w16cid:durableId="799880949">
    <w:abstractNumId w:val="16"/>
    <w:lvlOverride w:ilvl="1">
      <w:lvl w:ilvl="1">
        <w:numFmt w:val="lowerLetter"/>
        <w:lvlText w:val="%2."/>
        <w:lvlJc w:val="left"/>
      </w:lvl>
    </w:lvlOverride>
  </w:num>
  <w:num w:numId="18" w16cid:durableId="1523084226">
    <w:abstractNumId w:val="16"/>
    <w:lvlOverride w:ilvl="1">
      <w:lvl w:ilvl="1">
        <w:numFmt w:val="lowerLetter"/>
        <w:lvlText w:val="%2."/>
        <w:lvlJc w:val="left"/>
      </w:lvl>
    </w:lvlOverride>
  </w:num>
  <w:num w:numId="19" w16cid:durableId="141194570">
    <w:abstractNumId w:val="16"/>
    <w:lvlOverride w:ilvl="1">
      <w:lvl w:ilvl="1">
        <w:numFmt w:val="lowerLetter"/>
        <w:lvlText w:val="%2."/>
        <w:lvlJc w:val="left"/>
      </w:lvl>
    </w:lvlOverride>
  </w:num>
  <w:num w:numId="20" w16cid:durableId="1092315830">
    <w:abstractNumId w:val="16"/>
    <w:lvlOverride w:ilvl="1">
      <w:lvl w:ilvl="1">
        <w:numFmt w:val="lowerLetter"/>
        <w:lvlText w:val="%2."/>
        <w:lvlJc w:val="left"/>
      </w:lvl>
    </w:lvlOverride>
  </w:num>
  <w:num w:numId="21" w16cid:durableId="1186482795">
    <w:abstractNumId w:val="16"/>
    <w:lvlOverride w:ilvl="1">
      <w:lvl w:ilvl="1">
        <w:numFmt w:val="lowerLetter"/>
        <w:lvlText w:val="%2."/>
        <w:lvlJc w:val="left"/>
      </w:lvl>
    </w:lvlOverride>
  </w:num>
  <w:num w:numId="22" w16cid:durableId="411898924">
    <w:abstractNumId w:val="2"/>
  </w:num>
  <w:num w:numId="23" w16cid:durableId="1843006089">
    <w:abstractNumId w:val="0"/>
  </w:num>
  <w:num w:numId="24" w16cid:durableId="233200345">
    <w:abstractNumId w:val="13"/>
  </w:num>
  <w:num w:numId="25" w16cid:durableId="577906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81"/>
    <w:rsid w:val="0032109C"/>
    <w:rsid w:val="00334F7F"/>
    <w:rsid w:val="003C01B5"/>
    <w:rsid w:val="004D0844"/>
    <w:rsid w:val="00512A81"/>
    <w:rsid w:val="00811EB0"/>
    <w:rsid w:val="00C379A5"/>
    <w:rsid w:val="00F44CBC"/>
    <w:rsid w:val="00FC0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6F4F6"/>
  <w15:chartTrackingRefBased/>
  <w15:docId w15:val="{58947AC3-3D5D-4B78-8352-0531D8F0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2A8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793350">
      <w:bodyDiv w:val="1"/>
      <w:marLeft w:val="0"/>
      <w:marRight w:val="0"/>
      <w:marTop w:val="0"/>
      <w:marBottom w:val="0"/>
      <w:divBdr>
        <w:top w:val="none" w:sz="0" w:space="0" w:color="auto"/>
        <w:left w:val="none" w:sz="0" w:space="0" w:color="auto"/>
        <w:bottom w:val="none" w:sz="0" w:space="0" w:color="auto"/>
        <w:right w:val="none" w:sz="0" w:space="0" w:color="auto"/>
      </w:divBdr>
    </w:div>
    <w:div w:id="577056915">
      <w:bodyDiv w:val="1"/>
      <w:marLeft w:val="0"/>
      <w:marRight w:val="0"/>
      <w:marTop w:val="0"/>
      <w:marBottom w:val="0"/>
      <w:divBdr>
        <w:top w:val="none" w:sz="0" w:space="0" w:color="auto"/>
        <w:left w:val="none" w:sz="0" w:space="0" w:color="auto"/>
        <w:bottom w:val="none" w:sz="0" w:space="0" w:color="auto"/>
        <w:right w:val="none" w:sz="0" w:space="0" w:color="auto"/>
      </w:divBdr>
    </w:div>
    <w:div w:id="1253200877">
      <w:bodyDiv w:val="1"/>
      <w:marLeft w:val="0"/>
      <w:marRight w:val="0"/>
      <w:marTop w:val="0"/>
      <w:marBottom w:val="0"/>
      <w:divBdr>
        <w:top w:val="none" w:sz="0" w:space="0" w:color="auto"/>
        <w:left w:val="none" w:sz="0" w:space="0" w:color="auto"/>
        <w:bottom w:val="none" w:sz="0" w:space="0" w:color="auto"/>
        <w:right w:val="none" w:sz="0" w:space="0" w:color="auto"/>
      </w:divBdr>
    </w:div>
    <w:div w:id="1600482687">
      <w:bodyDiv w:val="1"/>
      <w:marLeft w:val="0"/>
      <w:marRight w:val="0"/>
      <w:marTop w:val="0"/>
      <w:marBottom w:val="0"/>
      <w:divBdr>
        <w:top w:val="none" w:sz="0" w:space="0" w:color="auto"/>
        <w:left w:val="none" w:sz="0" w:space="0" w:color="auto"/>
        <w:bottom w:val="none" w:sz="0" w:space="0" w:color="auto"/>
        <w:right w:val="none" w:sz="0" w:space="0" w:color="auto"/>
      </w:divBdr>
    </w:div>
    <w:div w:id="196654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1509</Words>
  <Characters>7296</Characters>
  <Application>Microsoft Office Word</Application>
  <DocSecurity>0</DocSecurity>
  <Lines>205</Lines>
  <Paragraphs>108</Paragraphs>
  <ScaleCrop>false</ScaleCrop>
  <Company/>
  <LinksUpToDate>false</LinksUpToDate>
  <CharactersWithSpaces>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Anderson</dc:creator>
  <cp:keywords/>
  <dc:description/>
  <cp:lastModifiedBy>Kelsey Brinkerhoff</cp:lastModifiedBy>
  <cp:revision>2</cp:revision>
  <dcterms:created xsi:type="dcterms:W3CDTF">2024-01-03T17:47:00Z</dcterms:created>
  <dcterms:modified xsi:type="dcterms:W3CDTF">2024-01-03T17:47:00Z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2f1efe972974f382675404923142dd20de6d073cfeae7b52740c85eb45202e7c</vt:lpwstr>
  </property>
</Properties>
</file>