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9BB2" w14:textId="5AF6A846" w:rsidR="00657942" w:rsidRPr="00CD0B79" w:rsidRDefault="00917F61" w:rsidP="00657942">
      <w:pPr>
        <w:autoSpaceDE w:val="0"/>
        <w:autoSpaceDN w:val="0"/>
        <w:adjustRightInd w:val="0"/>
        <w:spacing w:after="0" w:line="240" w:lineRule="auto"/>
        <w:jc w:val="center"/>
        <w:rPr>
          <w:rFonts w:ascii="Rockwell Light" w:hAnsi="Rockwell Light" w:cs="Times New Roman"/>
          <w:b/>
          <w:bCs/>
          <w:sz w:val="24"/>
          <w:szCs w:val="24"/>
          <w:u w:val="single"/>
        </w:rPr>
      </w:pPr>
      <w:r w:rsidRPr="00CD0B79">
        <w:rPr>
          <w:rFonts w:ascii="Rockwell Light" w:hAnsi="Rockwell Light"/>
          <w:noProof/>
        </w:rPr>
        <w:drawing>
          <wp:anchor distT="0" distB="0" distL="114300" distR="114300" simplePos="0" relativeHeight="251659264" behindDoc="0" locked="0" layoutInCell="1" allowOverlap="1" wp14:anchorId="63ECD975" wp14:editId="282EC74F">
            <wp:simplePos x="0" y="0"/>
            <wp:positionH relativeFrom="margin">
              <wp:posOffset>-1891</wp:posOffset>
            </wp:positionH>
            <wp:positionV relativeFrom="insideMargin">
              <wp:posOffset>459077</wp:posOffset>
            </wp:positionV>
            <wp:extent cx="2066544" cy="12435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5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BE1" w:rsidRPr="00CD0B79">
        <w:rPr>
          <w:rFonts w:ascii="Rockwell Light" w:hAnsi="Rockwell Light" w:cs="Times New Roman"/>
          <w:b/>
          <w:bCs/>
          <w:noProof/>
          <w:sz w:val="24"/>
          <w:szCs w:val="24"/>
          <w:u w:val="single"/>
        </w:rPr>
        <mc:AlternateContent>
          <mc:Choice Requires="wps">
            <w:drawing>
              <wp:anchor distT="45720" distB="45720" distL="114300" distR="114300" simplePos="0" relativeHeight="251661312" behindDoc="0" locked="0" layoutInCell="1" allowOverlap="1" wp14:anchorId="72F03062" wp14:editId="0AAFD3C0">
                <wp:simplePos x="0" y="0"/>
                <wp:positionH relativeFrom="margin">
                  <wp:align>right</wp:align>
                </wp:positionH>
                <wp:positionV relativeFrom="page">
                  <wp:posOffset>708409</wp:posOffset>
                </wp:positionV>
                <wp:extent cx="2404872" cy="7772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872" cy="777240"/>
                        </a:xfrm>
                        <a:prstGeom prst="rect">
                          <a:avLst/>
                        </a:prstGeom>
                        <a:solidFill>
                          <a:srgbClr val="FFFFFF"/>
                        </a:solidFill>
                        <a:ln w="9525">
                          <a:noFill/>
                          <a:miter lim="800000"/>
                          <a:headEnd/>
                          <a:tailEnd/>
                        </a:ln>
                      </wps:spPr>
                      <wps:txbx>
                        <w:txbxContent>
                          <w:p w14:paraId="218660DB" w14:textId="77777777" w:rsidR="00917F61" w:rsidRPr="00925438" w:rsidRDefault="00CD0B79" w:rsidP="00CD0B79">
                            <w:pPr>
                              <w:autoSpaceDE w:val="0"/>
                              <w:autoSpaceDN w:val="0"/>
                              <w:adjustRightInd w:val="0"/>
                              <w:spacing w:after="0" w:line="240" w:lineRule="auto"/>
                              <w:jc w:val="center"/>
                              <w:rPr>
                                <w:rFonts w:ascii="Georgia Pro Semibold" w:eastAsia="SimSun" w:hAnsi="Georgia Pro Semibold" w:cs="Times New Roman"/>
                                <w:sz w:val="24"/>
                                <w:szCs w:val="24"/>
                              </w:rPr>
                            </w:pPr>
                            <w:r w:rsidRPr="00925438">
                              <w:rPr>
                                <w:rFonts w:ascii="Georgia Pro Semibold" w:eastAsia="SimSun" w:hAnsi="Georgia Pro Semibold" w:cs="Times New Roman"/>
                                <w:sz w:val="24"/>
                                <w:szCs w:val="24"/>
                              </w:rPr>
                              <w:t xml:space="preserve">UTAH COUNTY </w:t>
                            </w:r>
                          </w:p>
                          <w:p w14:paraId="5BBE1D6E" w14:textId="5A559D74" w:rsidR="00CD0B79" w:rsidRPr="00925438" w:rsidRDefault="00CD0B79" w:rsidP="00CD0B79">
                            <w:pPr>
                              <w:autoSpaceDE w:val="0"/>
                              <w:autoSpaceDN w:val="0"/>
                              <w:adjustRightInd w:val="0"/>
                              <w:spacing w:after="0" w:line="240" w:lineRule="auto"/>
                              <w:jc w:val="center"/>
                              <w:rPr>
                                <w:rFonts w:ascii="Georgia Pro Semibold" w:eastAsia="SimSun" w:hAnsi="Georgia Pro Semibold" w:cs="Times New Roman"/>
                                <w:sz w:val="24"/>
                                <w:szCs w:val="24"/>
                              </w:rPr>
                            </w:pPr>
                            <w:r w:rsidRPr="00925438">
                              <w:rPr>
                                <w:rFonts w:ascii="Georgia Pro Semibold" w:eastAsia="SimSun" w:hAnsi="Georgia Pro Semibold" w:cs="Times New Roman"/>
                                <w:sz w:val="24"/>
                                <w:szCs w:val="24"/>
                              </w:rPr>
                              <w:t>BOARD OF ADJUSTMENT</w:t>
                            </w:r>
                          </w:p>
                          <w:p w14:paraId="277BE9E4" w14:textId="0B50C347" w:rsidR="00CD0B79" w:rsidRPr="00925438" w:rsidRDefault="00CD0B79" w:rsidP="00CD0B79">
                            <w:pPr>
                              <w:autoSpaceDE w:val="0"/>
                              <w:autoSpaceDN w:val="0"/>
                              <w:adjustRightInd w:val="0"/>
                              <w:spacing w:after="0" w:line="240" w:lineRule="auto"/>
                              <w:jc w:val="center"/>
                              <w:rPr>
                                <w:rFonts w:ascii="Georgia Pro Light" w:eastAsia="SimSun" w:hAnsi="Georgia Pro Light" w:cs="Times New Roman"/>
                                <w:sz w:val="18"/>
                                <w:szCs w:val="18"/>
                              </w:rPr>
                            </w:pPr>
                            <w:r w:rsidRPr="00925438">
                              <w:rPr>
                                <w:rFonts w:ascii="Georgia Pro Light" w:eastAsia="SimSun" w:hAnsi="Georgia Pro Light" w:cs="Times New Roman"/>
                                <w:sz w:val="18"/>
                                <w:szCs w:val="18"/>
                              </w:rPr>
                              <w:t>100 E</w:t>
                            </w:r>
                            <w:r w:rsidR="00A01883" w:rsidRPr="00925438">
                              <w:rPr>
                                <w:rFonts w:ascii="Georgia Pro Light" w:eastAsia="SimSun" w:hAnsi="Georgia Pro Light" w:cs="Times New Roman"/>
                                <w:sz w:val="18"/>
                                <w:szCs w:val="18"/>
                              </w:rPr>
                              <w:t>ast</w:t>
                            </w:r>
                            <w:r w:rsidRPr="00925438">
                              <w:rPr>
                                <w:rFonts w:ascii="Georgia Pro Light" w:eastAsia="SimSun" w:hAnsi="Georgia Pro Light" w:cs="Times New Roman"/>
                                <w:sz w:val="18"/>
                                <w:szCs w:val="18"/>
                              </w:rPr>
                              <w:t xml:space="preserve"> Center Street, Suite 1400</w:t>
                            </w:r>
                          </w:p>
                          <w:p w14:paraId="5DFD8F55" w14:textId="77777777" w:rsidR="00CD0B79" w:rsidRPr="00925438" w:rsidRDefault="00CD0B79" w:rsidP="00CD0B79">
                            <w:pPr>
                              <w:autoSpaceDE w:val="0"/>
                              <w:autoSpaceDN w:val="0"/>
                              <w:adjustRightInd w:val="0"/>
                              <w:spacing w:after="0" w:line="240" w:lineRule="auto"/>
                              <w:jc w:val="center"/>
                              <w:rPr>
                                <w:rFonts w:ascii="Georgia Pro Light" w:eastAsia="SimSun" w:hAnsi="Georgia Pro Light" w:cs="Times New Roman"/>
                                <w:sz w:val="18"/>
                                <w:szCs w:val="18"/>
                              </w:rPr>
                            </w:pPr>
                            <w:r w:rsidRPr="00925438">
                              <w:rPr>
                                <w:rFonts w:ascii="Georgia Pro Light" w:eastAsia="SimSun" w:hAnsi="Georgia Pro Light" w:cs="Times New Roman"/>
                                <w:sz w:val="18"/>
                                <w:szCs w:val="18"/>
                              </w:rPr>
                              <w:t>Provo, Utah</w:t>
                            </w:r>
                          </w:p>
                          <w:p w14:paraId="4FAEDACE" w14:textId="436D054D" w:rsidR="00CD0B79" w:rsidRPr="00917F61" w:rsidRDefault="00CD0B7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03062" id="_x0000_t202" coordsize="21600,21600" o:spt="202" path="m,l,21600r21600,l21600,xe">
                <v:stroke joinstyle="miter"/>
                <v:path gradientshapeok="t" o:connecttype="rect"/>
              </v:shapetype>
              <v:shape id="Text Box 2" o:spid="_x0000_s1026" type="#_x0000_t202" style="position:absolute;left:0;text-align:left;margin-left:138.15pt;margin-top:55.8pt;width:189.35pt;height:61.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" stroked="f">
                <v:textbox>
                  <w:txbxContent>
                    <w:p w14:paraId="218660DB" w14:textId="77777777" w:rsidR="00917F61" w:rsidRPr="00925438" w:rsidRDefault="00CD0B79" w:rsidP="00CD0B79">
                      <w:pPr>
                        <w:autoSpaceDE w:val="0"/>
                        <w:autoSpaceDN w:val="0"/>
                        <w:adjustRightInd w:val="0"/>
                        <w:spacing w:after="0" w:line="240" w:lineRule="auto"/>
                        <w:jc w:val="center"/>
                        <w:rPr>
                          <w:rFonts w:ascii="Georgia Pro Semibold" w:eastAsia="SimSun" w:hAnsi="Georgia Pro Semibold" w:cs="Times New Roman"/>
                          <w:sz w:val="24"/>
                          <w:szCs w:val="24"/>
                        </w:rPr>
                      </w:pPr>
                      <w:r w:rsidRPr="00925438">
                        <w:rPr>
                          <w:rFonts w:ascii="Georgia Pro Semibold" w:eastAsia="SimSun" w:hAnsi="Georgia Pro Semibold" w:cs="Times New Roman"/>
                          <w:sz w:val="24"/>
                          <w:szCs w:val="24"/>
                        </w:rPr>
                        <w:t xml:space="preserve">UTAH COUNTY </w:t>
                      </w:r>
                    </w:p>
                    <w:p w14:paraId="5BBE1D6E" w14:textId="5A559D74" w:rsidR="00CD0B79" w:rsidRPr="00925438" w:rsidRDefault="00CD0B79" w:rsidP="00CD0B79">
                      <w:pPr>
                        <w:autoSpaceDE w:val="0"/>
                        <w:autoSpaceDN w:val="0"/>
                        <w:adjustRightInd w:val="0"/>
                        <w:spacing w:after="0" w:line="240" w:lineRule="auto"/>
                        <w:jc w:val="center"/>
                        <w:rPr>
                          <w:rFonts w:ascii="Georgia Pro Semibold" w:eastAsia="SimSun" w:hAnsi="Georgia Pro Semibold" w:cs="Times New Roman"/>
                          <w:sz w:val="24"/>
                          <w:szCs w:val="24"/>
                        </w:rPr>
                      </w:pPr>
                      <w:r w:rsidRPr="00925438">
                        <w:rPr>
                          <w:rFonts w:ascii="Georgia Pro Semibold" w:eastAsia="SimSun" w:hAnsi="Georgia Pro Semibold" w:cs="Times New Roman"/>
                          <w:sz w:val="24"/>
                          <w:szCs w:val="24"/>
                        </w:rPr>
                        <w:t>BOARD OF ADJUSTMENT</w:t>
                      </w:r>
                    </w:p>
                    <w:p w14:paraId="277BE9E4" w14:textId="0B50C347" w:rsidR="00CD0B79" w:rsidRPr="00925438" w:rsidRDefault="00CD0B79" w:rsidP="00CD0B79">
                      <w:pPr>
                        <w:autoSpaceDE w:val="0"/>
                        <w:autoSpaceDN w:val="0"/>
                        <w:adjustRightInd w:val="0"/>
                        <w:spacing w:after="0" w:line="240" w:lineRule="auto"/>
                        <w:jc w:val="center"/>
                        <w:rPr>
                          <w:rFonts w:ascii="Georgia Pro Light" w:eastAsia="SimSun" w:hAnsi="Georgia Pro Light" w:cs="Times New Roman"/>
                          <w:sz w:val="18"/>
                          <w:szCs w:val="18"/>
                        </w:rPr>
                      </w:pPr>
                      <w:r w:rsidRPr="00925438">
                        <w:rPr>
                          <w:rFonts w:ascii="Georgia Pro Light" w:eastAsia="SimSun" w:hAnsi="Georgia Pro Light" w:cs="Times New Roman"/>
                          <w:sz w:val="18"/>
                          <w:szCs w:val="18"/>
                        </w:rPr>
                        <w:t>100 E</w:t>
                      </w:r>
                      <w:r w:rsidR="00A01883" w:rsidRPr="00925438">
                        <w:rPr>
                          <w:rFonts w:ascii="Georgia Pro Light" w:eastAsia="SimSun" w:hAnsi="Georgia Pro Light" w:cs="Times New Roman"/>
                          <w:sz w:val="18"/>
                          <w:szCs w:val="18"/>
                        </w:rPr>
                        <w:t>ast</w:t>
                      </w:r>
                      <w:r w:rsidRPr="00925438">
                        <w:rPr>
                          <w:rFonts w:ascii="Georgia Pro Light" w:eastAsia="SimSun" w:hAnsi="Georgia Pro Light" w:cs="Times New Roman"/>
                          <w:sz w:val="18"/>
                          <w:szCs w:val="18"/>
                        </w:rPr>
                        <w:t xml:space="preserve"> Center Street, Suite 1400</w:t>
                      </w:r>
                    </w:p>
                    <w:p w14:paraId="5DFD8F55" w14:textId="77777777" w:rsidR="00CD0B79" w:rsidRPr="00925438" w:rsidRDefault="00CD0B79" w:rsidP="00CD0B79">
                      <w:pPr>
                        <w:autoSpaceDE w:val="0"/>
                        <w:autoSpaceDN w:val="0"/>
                        <w:adjustRightInd w:val="0"/>
                        <w:spacing w:after="0" w:line="240" w:lineRule="auto"/>
                        <w:jc w:val="center"/>
                        <w:rPr>
                          <w:rFonts w:ascii="Georgia Pro Light" w:eastAsia="SimSun" w:hAnsi="Georgia Pro Light" w:cs="Times New Roman"/>
                          <w:sz w:val="18"/>
                          <w:szCs w:val="18"/>
                        </w:rPr>
                      </w:pPr>
                      <w:r w:rsidRPr="00925438">
                        <w:rPr>
                          <w:rFonts w:ascii="Georgia Pro Light" w:eastAsia="SimSun" w:hAnsi="Georgia Pro Light" w:cs="Times New Roman"/>
                          <w:sz w:val="18"/>
                          <w:szCs w:val="18"/>
                        </w:rPr>
                        <w:t>Provo, Utah</w:t>
                      </w:r>
                    </w:p>
                    <w:p w14:paraId="4FAEDACE" w14:textId="436D054D" w:rsidR="00CD0B79" w:rsidRPr="00917F61" w:rsidRDefault="00CD0B79">
                      <w:pPr>
                        <w:rPr>
                          <w:sz w:val="20"/>
                          <w:szCs w:val="20"/>
                        </w:rPr>
                      </w:pPr>
                    </w:p>
                  </w:txbxContent>
                </v:textbox>
                <w10:wrap anchorx="margin" anchory="page"/>
              </v:shape>
            </w:pict>
          </mc:Fallback>
        </mc:AlternateContent>
      </w:r>
    </w:p>
    <w:p w14:paraId="3616EA2F" w14:textId="3BB2D76B" w:rsidR="00657942" w:rsidRPr="00CD0B79" w:rsidRDefault="00657942" w:rsidP="00657942">
      <w:pPr>
        <w:autoSpaceDE w:val="0"/>
        <w:autoSpaceDN w:val="0"/>
        <w:adjustRightInd w:val="0"/>
        <w:spacing w:after="0" w:line="240" w:lineRule="auto"/>
        <w:rPr>
          <w:rFonts w:ascii="Rockwell Light" w:hAnsi="Rockwell Light" w:cs="Times New Roman"/>
          <w:b/>
          <w:bCs/>
          <w:sz w:val="24"/>
          <w:szCs w:val="24"/>
          <w:u w:val="single"/>
        </w:rPr>
      </w:pPr>
    </w:p>
    <w:p w14:paraId="6C3BBDA6" w14:textId="65A3BD7D" w:rsidR="00CD0B79" w:rsidRDefault="00C72BE1" w:rsidP="00657942">
      <w:pPr>
        <w:autoSpaceDE w:val="0"/>
        <w:autoSpaceDN w:val="0"/>
        <w:adjustRightInd w:val="0"/>
        <w:spacing w:after="0" w:line="240" w:lineRule="auto"/>
        <w:jc w:val="center"/>
        <w:rPr>
          <w:rFonts w:ascii="Rockwell Light" w:hAnsi="Rockwell Light" w:cs="Times New Roman"/>
          <w:b/>
          <w:bCs/>
          <w:sz w:val="24"/>
          <w:szCs w:val="24"/>
        </w:rPr>
      </w:pPr>
      <w:r w:rsidRPr="00CE1669">
        <w:rPr>
          <w:rFonts w:ascii="Rockwell Light" w:hAnsi="Rockwell Light" w:cs="Times New Roman"/>
          <w:b/>
          <w:bCs/>
          <w:noProof/>
          <w:sz w:val="24"/>
          <w:szCs w:val="24"/>
        </w:rPr>
        <mc:AlternateContent>
          <mc:Choice Requires="wps">
            <w:drawing>
              <wp:anchor distT="45720" distB="45720" distL="114300" distR="114300" simplePos="0" relativeHeight="251665408" behindDoc="0" locked="0" layoutInCell="1" allowOverlap="1" wp14:anchorId="118AB383" wp14:editId="5174C079">
                <wp:simplePos x="0" y="0"/>
                <wp:positionH relativeFrom="page">
                  <wp:align>center</wp:align>
                </wp:positionH>
                <wp:positionV relativeFrom="page">
                  <wp:posOffset>1411793</wp:posOffset>
                </wp:positionV>
                <wp:extent cx="2373630" cy="868680"/>
                <wp:effectExtent l="0" t="0" r="3810" b="7620"/>
                <wp:wrapThrough wrapText="bothSides">
                  <wp:wrapPolygon edited="0">
                    <wp:start x="0" y="0"/>
                    <wp:lineTo x="0" y="21316"/>
                    <wp:lineTo x="21462" y="21316"/>
                    <wp:lineTo x="21462"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868680"/>
                        </a:xfrm>
                        <a:prstGeom prst="rect">
                          <a:avLst/>
                        </a:prstGeom>
                        <a:solidFill>
                          <a:srgbClr val="FFFFFF"/>
                        </a:solidFill>
                        <a:ln w="9525">
                          <a:noFill/>
                          <a:miter lim="800000"/>
                          <a:headEnd/>
                          <a:tailEnd/>
                        </a:ln>
                      </wps:spPr>
                      <wps:txbx>
                        <w:txbxContent>
                          <w:p w14:paraId="5CBBEE07" w14:textId="796D95C8" w:rsidR="00454819" w:rsidRPr="00454819" w:rsidRDefault="009C2563" w:rsidP="00C72BE1">
                            <w:pPr>
                              <w:shd w:val="clear" w:color="auto" w:fill="FFFFFF" w:themeFill="background1"/>
                              <w:autoSpaceDE w:val="0"/>
                              <w:autoSpaceDN w:val="0"/>
                              <w:adjustRightInd w:val="0"/>
                              <w:spacing w:after="0" w:line="240" w:lineRule="auto"/>
                              <w:jc w:val="center"/>
                              <w:rPr>
                                <w:rFonts w:ascii="Abadi Extra Light" w:eastAsia="GulimChe" w:hAnsi="Abadi Extra Light" w:cs="Posterama"/>
                                <w:b/>
                                <w:bCs/>
                                <w:sz w:val="28"/>
                                <w:szCs w:val="28"/>
                                <w:u w:val="single"/>
                              </w:rPr>
                            </w:pPr>
                            <w:sdt>
                              <w:sdtPr>
                                <w:rPr>
                                  <w:rFonts w:ascii="Abadi Extra Light" w:hAnsi="Abadi Extra Light"/>
                                  <w:sz w:val="24"/>
                                  <w:szCs w:val="24"/>
                                </w:rPr>
                                <w:id w:val="1186783375"/>
                                <w:placeholder>
                                  <w:docPart w:val="B885227FFE3C49929DB07A009EF806BE"/>
                                </w:placeholder>
                                <w:date w:fullDate="2024-01-04T00:00:00Z">
                                  <w:dateFormat w:val="MMMM d, yyyy"/>
                                  <w:lid w:val="en-US"/>
                                  <w:storeMappedDataAs w:val="dateTime"/>
                                  <w:calendar w:val="gregorian"/>
                                </w:date>
                              </w:sdtPr>
                              <w:sdtEndPr/>
                              <w:sdtContent>
                                <w:r>
                                  <w:rPr>
                                    <w:rFonts w:ascii="Abadi Extra Light" w:hAnsi="Abadi Extra Light"/>
                                    <w:sz w:val="24"/>
                                    <w:szCs w:val="24"/>
                                  </w:rPr>
                                  <w:t>January 4, 2024</w:t>
                                </w:r>
                              </w:sdtContent>
                            </w:sdt>
                            <w:r w:rsidR="00454819" w:rsidRPr="00454819">
                              <w:rPr>
                                <w:rFonts w:ascii="Abadi Extra Light" w:eastAsia="GulimChe" w:hAnsi="Abadi Extra Light" w:cs="Posterama"/>
                                <w:b/>
                                <w:bCs/>
                                <w:sz w:val="28"/>
                                <w:szCs w:val="28"/>
                                <w:u w:val="single"/>
                              </w:rPr>
                              <w:t xml:space="preserve"> </w:t>
                            </w:r>
                          </w:p>
                          <w:p w14:paraId="345486A8" w14:textId="4A8EA0CE" w:rsidR="00CE1669" w:rsidRPr="00925438" w:rsidRDefault="006701A4" w:rsidP="00C72BE1">
                            <w:pPr>
                              <w:shd w:val="clear" w:color="auto" w:fill="FFFFFF" w:themeFill="background1"/>
                              <w:autoSpaceDE w:val="0"/>
                              <w:autoSpaceDN w:val="0"/>
                              <w:adjustRightInd w:val="0"/>
                              <w:spacing w:after="0" w:line="240" w:lineRule="auto"/>
                              <w:jc w:val="center"/>
                              <w:rPr>
                                <w:rFonts w:ascii="Georgia Pro Black" w:eastAsia="GulimChe" w:hAnsi="Georgia Pro Black" w:cs="Posterama"/>
                                <w:sz w:val="28"/>
                                <w:szCs w:val="28"/>
                                <w:u w:val="single"/>
                              </w:rPr>
                            </w:pPr>
                            <w:r w:rsidRPr="00925438">
                              <w:rPr>
                                <w:rFonts w:ascii="Georgia Pro Black" w:eastAsia="GulimChe" w:hAnsi="Georgia Pro Black" w:cs="Posterama"/>
                                <w:sz w:val="28"/>
                                <w:szCs w:val="28"/>
                                <w:u w:val="single"/>
                              </w:rPr>
                              <w:t xml:space="preserve">AGENDA </w:t>
                            </w:r>
                          </w:p>
                          <w:p w14:paraId="7AF660E3" w14:textId="77777777" w:rsidR="00C72BE1" w:rsidRPr="00C72BE1" w:rsidRDefault="00C72BE1" w:rsidP="00C72BE1">
                            <w:pPr>
                              <w:shd w:val="clear" w:color="auto" w:fill="FFFFFF" w:themeFill="background1"/>
                              <w:autoSpaceDE w:val="0"/>
                              <w:autoSpaceDN w:val="0"/>
                              <w:adjustRightInd w:val="0"/>
                              <w:spacing w:after="0" w:line="240" w:lineRule="auto"/>
                              <w:jc w:val="center"/>
                              <w:rPr>
                                <w:rFonts w:ascii="Abadi Extra Light" w:hAnsi="Abadi Extra Light" w:cs="Times New Roman"/>
                                <w:b/>
                                <w:bCs/>
                                <w:sz w:val="20"/>
                                <w:szCs w:val="20"/>
                              </w:rPr>
                            </w:pPr>
                            <w:r w:rsidRPr="00C72BE1">
                              <w:rPr>
                                <w:rFonts w:ascii="Abadi Extra Light" w:hAnsi="Abadi Extra Light" w:cs="Times New Roman"/>
                                <w:b/>
                                <w:bCs/>
                                <w:sz w:val="20"/>
                                <w:szCs w:val="20"/>
                              </w:rPr>
                              <w:t>Meeting to commence at 5:15 p.m.</w:t>
                            </w:r>
                          </w:p>
                          <w:p w14:paraId="6D97FDF4" w14:textId="77777777" w:rsidR="00C72BE1" w:rsidRPr="00CE1669" w:rsidRDefault="00C72BE1" w:rsidP="00C72BE1">
                            <w:pPr>
                              <w:shd w:val="clear" w:color="auto" w:fill="FFFFFF" w:themeFill="background1"/>
                              <w:autoSpaceDE w:val="0"/>
                              <w:autoSpaceDN w:val="0"/>
                              <w:adjustRightInd w:val="0"/>
                              <w:spacing w:after="0" w:line="240" w:lineRule="auto"/>
                              <w:jc w:val="center"/>
                              <w:rPr>
                                <w:rFonts w:ascii="Rockwell" w:eastAsia="GulimChe" w:hAnsi="Rockwell" w:cs="Posterama"/>
                                <w:b/>
                                <w:bCs/>
                                <w:sz w:val="36"/>
                                <w:szCs w:val="36"/>
                                <w:u w:val="single"/>
                              </w:rPr>
                            </w:pPr>
                          </w:p>
                          <w:p w14:paraId="169B9D63" w14:textId="3B3F1D27" w:rsidR="00CE1669" w:rsidRDefault="00CE1669" w:rsidP="00C72BE1">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18AB383" id="_x0000_t202" coordsize="21600,21600" o:spt="202" path="m,l,21600r21600,l21600,xe">
                <v:stroke joinstyle="miter"/>
                <v:path gradientshapeok="t" o:connecttype="rect"/>
              </v:shapetype>
              <v:shape id="_x0000_s1027" type="#_x0000_t202" style="position:absolute;left:0;text-align:left;margin-left:0;margin-top:111.15pt;width:186.9pt;height:68.4pt;z-index:251665408;visibility:visible;mso-wrap-style:square;mso-width-percent:400;mso-height-percent:0;mso-wrap-distance-left:9pt;mso-wrap-distance-top:3.6pt;mso-wrap-distance-right:9pt;mso-wrap-distance-bottom:3.6pt;mso-position-horizontal:center;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" stroked="f">
                <v:textbox>
                  <w:txbxContent>
                    <w:p w14:paraId="5CBBEE07" w14:textId="796D95C8" w:rsidR="00454819" w:rsidRPr="00454819" w:rsidRDefault="009C2563" w:rsidP="00C72BE1">
                      <w:pPr>
                        <w:shd w:val="clear" w:color="auto" w:fill="FFFFFF" w:themeFill="background1"/>
                        <w:autoSpaceDE w:val="0"/>
                        <w:autoSpaceDN w:val="0"/>
                        <w:adjustRightInd w:val="0"/>
                        <w:spacing w:after="0" w:line="240" w:lineRule="auto"/>
                        <w:jc w:val="center"/>
                        <w:rPr>
                          <w:rFonts w:ascii="Abadi Extra Light" w:eastAsia="GulimChe" w:hAnsi="Abadi Extra Light" w:cs="Posterama"/>
                          <w:b/>
                          <w:bCs/>
                          <w:sz w:val="28"/>
                          <w:szCs w:val="28"/>
                          <w:u w:val="single"/>
                        </w:rPr>
                      </w:pPr>
                      <w:sdt>
                        <w:sdtPr>
                          <w:rPr>
                            <w:rFonts w:ascii="Abadi Extra Light" w:hAnsi="Abadi Extra Light"/>
                            <w:sz w:val="24"/>
                            <w:szCs w:val="24"/>
                          </w:rPr>
                          <w:id w:val="1186783375"/>
                          <w:placeholder>
                            <w:docPart w:val="B885227FFE3C49929DB07A009EF806BE"/>
                          </w:placeholder>
                          <w:date w:fullDate="2024-01-04T00:00:00Z">
                            <w:dateFormat w:val="MMMM d, yyyy"/>
                            <w:lid w:val="en-US"/>
                            <w:storeMappedDataAs w:val="dateTime"/>
                            <w:calendar w:val="gregorian"/>
                          </w:date>
                        </w:sdtPr>
                        <w:sdtEndPr/>
                        <w:sdtContent>
                          <w:r>
                            <w:rPr>
                              <w:rFonts w:ascii="Abadi Extra Light" w:hAnsi="Abadi Extra Light"/>
                              <w:sz w:val="24"/>
                              <w:szCs w:val="24"/>
                            </w:rPr>
                            <w:t>January 4, 2024</w:t>
                          </w:r>
                        </w:sdtContent>
                      </w:sdt>
                      <w:r w:rsidR="00454819" w:rsidRPr="00454819">
                        <w:rPr>
                          <w:rFonts w:ascii="Abadi Extra Light" w:eastAsia="GulimChe" w:hAnsi="Abadi Extra Light" w:cs="Posterama"/>
                          <w:b/>
                          <w:bCs/>
                          <w:sz w:val="28"/>
                          <w:szCs w:val="28"/>
                          <w:u w:val="single"/>
                        </w:rPr>
                        <w:t xml:space="preserve"> </w:t>
                      </w:r>
                    </w:p>
                    <w:p w14:paraId="345486A8" w14:textId="4A8EA0CE" w:rsidR="00CE1669" w:rsidRPr="00925438" w:rsidRDefault="006701A4" w:rsidP="00C72BE1">
                      <w:pPr>
                        <w:shd w:val="clear" w:color="auto" w:fill="FFFFFF" w:themeFill="background1"/>
                        <w:autoSpaceDE w:val="0"/>
                        <w:autoSpaceDN w:val="0"/>
                        <w:adjustRightInd w:val="0"/>
                        <w:spacing w:after="0" w:line="240" w:lineRule="auto"/>
                        <w:jc w:val="center"/>
                        <w:rPr>
                          <w:rFonts w:ascii="Georgia Pro Black" w:eastAsia="GulimChe" w:hAnsi="Georgia Pro Black" w:cs="Posterama"/>
                          <w:sz w:val="28"/>
                          <w:szCs w:val="28"/>
                          <w:u w:val="single"/>
                        </w:rPr>
                      </w:pPr>
                      <w:r w:rsidRPr="00925438">
                        <w:rPr>
                          <w:rFonts w:ascii="Georgia Pro Black" w:eastAsia="GulimChe" w:hAnsi="Georgia Pro Black" w:cs="Posterama"/>
                          <w:sz w:val="28"/>
                          <w:szCs w:val="28"/>
                          <w:u w:val="single"/>
                        </w:rPr>
                        <w:t xml:space="preserve">AGENDA </w:t>
                      </w:r>
                    </w:p>
                    <w:p w14:paraId="7AF660E3" w14:textId="77777777" w:rsidR="00C72BE1" w:rsidRPr="00C72BE1" w:rsidRDefault="00C72BE1" w:rsidP="00C72BE1">
                      <w:pPr>
                        <w:shd w:val="clear" w:color="auto" w:fill="FFFFFF" w:themeFill="background1"/>
                        <w:autoSpaceDE w:val="0"/>
                        <w:autoSpaceDN w:val="0"/>
                        <w:adjustRightInd w:val="0"/>
                        <w:spacing w:after="0" w:line="240" w:lineRule="auto"/>
                        <w:jc w:val="center"/>
                        <w:rPr>
                          <w:rFonts w:ascii="Abadi Extra Light" w:hAnsi="Abadi Extra Light" w:cs="Times New Roman"/>
                          <w:b/>
                          <w:bCs/>
                          <w:sz w:val="20"/>
                          <w:szCs w:val="20"/>
                        </w:rPr>
                      </w:pPr>
                      <w:r w:rsidRPr="00C72BE1">
                        <w:rPr>
                          <w:rFonts w:ascii="Abadi Extra Light" w:hAnsi="Abadi Extra Light" w:cs="Times New Roman"/>
                          <w:b/>
                          <w:bCs/>
                          <w:sz w:val="20"/>
                          <w:szCs w:val="20"/>
                        </w:rPr>
                        <w:t>Meeting to commence at 5:15 p.m.</w:t>
                      </w:r>
                    </w:p>
                    <w:p w14:paraId="6D97FDF4" w14:textId="77777777" w:rsidR="00C72BE1" w:rsidRPr="00CE1669" w:rsidRDefault="00C72BE1" w:rsidP="00C72BE1">
                      <w:pPr>
                        <w:shd w:val="clear" w:color="auto" w:fill="FFFFFF" w:themeFill="background1"/>
                        <w:autoSpaceDE w:val="0"/>
                        <w:autoSpaceDN w:val="0"/>
                        <w:adjustRightInd w:val="0"/>
                        <w:spacing w:after="0" w:line="240" w:lineRule="auto"/>
                        <w:jc w:val="center"/>
                        <w:rPr>
                          <w:rFonts w:ascii="Rockwell" w:eastAsia="GulimChe" w:hAnsi="Rockwell" w:cs="Posterama"/>
                          <w:b/>
                          <w:bCs/>
                          <w:sz w:val="36"/>
                          <w:szCs w:val="36"/>
                          <w:u w:val="single"/>
                        </w:rPr>
                      </w:pPr>
                    </w:p>
                    <w:p w14:paraId="169B9D63" w14:textId="3B3F1D27" w:rsidR="00CE1669" w:rsidRDefault="00CE1669" w:rsidP="00C72BE1">
                      <w:pPr>
                        <w:shd w:val="clear" w:color="auto" w:fill="FFFFFF" w:themeFill="background1"/>
                      </w:pPr>
                    </w:p>
                  </w:txbxContent>
                </v:textbox>
                <w10:wrap type="through" anchorx="page" anchory="page"/>
              </v:shape>
            </w:pict>
          </mc:Fallback>
        </mc:AlternateContent>
      </w:r>
    </w:p>
    <w:p w14:paraId="2B18310A" w14:textId="7C5DB400" w:rsidR="00CD0B79" w:rsidRDefault="00CD0B79" w:rsidP="00657942">
      <w:pPr>
        <w:autoSpaceDE w:val="0"/>
        <w:autoSpaceDN w:val="0"/>
        <w:adjustRightInd w:val="0"/>
        <w:spacing w:after="0" w:line="240" w:lineRule="auto"/>
        <w:jc w:val="center"/>
        <w:rPr>
          <w:rFonts w:ascii="Rockwell Light" w:hAnsi="Rockwell Light" w:cs="Times New Roman"/>
          <w:b/>
          <w:bCs/>
          <w:sz w:val="24"/>
          <w:szCs w:val="24"/>
        </w:rPr>
      </w:pPr>
    </w:p>
    <w:p w14:paraId="4F05A715" w14:textId="54EB5326" w:rsidR="00657942" w:rsidRPr="00CD0B79" w:rsidRDefault="00657942" w:rsidP="00657942">
      <w:pPr>
        <w:autoSpaceDE w:val="0"/>
        <w:autoSpaceDN w:val="0"/>
        <w:adjustRightInd w:val="0"/>
        <w:spacing w:after="0" w:line="240" w:lineRule="auto"/>
        <w:jc w:val="center"/>
        <w:rPr>
          <w:rFonts w:ascii="Rockwell Light" w:hAnsi="Rockwell Light" w:cs="Times New Roman"/>
          <w:b/>
          <w:bCs/>
          <w:sz w:val="24"/>
          <w:szCs w:val="24"/>
        </w:rPr>
      </w:pPr>
      <w:r w:rsidRPr="00CD0B79">
        <w:rPr>
          <w:rFonts w:ascii="Rockwell Light" w:hAnsi="Rockwell Light" w:cs="Times New Roman"/>
          <w:b/>
          <w:bCs/>
          <w:sz w:val="24"/>
          <w:szCs w:val="24"/>
        </w:rPr>
        <w:tab/>
      </w:r>
    </w:p>
    <w:p w14:paraId="26E7B5DC" w14:textId="16657301" w:rsidR="00657942" w:rsidRPr="00CD0B79" w:rsidRDefault="00C72BE1" w:rsidP="00657942">
      <w:pPr>
        <w:autoSpaceDE w:val="0"/>
        <w:autoSpaceDN w:val="0"/>
        <w:adjustRightInd w:val="0"/>
        <w:spacing w:after="0" w:line="240" w:lineRule="auto"/>
        <w:rPr>
          <w:rFonts w:ascii="Rockwell Light" w:hAnsi="Rockwell Light" w:cs="Times New Roman"/>
          <w:b/>
          <w:bCs/>
          <w:sz w:val="24"/>
          <w:szCs w:val="24"/>
        </w:rPr>
      </w:pPr>
      <w:r>
        <w:rPr>
          <w:rFonts w:ascii="Rockwell Light" w:hAnsi="Rockwell Light" w:cs="Times New Roman"/>
          <w:b/>
          <w:bCs/>
          <w:noProof/>
          <w:sz w:val="24"/>
          <w:szCs w:val="24"/>
          <w:u w:val="single"/>
        </w:rPr>
        <mc:AlternateContent>
          <mc:Choice Requires="wps">
            <w:drawing>
              <wp:anchor distT="0" distB="0" distL="114300" distR="114300" simplePos="0" relativeHeight="251664384" behindDoc="0" locked="0" layoutInCell="1" allowOverlap="1" wp14:anchorId="611470F9" wp14:editId="40DDCE4B">
                <wp:simplePos x="0" y="0"/>
                <wp:positionH relativeFrom="page">
                  <wp:posOffset>1120140</wp:posOffset>
                </wp:positionH>
                <wp:positionV relativeFrom="page">
                  <wp:posOffset>1943072</wp:posOffset>
                </wp:positionV>
                <wp:extent cx="571751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175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243D4E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8.2pt,153pt" to="53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" strokecolor="#5b9bd5 [3204]" strokeweight=".5pt">
                <v:stroke joinstyle="miter"/>
                <w10:wrap anchorx="page" anchory="page"/>
              </v:line>
            </w:pict>
          </mc:Fallback>
        </mc:AlternateContent>
      </w:r>
      <w:r w:rsidR="00657942" w:rsidRPr="00CD0B79">
        <w:rPr>
          <w:rFonts w:ascii="Rockwell Light" w:hAnsi="Rockwell Light" w:cs="Times New Roman"/>
          <w:b/>
          <w:bCs/>
          <w:sz w:val="24"/>
          <w:szCs w:val="24"/>
        </w:rPr>
        <w:tab/>
      </w:r>
      <w:r w:rsidR="00657942" w:rsidRPr="00CD0B79">
        <w:rPr>
          <w:rFonts w:ascii="Rockwell Light" w:hAnsi="Rockwell Light" w:cs="Times New Roman"/>
          <w:b/>
          <w:bCs/>
          <w:sz w:val="24"/>
          <w:szCs w:val="24"/>
        </w:rPr>
        <w:tab/>
      </w:r>
      <w:r w:rsidR="00657942" w:rsidRPr="00CD0B79">
        <w:rPr>
          <w:rFonts w:ascii="Rockwell Light" w:hAnsi="Rockwell Light" w:cs="Times New Roman"/>
          <w:b/>
          <w:bCs/>
          <w:sz w:val="24"/>
          <w:szCs w:val="24"/>
        </w:rPr>
        <w:tab/>
      </w:r>
      <w:r w:rsidR="00657942" w:rsidRPr="00CD0B79">
        <w:rPr>
          <w:rFonts w:ascii="Rockwell Light" w:hAnsi="Rockwell Light" w:cs="Times New Roman"/>
          <w:b/>
          <w:bCs/>
          <w:sz w:val="24"/>
          <w:szCs w:val="24"/>
        </w:rPr>
        <w:tab/>
      </w:r>
      <w:r w:rsidR="00657942" w:rsidRPr="00CD0B79">
        <w:rPr>
          <w:rFonts w:ascii="Rockwell Light" w:hAnsi="Rockwell Light" w:cs="Times New Roman"/>
          <w:b/>
          <w:bCs/>
          <w:sz w:val="24"/>
          <w:szCs w:val="24"/>
        </w:rPr>
        <w:tab/>
      </w:r>
      <w:r w:rsidR="00657942" w:rsidRPr="00CD0B79">
        <w:rPr>
          <w:rFonts w:ascii="Rockwell Light" w:hAnsi="Rockwell Light" w:cs="Times New Roman"/>
          <w:b/>
          <w:bCs/>
          <w:sz w:val="24"/>
          <w:szCs w:val="24"/>
        </w:rPr>
        <w:tab/>
      </w:r>
      <w:r w:rsidR="00657942" w:rsidRPr="00CD0B79">
        <w:rPr>
          <w:rFonts w:ascii="Rockwell Light" w:hAnsi="Rockwell Light" w:cs="Times New Roman"/>
          <w:b/>
          <w:bCs/>
          <w:sz w:val="24"/>
          <w:szCs w:val="24"/>
        </w:rPr>
        <w:tab/>
      </w:r>
      <w:r w:rsidR="00657942" w:rsidRPr="00CD0B79">
        <w:rPr>
          <w:rFonts w:ascii="Rockwell Light" w:hAnsi="Rockwell Light" w:cs="Times New Roman"/>
          <w:b/>
          <w:bCs/>
          <w:sz w:val="24"/>
          <w:szCs w:val="24"/>
        </w:rPr>
        <w:tab/>
      </w:r>
      <w:r w:rsidR="00657942" w:rsidRPr="00CD0B79">
        <w:rPr>
          <w:rFonts w:ascii="Rockwell Light" w:hAnsi="Rockwell Light" w:cs="Times New Roman"/>
          <w:b/>
          <w:bCs/>
          <w:sz w:val="24"/>
          <w:szCs w:val="24"/>
        </w:rPr>
        <w:tab/>
      </w:r>
    </w:p>
    <w:p w14:paraId="2C18EEC4" w14:textId="1223BB10" w:rsidR="00657942" w:rsidRPr="00A01883" w:rsidRDefault="00657942" w:rsidP="00657942">
      <w:pPr>
        <w:autoSpaceDE w:val="0"/>
        <w:autoSpaceDN w:val="0"/>
        <w:adjustRightInd w:val="0"/>
        <w:spacing w:after="0" w:line="240" w:lineRule="auto"/>
        <w:rPr>
          <w:rFonts w:ascii="Walbaum Display Light" w:hAnsi="Walbaum Display Light" w:cs="Times New Roman"/>
          <w:sz w:val="24"/>
          <w:szCs w:val="24"/>
        </w:rPr>
      </w:pPr>
    </w:p>
    <w:p w14:paraId="538CA2C1" w14:textId="58E96F84" w:rsidR="00657942" w:rsidRPr="00C72BE1" w:rsidRDefault="00657942" w:rsidP="0068689F">
      <w:pPr>
        <w:autoSpaceDE w:val="0"/>
        <w:autoSpaceDN w:val="0"/>
        <w:adjustRightInd w:val="0"/>
        <w:spacing w:after="0" w:line="240" w:lineRule="auto"/>
        <w:jc w:val="center"/>
        <w:rPr>
          <w:rFonts w:ascii="Abadi" w:hAnsi="Abadi" w:cs="Times New Roman"/>
          <w:i/>
          <w:iCs/>
          <w:sz w:val="20"/>
          <w:szCs w:val="20"/>
        </w:rPr>
      </w:pPr>
      <w:r w:rsidRPr="00C72BE1">
        <w:rPr>
          <w:rFonts w:ascii="Abadi" w:hAnsi="Abadi" w:cs="Times New Roman"/>
          <w:i/>
          <w:iCs/>
          <w:sz w:val="20"/>
          <w:szCs w:val="20"/>
        </w:rPr>
        <w:t>(Order of agenda items subject to change at discretion of the Chair)</w:t>
      </w:r>
    </w:p>
    <w:p w14:paraId="077F5D8A" w14:textId="2C58B53E" w:rsidR="00CE7CAB" w:rsidRPr="00C72BE1" w:rsidRDefault="00541B59" w:rsidP="0068689F">
      <w:pPr>
        <w:autoSpaceDE w:val="0"/>
        <w:autoSpaceDN w:val="0"/>
        <w:adjustRightInd w:val="0"/>
        <w:spacing w:after="0" w:line="240" w:lineRule="auto"/>
        <w:jc w:val="center"/>
        <w:rPr>
          <w:rFonts w:ascii="Abadi Extra Light" w:hAnsi="Abadi Extra Light" w:cs="Times New Roman"/>
          <w:i/>
          <w:iCs/>
        </w:rPr>
      </w:pPr>
      <w:r w:rsidRPr="00C72BE1">
        <w:rPr>
          <w:rFonts w:ascii="Abadi Extra Light" w:hAnsi="Abadi Extra Light" w:cs="Times New Roman"/>
          <w:i/>
          <w:iCs/>
        </w:rPr>
        <w:t xml:space="preserve">This meeting will be a public meeting subject to the Utah Open and Public Meetings Act.  </w:t>
      </w:r>
      <w:bookmarkStart w:id="0" w:name="_Hlk37669815"/>
      <w:r w:rsidR="00A47F27" w:rsidRPr="00C72BE1">
        <w:rPr>
          <w:rFonts w:ascii="Abadi Extra Light" w:hAnsi="Abadi Extra Light" w:cs="Times New Roman"/>
          <w:i/>
          <w:iCs/>
        </w:rPr>
        <w:t>Board members may participate electronically at will, with the anchor location as stated above.  Any public attending the meeting are requested to follow all applicable social distancing</w:t>
      </w:r>
      <w:r w:rsidR="00723023">
        <w:rPr>
          <w:rFonts w:ascii="Abadi Extra Light" w:hAnsi="Abadi Extra Light" w:cs="Times New Roman"/>
          <w:i/>
          <w:iCs/>
        </w:rPr>
        <w:t xml:space="preserve"> and other</w:t>
      </w:r>
      <w:r w:rsidR="00A47F27" w:rsidRPr="00C72BE1">
        <w:rPr>
          <w:rFonts w:ascii="Abadi Extra Light" w:hAnsi="Abadi Extra Light" w:cs="Times New Roman"/>
          <w:i/>
          <w:iCs/>
        </w:rPr>
        <w:t xml:space="preserve"> guidelines recommended by state and local authorities</w:t>
      </w:r>
      <w:r w:rsidR="0068689F">
        <w:rPr>
          <w:rFonts w:ascii="Abadi Extra Light" w:hAnsi="Abadi Extra Light" w:cs="Times New Roman"/>
          <w:i/>
          <w:iCs/>
        </w:rPr>
        <w:t>,</w:t>
      </w:r>
      <w:bookmarkEnd w:id="0"/>
      <w:r w:rsidR="0068689F">
        <w:rPr>
          <w:rFonts w:ascii="Abadi Extra Light" w:hAnsi="Abadi Extra Light" w:cs="Times New Roman"/>
          <w:i/>
          <w:iCs/>
        </w:rPr>
        <w:t xml:space="preserve"> </w:t>
      </w:r>
      <w:r w:rsidR="00CE7CAB" w:rsidRPr="00C72BE1">
        <w:rPr>
          <w:rFonts w:ascii="Abadi Extra Light" w:hAnsi="Abadi Extra Light" w:cs="Times New Roman"/>
          <w:i/>
          <w:iCs/>
        </w:rPr>
        <w:t xml:space="preserve">Comments may be submitted prior to the meeting </w:t>
      </w:r>
      <w:r w:rsidR="0090337B" w:rsidRPr="00C72BE1">
        <w:rPr>
          <w:rFonts w:ascii="Abadi Extra Light" w:hAnsi="Abadi Extra Light" w:cs="Times New Roman"/>
          <w:i/>
          <w:iCs/>
        </w:rPr>
        <w:t>to</w:t>
      </w:r>
      <w:r w:rsidR="00CE7CAB" w:rsidRPr="00C72BE1">
        <w:rPr>
          <w:rFonts w:ascii="Abadi Extra Light" w:hAnsi="Abadi Extra Light" w:cs="Times New Roman"/>
          <w:i/>
          <w:iCs/>
        </w:rPr>
        <w:t xml:space="preserve"> </w:t>
      </w:r>
      <w:hyperlink r:id="rId6" w:history="1">
        <w:r w:rsidR="00E719D9" w:rsidRPr="00F011F2">
          <w:rPr>
            <w:rStyle w:val="Hyperlink"/>
            <w:rFonts w:ascii="Abadi Extra Light" w:hAnsi="Abadi Extra Light" w:cs="Times New Roman"/>
            <w:i/>
            <w:iCs/>
          </w:rPr>
          <w:t>mariep@utahcounty.gov</w:t>
        </w:r>
      </w:hyperlink>
    </w:p>
    <w:p w14:paraId="5ACE1903" w14:textId="1E1908EB" w:rsidR="00CE7CAB" w:rsidRPr="00CD0B79" w:rsidRDefault="00CE7CAB" w:rsidP="00657942">
      <w:pPr>
        <w:autoSpaceDE w:val="0"/>
        <w:autoSpaceDN w:val="0"/>
        <w:adjustRightInd w:val="0"/>
        <w:spacing w:after="0" w:line="240" w:lineRule="auto"/>
        <w:jc w:val="center"/>
        <w:rPr>
          <w:rFonts w:ascii="Rockwell Light" w:hAnsi="Rockwell Light" w:cs="Times New Roman"/>
          <w:i/>
          <w:iCs/>
          <w:sz w:val="24"/>
          <w:szCs w:val="24"/>
        </w:rPr>
      </w:pPr>
    </w:p>
    <w:p w14:paraId="779E4570" w14:textId="1E10FB9D" w:rsidR="00657942" w:rsidRPr="00CD0B79" w:rsidRDefault="00657942" w:rsidP="00657942">
      <w:pPr>
        <w:autoSpaceDE w:val="0"/>
        <w:autoSpaceDN w:val="0"/>
        <w:adjustRightInd w:val="0"/>
        <w:spacing w:after="0" w:line="240" w:lineRule="auto"/>
        <w:rPr>
          <w:rFonts w:ascii="Rockwell Light" w:hAnsi="Rockwell Light" w:cs="Times New Roman"/>
          <w:sz w:val="24"/>
          <w:szCs w:val="24"/>
        </w:rPr>
      </w:pPr>
    </w:p>
    <w:tbl>
      <w:tblPr>
        <w:tblStyle w:val="TableGrid"/>
        <w:tblpPr w:vertAnchor="text" w:horzAnchor="page" w:tblpX="2146" w:tblpY="-32"/>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880"/>
        <w:gridCol w:w="540"/>
        <w:gridCol w:w="5310"/>
      </w:tblGrid>
      <w:tr w:rsidR="00AE49BD" w14:paraId="21EDE6F3" w14:textId="77777777" w:rsidTr="00107BC6">
        <w:trPr>
          <w:trHeight w:val="363"/>
        </w:trPr>
        <w:tc>
          <w:tcPr>
            <w:tcW w:w="2880" w:type="dxa"/>
            <w:vAlign w:val="center"/>
          </w:tcPr>
          <w:p w14:paraId="7179D7C4" w14:textId="77777777" w:rsidR="00AE49BD" w:rsidRPr="00925438" w:rsidRDefault="00AE49BD" w:rsidP="00AE49BD">
            <w:pPr>
              <w:autoSpaceDE w:val="0"/>
              <w:autoSpaceDN w:val="0"/>
              <w:adjustRightInd w:val="0"/>
              <w:rPr>
                <w:rFonts w:ascii="Abadi" w:eastAsia="GulimChe" w:hAnsi="Abadi" w:cs="Times New Roman"/>
                <w:sz w:val="24"/>
                <w:szCs w:val="24"/>
              </w:rPr>
            </w:pPr>
            <w:r w:rsidRPr="00925438">
              <w:rPr>
                <w:rFonts w:ascii="Abadi" w:eastAsia="GulimChe" w:hAnsi="Abadi" w:cs="Times New Roman"/>
                <w:sz w:val="24"/>
                <w:szCs w:val="24"/>
              </w:rPr>
              <w:t>APPROVAL OF MINUTES:</w:t>
            </w:r>
          </w:p>
        </w:tc>
        <w:tc>
          <w:tcPr>
            <w:tcW w:w="540" w:type="dxa"/>
            <w:vAlign w:val="center"/>
          </w:tcPr>
          <w:p w14:paraId="6A577F6C" w14:textId="6AD5B692" w:rsidR="00AE49BD" w:rsidRPr="00282F78" w:rsidRDefault="00AE49BD" w:rsidP="00AE49BD">
            <w:pPr>
              <w:autoSpaceDE w:val="0"/>
              <w:autoSpaceDN w:val="0"/>
              <w:adjustRightInd w:val="0"/>
              <w:rPr>
                <w:rFonts w:ascii="Abadi Extra Light" w:eastAsia="GulimChe" w:hAnsi="Abadi Extra Light" w:cs="Times New Roman"/>
                <w:sz w:val="24"/>
                <w:szCs w:val="24"/>
              </w:rPr>
            </w:pPr>
            <w:r>
              <w:rPr>
                <w:rFonts w:ascii="Abadi Extra Light" w:eastAsia="GulimChe" w:hAnsi="Abadi Extra Light" w:cs="Times New Roman"/>
                <w:sz w:val="24"/>
                <w:szCs w:val="24"/>
              </w:rPr>
              <w:t>-</w:t>
            </w:r>
          </w:p>
        </w:tc>
        <w:tc>
          <w:tcPr>
            <w:tcW w:w="5310" w:type="dxa"/>
            <w:vAlign w:val="center"/>
          </w:tcPr>
          <w:p w14:paraId="39C050F0" w14:textId="58CAC058" w:rsidR="00AE49BD" w:rsidRPr="004D79CC" w:rsidRDefault="009C2563" w:rsidP="00F72C5E">
            <w:pPr>
              <w:autoSpaceDE w:val="0"/>
              <w:autoSpaceDN w:val="0"/>
              <w:adjustRightInd w:val="0"/>
              <w:rPr>
                <w:rFonts w:ascii="Abadi" w:eastAsia="GulimChe" w:hAnsi="Abadi" w:cs="Times New Roman"/>
                <w:sz w:val="24"/>
                <w:szCs w:val="24"/>
              </w:rPr>
            </w:pPr>
            <w:sdt>
              <w:sdtPr>
                <w:rPr>
                  <w:rFonts w:ascii="Abadi" w:eastAsia="GulimChe" w:hAnsi="Abadi" w:cs="Times New Roman"/>
                  <w:sz w:val="24"/>
                  <w:szCs w:val="24"/>
                </w:rPr>
                <w:id w:val="-1277012165"/>
                <w:placeholder>
                  <w:docPart w:val="4BD59CDA61C14FCCAFACEA987183B65C"/>
                </w:placeholder>
                <w:date w:fullDate="2023-10-05T00:00:00Z">
                  <w:dateFormat w:val="MMMM d, yyyy"/>
                  <w:lid w:val="en-US"/>
                  <w:storeMappedDataAs w:val="dateTime"/>
                  <w:calendar w:val="gregorian"/>
                </w:date>
              </w:sdtPr>
              <w:sdtEndPr/>
              <w:sdtContent>
                <w:r w:rsidR="003A52E5">
                  <w:rPr>
                    <w:rFonts w:ascii="Abadi" w:eastAsia="GulimChe" w:hAnsi="Abadi" w:cs="Times New Roman"/>
                    <w:sz w:val="24"/>
                    <w:szCs w:val="24"/>
                  </w:rPr>
                  <w:t>October 5, 2023</w:t>
                </w:r>
              </w:sdtContent>
            </w:sdt>
            <w:r w:rsidR="00AE49BD" w:rsidRPr="004D79CC">
              <w:rPr>
                <w:rFonts w:ascii="Abadi" w:eastAsia="GulimChe" w:hAnsi="Abadi" w:cs="Times New Roman"/>
                <w:sz w:val="24"/>
                <w:szCs w:val="24"/>
              </w:rPr>
              <w:t xml:space="preserve"> Meeting</w:t>
            </w:r>
          </w:p>
        </w:tc>
      </w:tr>
    </w:tbl>
    <w:p w14:paraId="6ABF63BD" w14:textId="59115C02" w:rsidR="00F121A4" w:rsidRPr="00F121A4" w:rsidRDefault="00F121A4" w:rsidP="00AE49BD">
      <w:pPr>
        <w:pStyle w:val="ListParagraph"/>
        <w:numPr>
          <w:ilvl w:val="0"/>
          <w:numId w:val="7"/>
        </w:numPr>
        <w:autoSpaceDE w:val="0"/>
        <w:autoSpaceDN w:val="0"/>
        <w:adjustRightInd w:val="0"/>
        <w:spacing w:after="0" w:line="240" w:lineRule="auto"/>
        <w:ind w:left="630" w:hanging="630"/>
        <w:rPr>
          <w:rFonts w:ascii="Abadi" w:eastAsia="GulimChe" w:hAnsi="Abadi" w:cs="Times New Roman"/>
          <w:b/>
          <w:bCs/>
          <w:sz w:val="24"/>
          <w:szCs w:val="24"/>
        </w:rPr>
      </w:pPr>
    </w:p>
    <w:p w14:paraId="4359B1CE" w14:textId="6A4D8406" w:rsidR="00F121A4" w:rsidRDefault="00F121A4" w:rsidP="00F121A4">
      <w:pPr>
        <w:autoSpaceDE w:val="0"/>
        <w:autoSpaceDN w:val="0"/>
        <w:adjustRightInd w:val="0"/>
        <w:spacing w:after="0" w:line="240" w:lineRule="auto"/>
        <w:rPr>
          <w:rFonts w:ascii="Abadi" w:eastAsia="GulimChe" w:hAnsi="Abadi" w:cs="Times New Roman"/>
          <w:b/>
          <w:bCs/>
          <w:sz w:val="24"/>
          <w:szCs w:val="24"/>
        </w:rPr>
      </w:pPr>
    </w:p>
    <w:p w14:paraId="3ACED00B" w14:textId="77777777" w:rsidR="008B6D43" w:rsidRPr="00F121A4" w:rsidRDefault="008B6D43" w:rsidP="00F121A4">
      <w:pPr>
        <w:autoSpaceDE w:val="0"/>
        <w:autoSpaceDN w:val="0"/>
        <w:adjustRightInd w:val="0"/>
        <w:spacing w:after="0" w:line="240" w:lineRule="auto"/>
        <w:rPr>
          <w:rFonts w:ascii="Abadi" w:eastAsia="GulimChe" w:hAnsi="Abadi" w:cs="Times New Roman"/>
          <w:b/>
          <w:bCs/>
          <w:sz w:val="24"/>
          <w:szCs w:val="24"/>
        </w:rPr>
      </w:pPr>
    </w:p>
    <w:p w14:paraId="54949706" w14:textId="03E56E9D" w:rsidR="00BA697F" w:rsidRPr="00925438" w:rsidRDefault="00657942" w:rsidP="00282F78">
      <w:pPr>
        <w:pStyle w:val="ListParagraph"/>
        <w:numPr>
          <w:ilvl w:val="0"/>
          <w:numId w:val="7"/>
        </w:numPr>
        <w:autoSpaceDE w:val="0"/>
        <w:autoSpaceDN w:val="0"/>
        <w:adjustRightInd w:val="0"/>
        <w:spacing w:after="0" w:line="240" w:lineRule="auto"/>
        <w:ind w:hanging="720"/>
        <w:rPr>
          <w:rFonts w:ascii="Abadi" w:hAnsi="Abadi" w:cs="Times New Roman"/>
          <w:sz w:val="24"/>
          <w:szCs w:val="24"/>
        </w:rPr>
      </w:pPr>
      <w:r w:rsidRPr="00925438">
        <w:rPr>
          <w:rFonts w:ascii="Abadi" w:hAnsi="Abadi" w:cs="Times New Roman"/>
          <w:sz w:val="24"/>
          <w:szCs w:val="24"/>
        </w:rPr>
        <w:t>APPLICATION(S):</w:t>
      </w:r>
    </w:p>
    <w:p w14:paraId="25486E3A" w14:textId="77777777" w:rsidR="00315026" w:rsidRPr="00C72BE1" w:rsidRDefault="00315026" w:rsidP="00F121A4">
      <w:pPr>
        <w:autoSpaceDE w:val="0"/>
        <w:autoSpaceDN w:val="0"/>
        <w:adjustRightInd w:val="0"/>
        <w:spacing w:after="0" w:line="240" w:lineRule="auto"/>
        <w:ind w:left="720" w:hanging="720"/>
        <w:rPr>
          <w:rFonts w:ascii="Abadi" w:hAnsi="Abadi" w:cs="Times New Roman"/>
          <w:b/>
          <w:bCs/>
          <w:sz w:val="24"/>
          <w:szCs w:val="24"/>
        </w:rPr>
      </w:pP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08"/>
        <w:gridCol w:w="2598"/>
        <w:gridCol w:w="514"/>
        <w:gridCol w:w="5400"/>
      </w:tblGrid>
      <w:tr w:rsidR="00107BC6" w14:paraId="42B2F5A6" w14:textId="77777777" w:rsidTr="00107BC6">
        <w:tc>
          <w:tcPr>
            <w:tcW w:w="308" w:type="dxa"/>
          </w:tcPr>
          <w:p w14:paraId="5D01C128" w14:textId="2AC39A9B" w:rsidR="00107BC6" w:rsidRPr="004D79CC" w:rsidRDefault="00107BC6" w:rsidP="00F121A4">
            <w:pPr>
              <w:autoSpaceDE w:val="0"/>
              <w:autoSpaceDN w:val="0"/>
              <w:adjustRightInd w:val="0"/>
              <w:rPr>
                <w:rFonts w:ascii="Abadi" w:hAnsi="Abadi" w:cs="Times New Roman"/>
                <w:bCs/>
                <w:sz w:val="24"/>
                <w:szCs w:val="24"/>
              </w:rPr>
            </w:pPr>
            <w:r>
              <w:rPr>
                <w:rFonts w:ascii="Abadi" w:hAnsi="Abadi" w:cs="Times New Roman"/>
                <w:bCs/>
                <w:sz w:val="24"/>
                <w:szCs w:val="24"/>
              </w:rPr>
              <w:t>1.</w:t>
            </w:r>
          </w:p>
        </w:tc>
        <w:tc>
          <w:tcPr>
            <w:tcW w:w="2598" w:type="dxa"/>
          </w:tcPr>
          <w:p w14:paraId="6510456A" w14:textId="452662E4" w:rsidR="00596488" w:rsidRPr="00B23C61" w:rsidRDefault="00107BC6" w:rsidP="00F121A4">
            <w:pPr>
              <w:autoSpaceDE w:val="0"/>
              <w:autoSpaceDN w:val="0"/>
              <w:adjustRightInd w:val="0"/>
              <w:rPr>
                <w:rFonts w:ascii="Abadi" w:hAnsi="Abadi" w:cs="Times New Roman"/>
                <w:bCs/>
                <w:sz w:val="24"/>
                <w:szCs w:val="24"/>
              </w:rPr>
            </w:pPr>
            <w:r w:rsidRPr="004D79CC">
              <w:rPr>
                <w:rFonts w:ascii="Abadi" w:hAnsi="Abadi" w:cs="Times New Roman"/>
                <w:bCs/>
                <w:sz w:val="24"/>
                <w:szCs w:val="24"/>
              </w:rPr>
              <w:t>Appeal #1</w:t>
            </w:r>
            <w:r w:rsidR="0098138C">
              <w:rPr>
                <w:rFonts w:ascii="Abadi" w:hAnsi="Abadi" w:cs="Times New Roman"/>
                <w:bCs/>
                <w:sz w:val="24"/>
                <w:szCs w:val="24"/>
              </w:rPr>
              <w:t>6</w:t>
            </w:r>
            <w:r w:rsidR="003A52E5">
              <w:rPr>
                <w:rFonts w:ascii="Abadi" w:hAnsi="Abadi" w:cs="Times New Roman"/>
                <w:bCs/>
                <w:sz w:val="24"/>
                <w:szCs w:val="24"/>
              </w:rPr>
              <w:t>20</w:t>
            </w:r>
            <w:r w:rsidR="00EE3525">
              <w:rPr>
                <w:rFonts w:ascii="Abadi" w:hAnsi="Abadi" w:cs="Times New Roman"/>
                <w:bCs/>
                <w:sz w:val="24"/>
                <w:szCs w:val="24"/>
              </w:rPr>
              <w:t xml:space="preserve"> </w:t>
            </w:r>
          </w:p>
        </w:tc>
        <w:tc>
          <w:tcPr>
            <w:tcW w:w="514" w:type="dxa"/>
          </w:tcPr>
          <w:p w14:paraId="3C43F31C" w14:textId="50B79336" w:rsidR="00107BC6" w:rsidRDefault="00107BC6" w:rsidP="00657942">
            <w:pPr>
              <w:tabs>
                <w:tab w:val="left" w:pos="720"/>
              </w:tabs>
              <w:autoSpaceDE w:val="0"/>
              <w:autoSpaceDN w:val="0"/>
              <w:adjustRightInd w:val="0"/>
              <w:rPr>
                <w:rFonts w:ascii="Abadi Extra Light" w:hAnsi="Abadi Extra Light" w:cs="Times New Roman"/>
                <w:b/>
                <w:bCs/>
                <w:sz w:val="24"/>
                <w:szCs w:val="24"/>
              </w:rPr>
            </w:pPr>
            <w:r>
              <w:rPr>
                <w:rFonts w:ascii="Abadi Extra Light" w:hAnsi="Abadi Extra Light" w:cs="Times New Roman"/>
                <w:b/>
                <w:bCs/>
                <w:sz w:val="24"/>
                <w:szCs w:val="24"/>
              </w:rPr>
              <w:t>-</w:t>
            </w:r>
          </w:p>
        </w:tc>
        <w:tc>
          <w:tcPr>
            <w:tcW w:w="5400" w:type="dxa"/>
          </w:tcPr>
          <w:p w14:paraId="15D25FD4" w14:textId="6BDA24CA" w:rsidR="00596488" w:rsidRPr="00093E41" w:rsidRDefault="003A52E5" w:rsidP="006B2F18">
            <w:pPr>
              <w:autoSpaceDE w:val="0"/>
              <w:autoSpaceDN w:val="0"/>
              <w:adjustRightInd w:val="0"/>
              <w:rPr>
                <w:rFonts w:ascii="Abadi" w:hAnsi="Abadi" w:cs="Times New Roman"/>
                <w:sz w:val="24"/>
                <w:szCs w:val="24"/>
              </w:rPr>
            </w:pPr>
            <w:r>
              <w:rPr>
                <w:rFonts w:ascii="Abadi" w:hAnsi="Abadi" w:cs="Times New Roman"/>
                <w:sz w:val="24"/>
                <w:szCs w:val="24"/>
              </w:rPr>
              <w:t>Crown Castle</w:t>
            </w:r>
            <w:r w:rsidR="000D789A">
              <w:rPr>
                <w:rFonts w:ascii="Abadi" w:hAnsi="Abadi" w:cs="Times New Roman"/>
                <w:sz w:val="24"/>
                <w:szCs w:val="24"/>
              </w:rPr>
              <w:t xml:space="preserve"> </w:t>
            </w:r>
            <w:r w:rsidR="000D789A" w:rsidRPr="00955394">
              <w:rPr>
                <w:rFonts w:ascii="Abadi Extra Light" w:hAnsi="Abadi Extra Light" w:cs="Times New Roman"/>
                <w:sz w:val="24"/>
                <w:szCs w:val="24"/>
              </w:rPr>
              <w:t xml:space="preserve">– </w:t>
            </w:r>
            <w:r w:rsidRPr="003A52E5">
              <w:rPr>
                <w:rFonts w:ascii="Abadi Extra Light" w:hAnsi="Abadi Extra Light" w:cs="Times New Roman"/>
                <w:sz w:val="24"/>
                <w:szCs w:val="24"/>
              </w:rPr>
              <w:t>A conditional use request for a proposed addition to an existing telecommunication tower which exceeds 80 feet in height.</w:t>
            </w:r>
            <w:r w:rsidR="000D789A">
              <w:rPr>
                <w:rFonts w:ascii="Abadi Extra Light" w:hAnsi="Abadi Extra Light" w:cs="Times New Roman"/>
                <w:sz w:val="24"/>
                <w:szCs w:val="24"/>
              </w:rPr>
              <w:t xml:space="preserve"> Located at </w:t>
            </w:r>
            <w:r w:rsidR="00D93388">
              <w:rPr>
                <w:rFonts w:ascii="Abadi Extra Light" w:hAnsi="Abadi Extra Light" w:cs="Times New Roman"/>
                <w:sz w:val="24"/>
                <w:szCs w:val="24"/>
              </w:rPr>
              <w:t xml:space="preserve">approximately </w:t>
            </w:r>
            <w:r w:rsidRPr="003A52E5">
              <w:rPr>
                <w:rFonts w:ascii="Abadi Extra Light" w:hAnsi="Abadi Extra Light" w:cs="Times New Roman"/>
                <w:sz w:val="24"/>
                <w:szCs w:val="24"/>
              </w:rPr>
              <w:t>9358 North 6800 West, Sections 10 T5S R1E, American Fork area of unincorporated Utah County</w:t>
            </w:r>
            <w:r>
              <w:rPr>
                <w:rFonts w:ascii="Abadi Extra Light" w:hAnsi="Abadi Extra Light" w:cs="Times New Roman"/>
                <w:sz w:val="24"/>
                <w:szCs w:val="24"/>
              </w:rPr>
              <w:t>, in the RA-5 Zone</w:t>
            </w:r>
            <w:r w:rsidR="000D789A">
              <w:rPr>
                <w:rFonts w:ascii="Abadi Extra Light" w:hAnsi="Abadi Extra Light" w:cs="Times New Roman"/>
                <w:sz w:val="24"/>
                <w:szCs w:val="24"/>
              </w:rPr>
              <w:t>.</w:t>
            </w:r>
          </w:p>
        </w:tc>
      </w:tr>
      <w:tr w:rsidR="00DC062B" w14:paraId="6E1BB71B" w14:textId="77777777" w:rsidTr="00107BC6">
        <w:tc>
          <w:tcPr>
            <w:tcW w:w="308" w:type="dxa"/>
          </w:tcPr>
          <w:p w14:paraId="736EE68C" w14:textId="6FE1DC12" w:rsidR="00DC062B" w:rsidRDefault="00396C8E" w:rsidP="00F121A4">
            <w:pPr>
              <w:autoSpaceDE w:val="0"/>
              <w:autoSpaceDN w:val="0"/>
              <w:adjustRightInd w:val="0"/>
              <w:rPr>
                <w:rFonts w:ascii="Abadi" w:hAnsi="Abadi" w:cs="Times New Roman"/>
                <w:bCs/>
                <w:sz w:val="24"/>
                <w:szCs w:val="24"/>
              </w:rPr>
            </w:pPr>
            <w:r>
              <w:rPr>
                <w:rFonts w:ascii="Abadi" w:hAnsi="Abadi" w:cs="Times New Roman"/>
                <w:bCs/>
                <w:sz w:val="24"/>
                <w:szCs w:val="24"/>
              </w:rPr>
              <w:t>2.</w:t>
            </w:r>
          </w:p>
        </w:tc>
        <w:tc>
          <w:tcPr>
            <w:tcW w:w="2598" w:type="dxa"/>
          </w:tcPr>
          <w:p w14:paraId="008F7104" w14:textId="1DE4552A" w:rsidR="005F4AC0" w:rsidRPr="004D79CC" w:rsidRDefault="00396C8E" w:rsidP="00F121A4">
            <w:pPr>
              <w:autoSpaceDE w:val="0"/>
              <w:autoSpaceDN w:val="0"/>
              <w:adjustRightInd w:val="0"/>
              <w:rPr>
                <w:rFonts w:ascii="Abadi" w:hAnsi="Abadi" w:cs="Times New Roman"/>
                <w:bCs/>
                <w:sz w:val="24"/>
                <w:szCs w:val="24"/>
              </w:rPr>
            </w:pPr>
            <w:r>
              <w:rPr>
                <w:rFonts w:ascii="Abadi" w:hAnsi="Abadi" w:cs="Times New Roman"/>
                <w:bCs/>
                <w:sz w:val="24"/>
                <w:szCs w:val="24"/>
              </w:rPr>
              <w:t>Appeal #16</w:t>
            </w:r>
            <w:r w:rsidR="003A52E5">
              <w:rPr>
                <w:rFonts w:ascii="Abadi" w:hAnsi="Abadi" w:cs="Times New Roman"/>
                <w:bCs/>
                <w:sz w:val="24"/>
                <w:szCs w:val="24"/>
              </w:rPr>
              <w:t>21</w:t>
            </w:r>
          </w:p>
        </w:tc>
        <w:tc>
          <w:tcPr>
            <w:tcW w:w="514" w:type="dxa"/>
          </w:tcPr>
          <w:p w14:paraId="19EF4627" w14:textId="08B7ABAA" w:rsidR="00DC062B" w:rsidRDefault="00396C8E" w:rsidP="00657942">
            <w:pPr>
              <w:tabs>
                <w:tab w:val="left" w:pos="720"/>
              </w:tabs>
              <w:autoSpaceDE w:val="0"/>
              <w:autoSpaceDN w:val="0"/>
              <w:adjustRightInd w:val="0"/>
              <w:rPr>
                <w:rFonts w:ascii="Abadi Extra Light" w:hAnsi="Abadi Extra Light" w:cs="Times New Roman"/>
                <w:b/>
                <w:bCs/>
                <w:sz w:val="24"/>
                <w:szCs w:val="24"/>
              </w:rPr>
            </w:pPr>
            <w:r>
              <w:rPr>
                <w:rFonts w:ascii="Abadi Extra Light" w:hAnsi="Abadi Extra Light" w:cs="Times New Roman"/>
                <w:b/>
                <w:bCs/>
                <w:sz w:val="24"/>
                <w:szCs w:val="24"/>
              </w:rPr>
              <w:t>-</w:t>
            </w:r>
          </w:p>
        </w:tc>
        <w:tc>
          <w:tcPr>
            <w:tcW w:w="5400" w:type="dxa"/>
          </w:tcPr>
          <w:p w14:paraId="0B62F348" w14:textId="6FFB645F" w:rsidR="00DC062B" w:rsidRPr="007E6968" w:rsidRDefault="003A52E5" w:rsidP="00F72C5E">
            <w:pPr>
              <w:autoSpaceDE w:val="0"/>
              <w:autoSpaceDN w:val="0"/>
              <w:adjustRightInd w:val="0"/>
              <w:rPr>
                <w:rFonts w:ascii="Abadi" w:hAnsi="Abadi" w:cs="Times New Roman"/>
                <w:sz w:val="24"/>
                <w:szCs w:val="24"/>
              </w:rPr>
            </w:pPr>
            <w:r>
              <w:rPr>
                <w:rFonts w:ascii="Abadi" w:hAnsi="Abadi" w:cs="Times New Roman"/>
                <w:sz w:val="24"/>
                <w:szCs w:val="24"/>
              </w:rPr>
              <w:t>Quicksilver Solar, LLC</w:t>
            </w:r>
            <w:r w:rsidR="00596488" w:rsidRPr="00955394">
              <w:rPr>
                <w:rFonts w:ascii="Abadi Extra Light" w:hAnsi="Abadi Extra Light" w:cs="Times New Roman"/>
                <w:sz w:val="24"/>
                <w:szCs w:val="24"/>
              </w:rPr>
              <w:t xml:space="preserve"> – </w:t>
            </w:r>
            <w:r w:rsidR="00B23C61" w:rsidRPr="00915D8E">
              <w:rPr>
                <w:rFonts w:ascii="Abadi Extra Light" w:hAnsi="Abadi Extra Light" w:cs="Times New Roman"/>
                <w:sz w:val="24"/>
                <w:szCs w:val="24"/>
              </w:rPr>
              <w:t xml:space="preserve">A conditional use request </w:t>
            </w:r>
            <w:r w:rsidR="00EE3525">
              <w:rPr>
                <w:rFonts w:ascii="Abadi Extra Light" w:hAnsi="Abadi Extra Light" w:cs="Times New Roman"/>
                <w:sz w:val="24"/>
                <w:szCs w:val="24"/>
              </w:rPr>
              <w:t>to amend Appeal #16</w:t>
            </w:r>
            <w:r>
              <w:rPr>
                <w:rFonts w:ascii="Abadi Extra Light" w:hAnsi="Abadi Extra Light" w:cs="Times New Roman"/>
                <w:sz w:val="24"/>
                <w:szCs w:val="24"/>
              </w:rPr>
              <w:t>16</w:t>
            </w:r>
            <w:r w:rsidR="00B23C61" w:rsidRPr="00915D8E">
              <w:rPr>
                <w:rFonts w:ascii="Abadi Extra Light" w:hAnsi="Abadi Extra Light" w:cs="Times New Roman"/>
                <w:sz w:val="24"/>
                <w:szCs w:val="24"/>
              </w:rPr>
              <w:t xml:space="preserve"> </w:t>
            </w:r>
            <w:r w:rsidR="00EE3525">
              <w:rPr>
                <w:rFonts w:ascii="Abadi Extra Light" w:hAnsi="Abadi Extra Light" w:cs="Times New Roman"/>
                <w:sz w:val="24"/>
                <w:szCs w:val="24"/>
              </w:rPr>
              <w:t xml:space="preserve">for </w:t>
            </w:r>
            <w:r w:rsidR="00EE3525" w:rsidRPr="003A28CA">
              <w:rPr>
                <w:rFonts w:ascii="Abadi Extra Light" w:hAnsi="Abadi Extra Light" w:cs="Times New Roman"/>
                <w:sz w:val="24"/>
                <w:szCs w:val="24"/>
              </w:rPr>
              <w:t xml:space="preserve">a solar electrical power generation facility </w:t>
            </w:r>
            <w:r w:rsidR="003A28CA">
              <w:rPr>
                <w:rFonts w:ascii="Abadi Extra Light" w:hAnsi="Abadi Extra Light" w:cs="Times New Roman"/>
                <w:sz w:val="24"/>
                <w:szCs w:val="24"/>
              </w:rPr>
              <w:t xml:space="preserve">by </w:t>
            </w:r>
            <w:r>
              <w:rPr>
                <w:rFonts w:ascii="Abadi Extra Light" w:hAnsi="Abadi Extra Light" w:cs="Times New Roman"/>
                <w:sz w:val="24"/>
                <w:szCs w:val="24"/>
              </w:rPr>
              <w:t>modifying the site boundaries</w:t>
            </w:r>
            <w:r w:rsidR="00EE3525" w:rsidRPr="003A28CA">
              <w:rPr>
                <w:rFonts w:ascii="Abadi Extra Light" w:hAnsi="Abadi Extra Light" w:cs="Times New Roman"/>
                <w:sz w:val="24"/>
                <w:szCs w:val="24"/>
              </w:rPr>
              <w:t xml:space="preserve">, located at approximately </w:t>
            </w:r>
            <w:r w:rsidRPr="003A52E5">
              <w:rPr>
                <w:rFonts w:ascii="Abadi Extra Light" w:hAnsi="Abadi Extra Light" w:cs="Times New Roman"/>
                <w:sz w:val="24"/>
                <w:szCs w:val="24"/>
              </w:rPr>
              <w:t>14400 West 1600 South, Sec. 19, 30 T7S R1W and 24, 25, 26, and 35 T7S R2W, Cedar Valley/Soldiers Pass Rd area of unincorporated Utah County</w:t>
            </w:r>
            <w:r w:rsidR="003A28CA">
              <w:rPr>
                <w:rFonts w:ascii="Abadi Extra Light" w:hAnsi="Abadi Extra Light" w:cs="Times New Roman"/>
                <w:sz w:val="24"/>
                <w:szCs w:val="24"/>
              </w:rPr>
              <w:t xml:space="preserve">, </w:t>
            </w:r>
            <w:r w:rsidR="003A28CA" w:rsidRPr="003A28CA">
              <w:rPr>
                <w:rFonts w:ascii="Abadi Extra Light" w:hAnsi="Abadi Extra Light" w:cs="Times New Roman"/>
                <w:sz w:val="24"/>
                <w:szCs w:val="24"/>
              </w:rPr>
              <w:t xml:space="preserve">in the </w:t>
            </w:r>
            <w:r w:rsidR="003A28CA">
              <w:rPr>
                <w:rFonts w:ascii="Abadi Extra Light" w:hAnsi="Abadi Extra Light" w:cs="Times New Roman"/>
                <w:sz w:val="24"/>
                <w:szCs w:val="24"/>
              </w:rPr>
              <w:t>Grazing (M&amp;G-1) Zone</w:t>
            </w:r>
            <w:r w:rsidR="00DE4D2D">
              <w:rPr>
                <w:rFonts w:ascii="Abadi Extra Light" w:hAnsi="Abadi Extra Light" w:cs="Times New Roman"/>
                <w:sz w:val="24"/>
                <w:szCs w:val="24"/>
              </w:rPr>
              <w:t>.</w:t>
            </w:r>
          </w:p>
        </w:tc>
      </w:tr>
      <w:tr w:rsidR="00915D8E" w14:paraId="6BA9699D" w14:textId="77777777" w:rsidTr="00107BC6">
        <w:tc>
          <w:tcPr>
            <w:tcW w:w="308" w:type="dxa"/>
          </w:tcPr>
          <w:p w14:paraId="0E17FA8F" w14:textId="77777777" w:rsidR="00915D8E" w:rsidRDefault="00915D8E" w:rsidP="00F121A4">
            <w:pPr>
              <w:autoSpaceDE w:val="0"/>
              <w:autoSpaceDN w:val="0"/>
              <w:adjustRightInd w:val="0"/>
              <w:rPr>
                <w:rFonts w:ascii="Abadi" w:hAnsi="Abadi" w:cs="Times New Roman"/>
                <w:bCs/>
                <w:sz w:val="24"/>
                <w:szCs w:val="24"/>
              </w:rPr>
            </w:pPr>
          </w:p>
        </w:tc>
        <w:tc>
          <w:tcPr>
            <w:tcW w:w="2598" w:type="dxa"/>
          </w:tcPr>
          <w:p w14:paraId="48F3FB24" w14:textId="77777777" w:rsidR="00915D8E" w:rsidRDefault="00915D8E" w:rsidP="00F121A4">
            <w:pPr>
              <w:autoSpaceDE w:val="0"/>
              <w:autoSpaceDN w:val="0"/>
              <w:adjustRightInd w:val="0"/>
              <w:rPr>
                <w:rFonts w:ascii="Abadi" w:hAnsi="Abadi" w:cs="Times New Roman"/>
                <w:bCs/>
                <w:sz w:val="24"/>
                <w:szCs w:val="24"/>
              </w:rPr>
            </w:pPr>
          </w:p>
        </w:tc>
        <w:tc>
          <w:tcPr>
            <w:tcW w:w="514" w:type="dxa"/>
          </w:tcPr>
          <w:p w14:paraId="52F680F3" w14:textId="77777777" w:rsidR="00915D8E" w:rsidRDefault="00915D8E" w:rsidP="00657942">
            <w:pPr>
              <w:tabs>
                <w:tab w:val="left" w:pos="720"/>
              </w:tabs>
              <w:autoSpaceDE w:val="0"/>
              <w:autoSpaceDN w:val="0"/>
              <w:adjustRightInd w:val="0"/>
              <w:rPr>
                <w:rFonts w:ascii="Abadi Extra Light" w:hAnsi="Abadi Extra Light" w:cs="Times New Roman"/>
                <w:b/>
                <w:bCs/>
                <w:sz w:val="24"/>
                <w:szCs w:val="24"/>
              </w:rPr>
            </w:pPr>
          </w:p>
        </w:tc>
        <w:tc>
          <w:tcPr>
            <w:tcW w:w="5400" w:type="dxa"/>
          </w:tcPr>
          <w:p w14:paraId="55BDC131" w14:textId="77777777" w:rsidR="00915D8E" w:rsidRDefault="00915D8E" w:rsidP="00F72C5E">
            <w:pPr>
              <w:autoSpaceDE w:val="0"/>
              <w:autoSpaceDN w:val="0"/>
              <w:adjustRightInd w:val="0"/>
              <w:rPr>
                <w:rFonts w:ascii="Abadi" w:hAnsi="Abadi" w:cs="Times New Roman"/>
                <w:sz w:val="24"/>
                <w:szCs w:val="24"/>
              </w:rPr>
            </w:pPr>
          </w:p>
        </w:tc>
      </w:tr>
    </w:tbl>
    <w:p w14:paraId="543E04DD" w14:textId="77777777" w:rsidR="008B6D43" w:rsidRPr="00C72BE1" w:rsidRDefault="008B6D43" w:rsidP="00F121A4">
      <w:pPr>
        <w:autoSpaceDE w:val="0"/>
        <w:autoSpaceDN w:val="0"/>
        <w:adjustRightInd w:val="0"/>
        <w:spacing w:after="0" w:line="240" w:lineRule="auto"/>
        <w:rPr>
          <w:rFonts w:ascii="Abadi Extra Light" w:hAnsi="Abadi Extra Light" w:cs="Times New Roman"/>
          <w:sz w:val="24"/>
          <w:szCs w:val="24"/>
        </w:rPr>
      </w:pPr>
    </w:p>
    <w:p w14:paraId="529228E8" w14:textId="72CD6A44" w:rsidR="00657942" w:rsidRPr="00925438" w:rsidRDefault="00657942" w:rsidP="00282F78">
      <w:pPr>
        <w:pStyle w:val="ListParagraph"/>
        <w:numPr>
          <w:ilvl w:val="0"/>
          <w:numId w:val="7"/>
        </w:numPr>
        <w:autoSpaceDE w:val="0"/>
        <w:autoSpaceDN w:val="0"/>
        <w:adjustRightInd w:val="0"/>
        <w:spacing w:after="0" w:line="240" w:lineRule="auto"/>
        <w:ind w:hanging="720"/>
        <w:rPr>
          <w:rFonts w:ascii="Abadi" w:hAnsi="Abadi" w:cs="Times New Roman"/>
          <w:sz w:val="24"/>
          <w:szCs w:val="24"/>
        </w:rPr>
      </w:pPr>
      <w:r w:rsidRPr="00925438">
        <w:rPr>
          <w:rFonts w:ascii="Abadi" w:hAnsi="Abadi" w:cs="Times New Roman"/>
          <w:sz w:val="24"/>
          <w:szCs w:val="24"/>
        </w:rPr>
        <w:t>SET DATE AND TIME FOR A CLOSED MEETING TO DISCUSS PENDING OR REASONABLY IMMINENT LITIGATION</w:t>
      </w:r>
    </w:p>
    <w:p w14:paraId="7ECC2D6D" w14:textId="56303369" w:rsidR="00B8291D" w:rsidRDefault="00B8291D" w:rsidP="00657942">
      <w:pPr>
        <w:autoSpaceDE w:val="0"/>
        <w:autoSpaceDN w:val="0"/>
        <w:adjustRightInd w:val="0"/>
        <w:spacing w:after="0" w:line="240" w:lineRule="auto"/>
        <w:rPr>
          <w:rFonts w:ascii="Abadi" w:hAnsi="Abadi" w:cs="Times New Roman"/>
          <w:sz w:val="24"/>
          <w:szCs w:val="24"/>
        </w:rPr>
      </w:pPr>
    </w:p>
    <w:p w14:paraId="39BC7BEF" w14:textId="47E1BC11" w:rsidR="00ED014F" w:rsidRDefault="00657942" w:rsidP="000B2256">
      <w:pPr>
        <w:pStyle w:val="ListParagraph"/>
        <w:numPr>
          <w:ilvl w:val="0"/>
          <w:numId w:val="7"/>
        </w:numPr>
        <w:autoSpaceDE w:val="0"/>
        <w:autoSpaceDN w:val="0"/>
        <w:adjustRightInd w:val="0"/>
        <w:spacing w:after="0" w:line="240" w:lineRule="auto"/>
        <w:ind w:hanging="720"/>
        <w:rPr>
          <w:rFonts w:ascii="Abadi" w:hAnsi="Abadi" w:cs="Times New Roman"/>
          <w:sz w:val="24"/>
          <w:szCs w:val="24"/>
        </w:rPr>
      </w:pPr>
      <w:r w:rsidRPr="00925438">
        <w:rPr>
          <w:rFonts w:ascii="Abadi" w:hAnsi="Abadi" w:cs="Times New Roman"/>
          <w:sz w:val="24"/>
          <w:szCs w:val="24"/>
        </w:rPr>
        <w:t>OTHER BUSINESS</w:t>
      </w:r>
    </w:p>
    <w:p w14:paraId="10567863" w14:textId="77777777" w:rsidR="007B2716" w:rsidRPr="007B2716" w:rsidRDefault="007B2716" w:rsidP="007B2716">
      <w:pPr>
        <w:autoSpaceDE w:val="0"/>
        <w:autoSpaceDN w:val="0"/>
        <w:adjustRightInd w:val="0"/>
        <w:spacing w:after="0" w:line="240" w:lineRule="auto"/>
        <w:rPr>
          <w:rFonts w:ascii="Abadi" w:hAnsi="Abadi" w:cs="Times New Roman"/>
          <w:sz w:val="24"/>
          <w:szCs w:val="24"/>
        </w:rPr>
      </w:pPr>
    </w:p>
    <w:p w14:paraId="31C59DB6" w14:textId="4A01F900" w:rsidR="0080438A" w:rsidRPr="003A52E5" w:rsidRDefault="0080438A" w:rsidP="003A52E5">
      <w:pPr>
        <w:pStyle w:val="ListParagraph"/>
        <w:numPr>
          <w:ilvl w:val="0"/>
          <w:numId w:val="6"/>
        </w:numPr>
        <w:autoSpaceDE w:val="0"/>
        <w:autoSpaceDN w:val="0"/>
        <w:adjustRightInd w:val="0"/>
        <w:spacing w:after="0" w:line="240" w:lineRule="auto"/>
        <w:ind w:left="1080"/>
        <w:rPr>
          <w:rFonts w:ascii="Abadi Extra Light" w:hAnsi="Abadi Extra Light" w:cs="Times New Roman"/>
          <w:b/>
          <w:bCs/>
          <w:sz w:val="24"/>
          <w:szCs w:val="24"/>
        </w:rPr>
      </w:pPr>
      <w:r w:rsidRPr="00DC029D">
        <w:rPr>
          <w:rFonts w:ascii="Abadi Extra Light" w:hAnsi="Abadi Extra Light" w:cs="Times New Roman"/>
          <w:sz w:val="24"/>
          <w:szCs w:val="24"/>
        </w:rPr>
        <w:t xml:space="preserve"> </w:t>
      </w:r>
      <w:r w:rsidR="003A52E5" w:rsidRPr="004F0953">
        <w:rPr>
          <w:rFonts w:ascii="Abadi Extra Light" w:hAnsi="Abadi Extra Light" w:cs="Times New Roman"/>
          <w:sz w:val="24"/>
          <w:szCs w:val="24"/>
        </w:rPr>
        <w:t>Election of Chair and Vice-Chair of the Utah County Board of Adjustment for calendar year 202</w:t>
      </w:r>
      <w:r w:rsidR="009C2563">
        <w:rPr>
          <w:rFonts w:ascii="Abadi Extra Light" w:hAnsi="Abadi Extra Light" w:cs="Times New Roman"/>
          <w:sz w:val="24"/>
          <w:szCs w:val="24"/>
        </w:rPr>
        <w:t>4</w:t>
      </w:r>
      <w:r w:rsidR="003A52E5" w:rsidRPr="004F0953">
        <w:rPr>
          <w:rFonts w:ascii="Abadi Extra Light" w:hAnsi="Abadi Extra Light" w:cs="Times New Roman"/>
          <w:sz w:val="24"/>
          <w:szCs w:val="24"/>
        </w:rPr>
        <w:t>.</w:t>
      </w:r>
    </w:p>
    <w:p w14:paraId="34F99384" w14:textId="77777777" w:rsidR="000550A1" w:rsidRPr="000B2256" w:rsidRDefault="000550A1" w:rsidP="000B2256">
      <w:pPr>
        <w:autoSpaceDE w:val="0"/>
        <w:autoSpaceDN w:val="0"/>
        <w:adjustRightInd w:val="0"/>
        <w:spacing w:after="0" w:line="240" w:lineRule="auto"/>
        <w:rPr>
          <w:rFonts w:ascii="Abadi" w:hAnsi="Abadi" w:cs="Times New Roman"/>
          <w:sz w:val="24"/>
          <w:szCs w:val="24"/>
        </w:rPr>
      </w:pPr>
    </w:p>
    <w:p w14:paraId="60D7EE39" w14:textId="1C754A7F" w:rsidR="00657942" w:rsidRPr="00925438" w:rsidRDefault="00657942" w:rsidP="00282F78">
      <w:pPr>
        <w:pStyle w:val="ListParagraph"/>
        <w:numPr>
          <w:ilvl w:val="0"/>
          <w:numId w:val="7"/>
        </w:numPr>
        <w:autoSpaceDE w:val="0"/>
        <w:autoSpaceDN w:val="0"/>
        <w:adjustRightInd w:val="0"/>
        <w:spacing w:after="0" w:line="240" w:lineRule="auto"/>
        <w:ind w:hanging="720"/>
        <w:rPr>
          <w:rFonts w:ascii="Abadi" w:hAnsi="Abadi" w:cs="Times New Roman"/>
          <w:sz w:val="24"/>
          <w:szCs w:val="24"/>
        </w:rPr>
      </w:pPr>
      <w:r w:rsidRPr="00925438">
        <w:rPr>
          <w:rFonts w:ascii="Abadi" w:hAnsi="Abadi" w:cs="Times New Roman"/>
          <w:sz w:val="24"/>
          <w:szCs w:val="24"/>
        </w:rPr>
        <w:t>ADJOURN</w:t>
      </w:r>
    </w:p>
    <w:p w14:paraId="56DAEC3A" w14:textId="77777777" w:rsidR="00657942" w:rsidRPr="00CE1669" w:rsidRDefault="00657942" w:rsidP="00657942">
      <w:pPr>
        <w:autoSpaceDE w:val="0"/>
        <w:autoSpaceDN w:val="0"/>
        <w:adjustRightInd w:val="0"/>
        <w:spacing w:after="0" w:line="240" w:lineRule="auto"/>
        <w:rPr>
          <w:rFonts w:ascii="Rockwell" w:hAnsi="Rockwell" w:cs="Times New Roman"/>
          <w:sz w:val="24"/>
          <w:szCs w:val="24"/>
        </w:rPr>
      </w:pPr>
    </w:p>
    <w:p w14:paraId="27A56003" w14:textId="045F0474" w:rsidR="00657942" w:rsidRPr="00C72BE1" w:rsidRDefault="00657942" w:rsidP="00657942">
      <w:pPr>
        <w:autoSpaceDE w:val="0"/>
        <w:autoSpaceDN w:val="0"/>
        <w:adjustRightInd w:val="0"/>
        <w:spacing w:after="0" w:line="240" w:lineRule="auto"/>
        <w:jc w:val="both"/>
        <w:rPr>
          <w:rFonts w:ascii="Abadi Extra Light" w:hAnsi="Abadi Extra Light" w:cs="Times New Roman"/>
          <w:i/>
          <w:iCs/>
          <w:sz w:val="17"/>
          <w:szCs w:val="17"/>
        </w:rPr>
      </w:pPr>
      <w:r w:rsidRPr="00C72BE1">
        <w:rPr>
          <w:rFonts w:ascii="Abadi Extra Light" w:hAnsi="Abadi Extra Light" w:cs="Times New Roman"/>
          <w:i/>
          <w:iCs/>
          <w:sz w:val="17"/>
          <w:szCs w:val="17"/>
        </w:rPr>
        <w:t xml:space="preserve">Please Note: Any applicant has the right to withdraw or continue their appeal prior to the scheduled hearing date if notice is given in writing to the Board of Adjustment secretary, 51 S. University Avenue, #117, Provo, Utah, 84601, or </w:t>
      </w:r>
      <w:r w:rsidR="00F0471B">
        <w:rPr>
          <w:rFonts w:ascii="Abadi Extra Light" w:hAnsi="Abadi Extra Light" w:cs="Times New Roman"/>
          <w:i/>
          <w:iCs/>
          <w:sz w:val="17"/>
          <w:szCs w:val="17"/>
        </w:rPr>
        <w:t xml:space="preserve">email </w:t>
      </w:r>
      <w:r w:rsidR="00BC1B68">
        <w:rPr>
          <w:rFonts w:ascii="Abadi Extra Light" w:hAnsi="Abadi Extra Light" w:cs="Times New Roman"/>
          <w:i/>
          <w:iCs/>
          <w:sz w:val="17"/>
          <w:szCs w:val="17"/>
        </w:rPr>
        <w:t>mariep</w:t>
      </w:r>
      <w:r w:rsidR="00F0471B">
        <w:rPr>
          <w:rFonts w:ascii="Abadi Extra Light" w:hAnsi="Abadi Extra Light" w:cs="Times New Roman"/>
          <w:i/>
          <w:iCs/>
          <w:sz w:val="17"/>
          <w:szCs w:val="17"/>
        </w:rPr>
        <w:t>@utahcounty.gov</w:t>
      </w:r>
      <w:r w:rsidRPr="00C72BE1">
        <w:rPr>
          <w:rFonts w:ascii="Abadi Extra Light" w:hAnsi="Abadi Extra Light" w:cs="Times New Roman"/>
          <w:i/>
          <w:iCs/>
          <w:sz w:val="17"/>
          <w:szCs w:val="17"/>
        </w:rPr>
        <w:t xml:space="preserve">, by noon one week before the scheduled meeting date.  Any continuance </w:t>
      </w:r>
      <w:proofErr w:type="gramStart"/>
      <w:r w:rsidRPr="00C72BE1">
        <w:rPr>
          <w:rFonts w:ascii="Abadi Extra Light" w:hAnsi="Abadi Extra Light" w:cs="Times New Roman"/>
          <w:i/>
          <w:iCs/>
          <w:sz w:val="17"/>
          <w:szCs w:val="17"/>
        </w:rPr>
        <w:t>request</w:t>
      </w:r>
      <w:proofErr w:type="gramEnd"/>
      <w:r w:rsidRPr="00C72BE1">
        <w:rPr>
          <w:rFonts w:ascii="Abadi Extra Light" w:hAnsi="Abadi Extra Light" w:cs="Times New Roman"/>
          <w:i/>
          <w:iCs/>
          <w:sz w:val="17"/>
          <w:szCs w:val="17"/>
        </w:rPr>
        <w:t xml:space="preserve"> other than stated will be considered by the Board at the scheduled meeting</w:t>
      </w:r>
      <w:r w:rsidR="00DC4583" w:rsidRPr="00C72BE1">
        <w:rPr>
          <w:rFonts w:ascii="Abadi Extra Light" w:hAnsi="Abadi Extra Light" w:cs="Times New Roman"/>
          <w:i/>
          <w:iCs/>
          <w:sz w:val="17"/>
          <w:szCs w:val="17"/>
        </w:rPr>
        <w:t>.</w:t>
      </w:r>
    </w:p>
    <w:p w14:paraId="0E611EFF" w14:textId="77777777" w:rsidR="00657942" w:rsidRPr="00C72BE1" w:rsidRDefault="00657942" w:rsidP="00657942">
      <w:pPr>
        <w:autoSpaceDE w:val="0"/>
        <w:autoSpaceDN w:val="0"/>
        <w:adjustRightInd w:val="0"/>
        <w:spacing w:after="0" w:line="240" w:lineRule="auto"/>
        <w:jc w:val="both"/>
        <w:rPr>
          <w:rFonts w:ascii="Abadi Extra Light" w:hAnsi="Abadi Extra Light" w:cs="Times New Roman"/>
          <w:i/>
          <w:iCs/>
          <w:sz w:val="17"/>
          <w:szCs w:val="17"/>
        </w:rPr>
      </w:pPr>
    </w:p>
    <w:p w14:paraId="3EEED030" w14:textId="7F90554A" w:rsidR="002823E0" w:rsidRPr="00C72BE1" w:rsidRDefault="00657942" w:rsidP="00657942">
      <w:pPr>
        <w:rPr>
          <w:rFonts w:ascii="Abadi Extra Light" w:hAnsi="Abadi Extra Light"/>
          <w:sz w:val="17"/>
          <w:szCs w:val="17"/>
        </w:rPr>
      </w:pPr>
      <w:r w:rsidRPr="00C72BE1">
        <w:rPr>
          <w:rFonts w:ascii="Abadi Extra Light" w:hAnsi="Abadi Extra Light" w:cs="Times New Roman"/>
          <w:i/>
          <w:iCs/>
          <w:sz w:val="17"/>
          <w:szCs w:val="17"/>
        </w:rPr>
        <w:t xml:space="preserve">In compliance with the Americans with Disabilities Act, individuals needing special accommodations (including auxiliary communicative aids and services) during this meeting should notify </w:t>
      </w:r>
      <w:r w:rsidR="00C8521B" w:rsidRPr="00C72BE1">
        <w:rPr>
          <w:rFonts w:ascii="Abadi Extra Light" w:hAnsi="Abadi Extra Light" w:cs="Times New Roman"/>
          <w:i/>
          <w:iCs/>
          <w:sz w:val="17"/>
          <w:szCs w:val="17"/>
        </w:rPr>
        <w:t>staff</w:t>
      </w:r>
      <w:r w:rsidRPr="00C72BE1">
        <w:rPr>
          <w:rFonts w:ascii="Abadi Extra Light" w:hAnsi="Abadi Extra Light" w:cs="Times New Roman"/>
          <w:i/>
          <w:iCs/>
          <w:sz w:val="17"/>
          <w:szCs w:val="17"/>
        </w:rPr>
        <w:t xml:space="preserve"> at (801) 851-8343 at least one day prior to the meeting.</w:t>
      </w:r>
    </w:p>
    <w:sectPr w:rsidR="002823E0" w:rsidRPr="00C72BE1" w:rsidSect="00C77D6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Light">
    <w:altName w:val="Rockwell Light"/>
    <w:charset w:val="00"/>
    <w:family w:val="roman"/>
    <w:pitch w:val="variable"/>
    <w:sig w:usb0="80000287" w:usb1="00000000" w:usb2="00000000" w:usb3="00000000" w:csb0="0000000F" w:csb1="00000000"/>
  </w:font>
  <w:font w:name="Georgia Pro Semibold">
    <w:charset w:val="00"/>
    <w:family w:val="roman"/>
    <w:pitch w:val="variable"/>
    <w:sig w:usb0="800002AF"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Pro Light">
    <w:charset w:val="00"/>
    <w:family w:val="roman"/>
    <w:pitch w:val="variable"/>
    <w:sig w:usb0="800002AF" w:usb1="00000003" w:usb2="00000000" w:usb3="00000000" w:csb0="0000009F" w:csb1="00000000"/>
  </w:font>
  <w:font w:name="Abadi Extra Light">
    <w:altName w:val="Calibri"/>
    <w:charset w:val="00"/>
    <w:family w:val="swiss"/>
    <w:pitch w:val="variable"/>
    <w:sig w:usb0="80000003" w:usb1="00000000" w:usb2="00000000" w:usb3="00000000" w:csb0="00000001" w:csb1="00000000"/>
  </w:font>
  <w:font w:name="GulimChe">
    <w:charset w:val="81"/>
    <w:family w:val="modern"/>
    <w:pitch w:val="fixed"/>
    <w:sig w:usb0="B00002AF" w:usb1="69D77CFB" w:usb2="00000030" w:usb3="00000000" w:csb0="0008009F" w:csb1="00000000"/>
  </w:font>
  <w:font w:name="Posterama">
    <w:charset w:val="00"/>
    <w:family w:val="swiss"/>
    <w:pitch w:val="variable"/>
    <w:sig w:usb0="A11526FF" w:usb1="D000204B" w:usb2="00010000" w:usb3="00000000" w:csb0="0000019F" w:csb1="00000000"/>
  </w:font>
  <w:font w:name="Georgia Pro Black">
    <w:altName w:val="Cambria"/>
    <w:charset w:val="00"/>
    <w:family w:val="roman"/>
    <w:pitch w:val="variable"/>
    <w:sig w:usb0="800002AF" w:usb1="00000003" w:usb2="00000000" w:usb3="00000000" w:csb0="0000009F" w:csb1="00000000"/>
  </w:font>
  <w:font w:name="Rockwell">
    <w:panose1 w:val="02060603020205020403"/>
    <w:charset w:val="00"/>
    <w:family w:val="roman"/>
    <w:pitch w:val="variable"/>
    <w:sig w:usb0="00000007" w:usb1="00000000" w:usb2="00000000" w:usb3="00000000" w:csb0="00000003" w:csb1="00000000"/>
  </w:font>
  <w:font w:name="Walbaum Display Light">
    <w:charset w:val="00"/>
    <w:family w:val="roman"/>
    <w:pitch w:val="variable"/>
    <w:sig w:usb0="8000002F" w:usb1="0000000A" w:usb2="00000000" w:usb3="00000000" w:csb0="00000001" w:csb1="00000000"/>
  </w:font>
  <w:font w:name="Abadi">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13F9"/>
    <w:multiLevelType w:val="hybridMultilevel"/>
    <w:tmpl w:val="608E8F80"/>
    <w:lvl w:ilvl="0" w:tplc="B8D427D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93FF7"/>
    <w:multiLevelType w:val="hybridMultilevel"/>
    <w:tmpl w:val="4440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D5FE8"/>
    <w:multiLevelType w:val="hybridMultilevel"/>
    <w:tmpl w:val="23561ACC"/>
    <w:lvl w:ilvl="0" w:tplc="3732C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0858D4"/>
    <w:multiLevelType w:val="hybridMultilevel"/>
    <w:tmpl w:val="2FEA7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85B31"/>
    <w:multiLevelType w:val="hybridMultilevel"/>
    <w:tmpl w:val="1808454A"/>
    <w:lvl w:ilvl="0" w:tplc="B1E40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0F6F51"/>
    <w:multiLevelType w:val="hybridMultilevel"/>
    <w:tmpl w:val="3112D2B0"/>
    <w:lvl w:ilvl="0" w:tplc="86222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B14C36"/>
    <w:multiLevelType w:val="hybridMultilevel"/>
    <w:tmpl w:val="38961EEE"/>
    <w:lvl w:ilvl="0" w:tplc="9304967E">
      <w:start w:val="1"/>
      <w:numFmt w:val="upperLetter"/>
      <w:lvlText w:val="%1."/>
      <w:lvlJc w:val="left"/>
      <w:pPr>
        <w:ind w:left="720" w:hanging="360"/>
      </w:pPr>
      <w:rPr>
        <w:b w:val="0"/>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507EB"/>
    <w:multiLevelType w:val="hybridMultilevel"/>
    <w:tmpl w:val="0ACEE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433881">
    <w:abstractNumId w:val="5"/>
  </w:num>
  <w:num w:numId="2" w16cid:durableId="448669284">
    <w:abstractNumId w:val="3"/>
  </w:num>
  <w:num w:numId="3" w16cid:durableId="939294213">
    <w:abstractNumId w:val="7"/>
  </w:num>
  <w:num w:numId="4" w16cid:durableId="219052627">
    <w:abstractNumId w:val="1"/>
  </w:num>
  <w:num w:numId="5" w16cid:durableId="1889609482">
    <w:abstractNumId w:val="4"/>
  </w:num>
  <w:num w:numId="6" w16cid:durableId="144009854">
    <w:abstractNumId w:val="0"/>
  </w:num>
  <w:num w:numId="7" w16cid:durableId="1689984869">
    <w:abstractNumId w:val="6"/>
  </w:num>
  <w:num w:numId="8" w16cid:durableId="73971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42"/>
    <w:rsid w:val="00002821"/>
    <w:rsid w:val="00027555"/>
    <w:rsid w:val="00027F92"/>
    <w:rsid w:val="000550A1"/>
    <w:rsid w:val="00057D05"/>
    <w:rsid w:val="00074825"/>
    <w:rsid w:val="00093E41"/>
    <w:rsid w:val="00094E75"/>
    <w:rsid w:val="000A0F11"/>
    <w:rsid w:val="000A4D5B"/>
    <w:rsid w:val="000B2256"/>
    <w:rsid w:val="000B69B5"/>
    <w:rsid w:val="000C2991"/>
    <w:rsid w:val="000D3DA1"/>
    <w:rsid w:val="000D789A"/>
    <w:rsid w:val="000E1E7D"/>
    <w:rsid w:val="000E2A19"/>
    <w:rsid w:val="0010130E"/>
    <w:rsid w:val="00102512"/>
    <w:rsid w:val="00107BC6"/>
    <w:rsid w:val="0012040A"/>
    <w:rsid w:val="0013407B"/>
    <w:rsid w:val="001605AB"/>
    <w:rsid w:val="00163447"/>
    <w:rsid w:val="00163C55"/>
    <w:rsid w:val="0017213E"/>
    <w:rsid w:val="00175208"/>
    <w:rsid w:val="00176CB6"/>
    <w:rsid w:val="00185390"/>
    <w:rsid w:val="00195BE1"/>
    <w:rsid w:val="001D4918"/>
    <w:rsid w:val="001E0877"/>
    <w:rsid w:val="001E7962"/>
    <w:rsid w:val="001E7C13"/>
    <w:rsid w:val="0023471D"/>
    <w:rsid w:val="00237CA0"/>
    <w:rsid w:val="00250F43"/>
    <w:rsid w:val="00251C12"/>
    <w:rsid w:val="00261F01"/>
    <w:rsid w:val="00277852"/>
    <w:rsid w:val="00281345"/>
    <w:rsid w:val="002823E0"/>
    <w:rsid w:val="00282F78"/>
    <w:rsid w:val="00291695"/>
    <w:rsid w:val="002C04AD"/>
    <w:rsid w:val="002C750C"/>
    <w:rsid w:val="002E7ECE"/>
    <w:rsid w:val="00315026"/>
    <w:rsid w:val="00323289"/>
    <w:rsid w:val="00334AE9"/>
    <w:rsid w:val="0034697D"/>
    <w:rsid w:val="00363EF3"/>
    <w:rsid w:val="00390908"/>
    <w:rsid w:val="00396C8E"/>
    <w:rsid w:val="003A28CA"/>
    <w:rsid w:val="003A52E5"/>
    <w:rsid w:val="003D0EED"/>
    <w:rsid w:val="003E7055"/>
    <w:rsid w:val="00404DB2"/>
    <w:rsid w:val="00412307"/>
    <w:rsid w:val="00412341"/>
    <w:rsid w:val="004238EA"/>
    <w:rsid w:val="00443B29"/>
    <w:rsid w:val="004478E7"/>
    <w:rsid w:val="004523B7"/>
    <w:rsid w:val="00454819"/>
    <w:rsid w:val="004551A1"/>
    <w:rsid w:val="004773C9"/>
    <w:rsid w:val="00482ADF"/>
    <w:rsid w:val="00495E3C"/>
    <w:rsid w:val="004A18B5"/>
    <w:rsid w:val="004A7184"/>
    <w:rsid w:val="004B41EC"/>
    <w:rsid w:val="004C7EF5"/>
    <w:rsid w:val="004D02B6"/>
    <w:rsid w:val="004D0BF6"/>
    <w:rsid w:val="004D2851"/>
    <w:rsid w:val="004D46B9"/>
    <w:rsid w:val="004D79CC"/>
    <w:rsid w:val="004F0953"/>
    <w:rsid w:val="004F49FC"/>
    <w:rsid w:val="004F5399"/>
    <w:rsid w:val="00502E21"/>
    <w:rsid w:val="00527E15"/>
    <w:rsid w:val="00533FF5"/>
    <w:rsid w:val="00541B59"/>
    <w:rsid w:val="00542000"/>
    <w:rsid w:val="005529ED"/>
    <w:rsid w:val="00556410"/>
    <w:rsid w:val="00581E9C"/>
    <w:rsid w:val="00596488"/>
    <w:rsid w:val="005E007A"/>
    <w:rsid w:val="005F053C"/>
    <w:rsid w:val="005F4AC0"/>
    <w:rsid w:val="00607504"/>
    <w:rsid w:val="00614F18"/>
    <w:rsid w:val="00623256"/>
    <w:rsid w:val="006368D9"/>
    <w:rsid w:val="00646CB0"/>
    <w:rsid w:val="00657942"/>
    <w:rsid w:val="006701A4"/>
    <w:rsid w:val="0068689F"/>
    <w:rsid w:val="006A7B77"/>
    <w:rsid w:val="006B2F18"/>
    <w:rsid w:val="006C59DE"/>
    <w:rsid w:val="006D5BEF"/>
    <w:rsid w:val="006D5E64"/>
    <w:rsid w:val="00723023"/>
    <w:rsid w:val="00736004"/>
    <w:rsid w:val="00746721"/>
    <w:rsid w:val="00753029"/>
    <w:rsid w:val="00757FE8"/>
    <w:rsid w:val="007966BF"/>
    <w:rsid w:val="007B2716"/>
    <w:rsid w:val="007D7ACB"/>
    <w:rsid w:val="007E6968"/>
    <w:rsid w:val="0080438A"/>
    <w:rsid w:val="0082623E"/>
    <w:rsid w:val="008275F6"/>
    <w:rsid w:val="008526A9"/>
    <w:rsid w:val="00862402"/>
    <w:rsid w:val="008878F1"/>
    <w:rsid w:val="008B6D43"/>
    <w:rsid w:val="008B7414"/>
    <w:rsid w:val="008F0054"/>
    <w:rsid w:val="0090337B"/>
    <w:rsid w:val="00915D8E"/>
    <w:rsid w:val="00915DE0"/>
    <w:rsid w:val="00917F61"/>
    <w:rsid w:val="00925438"/>
    <w:rsid w:val="0093163A"/>
    <w:rsid w:val="00955394"/>
    <w:rsid w:val="0098138C"/>
    <w:rsid w:val="00997188"/>
    <w:rsid w:val="009A4ADE"/>
    <w:rsid w:val="009C0CB7"/>
    <w:rsid w:val="009C2563"/>
    <w:rsid w:val="00A01186"/>
    <w:rsid w:val="00A01883"/>
    <w:rsid w:val="00A0290C"/>
    <w:rsid w:val="00A10087"/>
    <w:rsid w:val="00A24A1A"/>
    <w:rsid w:val="00A3781F"/>
    <w:rsid w:val="00A47F27"/>
    <w:rsid w:val="00A660B3"/>
    <w:rsid w:val="00A67C3C"/>
    <w:rsid w:val="00A84E31"/>
    <w:rsid w:val="00A93A47"/>
    <w:rsid w:val="00AA7980"/>
    <w:rsid w:val="00AE0635"/>
    <w:rsid w:val="00AE49BD"/>
    <w:rsid w:val="00AF653B"/>
    <w:rsid w:val="00B063AE"/>
    <w:rsid w:val="00B23C61"/>
    <w:rsid w:val="00B37B1D"/>
    <w:rsid w:val="00B603B4"/>
    <w:rsid w:val="00B64FAD"/>
    <w:rsid w:val="00B8291D"/>
    <w:rsid w:val="00B85F1C"/>
    <w:rsid w:val="00BA5BAD"/>
    <w:rsid w:val="00BA697F"/>
    <w:rsid w:val="00BC1B68"/>
    <w:rsid w:val="00BC5A33"/>
    <w:rsid w:val="00BE1783"/>
    <w:rsid w:val="00C01EFB"/>
    <w:rsid w:val="00C06F87"/>
    <w:rsid w:val="00C10BEC"/>
    <w:rsid w:val="00C237BF"/>
    <w:rsid w:val="00C238C0"/>
    <w:rsid w:val="00C23FE0"/>
    <w:rsid w:val="00C547F0"/>
    <w:rsid w:val="00C72BE1"/>
    <w:rsid w:val="00C74C11"/>
    <w:rsid w:val="00C77D68"/>
    <w:rsid w:val="00C8521B"/>
    <w:rsid w:val="00CA1CF4"/>
    <w:rsid w:val="00CB0EFD"/>
    <w:rsid w:val="00CD0B79"/>
    <w:rsid w:val="00CE1669"/>
    <w:rsid w:val="00CE40E3"/>
    <w:rsid w:val="00CE7CAB"/>
    <w:rsid w:val="00D25F9D"/>
    <w:rsid w:val="00D3226B"/>
    <w:rsid w:val="00D328E6"/>
    <w:rsid w:val="00D6626B"/>
    <w:rsid w:val="00D81767"/>
    <w:rsid w:val="00D93388"/>
    <w:rsid w:val="00D96722"/>
    <w:rsid w:val="00DC029D"/>
    <w:rsid w:val="00DC062B"/>
    <w:rsid w:val="00DC4583"/>
    <w:rsid w:val="00DD280D"/>
    <w:rsid w:val="00DD40DD"/>
    <w:rsid w:val="00DE1AEA"/>
    <w:rsid w:val="00DE4D2D"/>
    <w:rsid w:val="00E21931"/>
    <w:rsid w:val="00E565F8"/>
    <w:rsid w:val="00E719D9"/>
    <w:rsid w:val="00E726AD"/>
    <w:rsid w:val="00E751D9"/>
    <w:rsid w:val="00EA7510"/>
    <w:rsid w:val="00EB7226"/>
    <w:rsid w:val="00ED014F"/>
    <w:rsid w:val="00ED7E28"/>
    <w:rsid w:val="00EE3525"/>
    <w:rsid w:val="00EE52D5"/>
    <w:rsid w:val="00EF19E1"/>
    <w:rsid w:val="00EF6DF1"/>
    <w:rsid w:val="00F0471B"/>
    <w:rsid w:val="00F0667B"/>
    <w:rsid w:val="00F121A4"/>
    <w:rsid w:val="00F30F15"/>
    <w:rsid w:val="00F72C5E"/>
    <w:rsid w:val="00F74E0B"/>
    <w:rsid w:val="00F9223B"/>
    <w:rsid w:val="00F94980"/>
    <w:rsid w:val="00FA4B3B"/>
    <w:rsid w:val="00FC1DB5"/>
    <w:rsid w:val="00FC2BFE"/>
    <w:rsid w:val="00FE7F62"/>
    <w:rsid w:val="00FF120D"/>
    <w:rsid w:val="00FF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C688"/>
  <w15:chartTrackingRefBased/>
  <w15:docId w15:val="{E928A633-331B-4BCF-9BA0-52E59E08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26B"/>
    <w:pPr>
      <w:ind w:left="720"/>
      <w:contextualSpacing/>
    </w:pPr>
  </w:style>
  <w:style w:type="character" w:styleId="Hyperlink">
    <w:name w:val="Hyperlink"/>
    <w:basedOn w:val="DefaultParagraphFont"/>
    <w:uiPriority w:val="99"/>
    <w:unhideWhenUsed/>
    <w:rsid w:val="00541B59"/>
    <w:rPr>
      <w:color w:val="0563C1" w:themeColor="hyperlink"/>
      <w:u w:val="single"/>
    </w:rPr>
  </w:style>
  <w:style w:type="character" w:styleId="UnresolvedMention">
    <w:name w:val="Unresolved Mention"/>
    <w:basedOn w:val="DefaultParagraphFont"/>
    <w:uiPriority w:val="99"/>
    <w:semiHidden/>
    <w:unhideWhenUsed/>
    <w:rsid w:val="00CE7CAB"/>
    <w:rPr>
      <w:color w:val="605E5C"/>
      <w:shd w:val="clear" w:color="auto" w:fill="E1DFDD"/>
    </w:rPr>
  </w:style>
  <w:style w:type="table" w:styleId="TableGrid">
    <w:name w:val="Table Grid"/>
    <w:basedOn w:val="TableNormal"/>
    <w:uiPriority w:val="39"/>
    <w:rsid w:val="0031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2F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ep@utahcounty.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5227FFE3C49929DB07A009EF806BE"/>
        <w:category>
          <w:name w:val="General"/>
          <w:gallery w:val="placeholder"/>
        </w:category>
        <w:types>
          <w:type w:val="bbPlcHdr"/>
        </w:types>
        <w:behaviors>
          <w:behavior w:val="content"/>
        </w:behaviors>
        <w:guid w:val="{58A48205-C2A9-44D5-9DFC-63DC5CBFE01E}"/>
      </w:docPartPr>
      <w:docPartBody>
        <w:p w:rsidR="009A2FB2" w:rsidRDefault="00A72999" w:rsidP="00A72999">
          <w:pPr>
            <w:pStyle w:val="B885227FFE3C49929DB07A009EF806BE"/>
          </w:pPr>
          <w:r w:rsidRPr="00D84329">
            <w:rPr>
              <w:rStyle w:val="PlaceholderText"/>
            </w:rPr>
            <w:t>Click or tap to enter a date.</w:t>
          </w:r>
        </w:p>
      </w:docPartBody>
    </w:docPart>
    <w:docPart>
      <w:docPartPr>
        <w:name w:val="4BD59CDA61C14FCCAFACEA987183B65C"/>
        <w:category>
          <w:name w:val="General"/>
          <w:gallery w:val="placeholder"/>
        </w:category>
        <w:types>
          <w:type w:val="bbPlcHdr"/>
        </w:types>
        <w:behaviors>
          <w:behavior w:val="content"/>
        </w:behaviors>
        <w:guid w:val="{F4B2CA93-B980-49F7-964B-2CDF32A91269}"/>
      </w:docPartPr>
      <w:docPartBody>
        <w:p w:rsidR="0096330E" w:rsidRDefault="009D41FE" w:rsidP="009D41FE">
          <w:pPr>
            <w:pStyle w:val="4BD59CDA61C14FCCAFACEA987183B65C"/>
          </w:pPr>
          <w:r w:rsidRPr="006915B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Light">
    <w:altName w:val="Rockwell Light"/>
    <w:charset w:val="00"/>
    <w:family w:val="roman"/>
    <w:pitch w:val="variable"/>
    <w:sig w:usb0="80000287" w:usb1="00000000" w:usb2="00000000" w:usb3="00000000" w:csb0="0000000F" w:csb1="00000000"/>
  </w:font>
  <w:font w:name="Georgia Pro Semibold">
    <w:charset w:val="00"/>
    <w:family w:val="roman"/>
    <w:pitch w:val="variable"/>
    <w:sig w:usb0="800002AF"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Pro Light">
    <w:charset w:val="00"/>
    <w:family w:val="roman"/>
    <w:pitch w:val="variable"/>
    <w:sig w:usb0="800002AF" w:usb1="00000003" w:usb2="00000000" w:usb3="00000000" w:csb0="0000009F" w:csb1="00000000"/>
  </w:font>
  <w:font w:name="Abadi Extra Light">
    <w:altName w:val="Calibri"/>
    <w:charset w:val="00"/>
    <w:family w:val="swiss"/>
    <w:pitch w:val="variable"/>
    <w:sig w:usb0="80000003" w:usb1="00000000" w:usb2="00000000" w:usb3="00000000" w:csb0="00000001" w:csb1="00000000"/>
  </w:font>
  <w:font w:name="GulimChe">
    <w:charset w:val="81"/>
    <w:family w:val="modern"/>
    <w:pitch w:val="fixed"/>
    <w:sig w:usb0="B00002AF" w:usb1="69D77CFB" w:usb2="00000030" w:usb3="00000000" w:csb0="0008009F" w:csb1="00000000"/>
  </w:font>
  <w:font w:name="Posterama">
    <w:charset w:val="00"/>
    <w:family w:val="swiss"/>
    <w:pitch w:val="variable"/>
    <w:sig w:usb0="A11526FF" w:usb1="D000204B" w:usb2="00010000" w:usb3="00000000" w:csb0="0000019F" w:csb1="00000000"/>
  </w:font>
  <w:font w:name="Georgia Pro Black">
    <w:altName w:val="Cambria"/>
    <w:charset w:val="00"/>
    <w:family w:val="roman"/>
    <w:pitch w:val="variable"/>
    <w:sig w:usb0="800002AF" w:usb1="00000003" w:usb2="00000000" w:usb3="00000000" w:csb0="0000009F" w:csb1="00000000"/>
  </w:font>
  <w:font w:name="Rockwell">
    <w:panose1 w:val="02060603020205020403"/>
    <w:charset w:val="00"/>
    <w:family w:val="roman"/>
    <w:pitch w:val="variable"/>
    <w:sig w:usb0="00000007" w:usb1="00000000" w:usb2="00000000" w:usb3="00000000" w:csb0="00000003" w:csb1="00000000"/>
  </w:font>
  <w:font w:name="Walbaum Display Light">
    <w:charset w:val="00"/>
    <w:family w:val="roman"/>
    <w:pitch w:val="variable"/>
    <w:sig w:usb0="8000002F" w:usb1="0000000A" w:usb2="00000000" w:usb3="00000000" w:csb0="00000001" w:csb1="00000000"/>
  </w:font>
  <w:font w:name="Abadi">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99"/>
    <w:rsid w:val="0096330E"/>
    <w:rsid w:val="009A2FB2"/>
    <w:rsid w:val="009D41FE"/>
    <w:rsid w:val="00A7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1FE"/>
    <w:rPr>
      <w:color w:val="808080"/>
    </w:rPr>
  </w:style>
  <w:style w:type="paragraph" w:customStyle="1" w:styleId="B885227FFE3C49929DB07A009EF806BE">
    <w:name w:val="B885227FFE3C49929DB07A009EF806BE"/>
    <w:rsid w:val="00A72999"/>
  </w:style>
  <w:style w:type="paragraph" w:customStyle="1" w:styleId="4BD59CDA61C14FCCAFACEA987183B65C">
    <w:name w:val="4BD59CDA61C14FCCAFACEA987183B65C"/>
    <w:rsid w:val="009D4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ChaseCu</dc:creator>
  <cp:keywords/>
  <dc:description/>
  <cp:lastModifiedBy>Marie Patten</cp:lastModifiedBy>
  <cp:revision>4</cp:revision>
  <cp:lastPrinted>2023-04-21T13:51:00Z</cp:lastPrinted>
  <dcterms:created xsi:type="dcterms:W3CDTF">2023-12-27T19:31:00Z</dcterms:created>
  <dcterms:modified xsi:type="dcterms:W3CDTF">2023-12-27T20:40:00Z</dcterms:modified>
</cp:coreProperties>
</file>