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5A21" w:rsidRDefault="00265A21" w:rsidP="00265A21">
      <w:pPr>
        <w:jc w:val="both"/>
      </w:pPr>
      <w:r>
        <w:t xml:space="preserve">December 13, 2023 </w:t>
      </w:r>
    </w:p>
    <w:p w:rsidR="00265A21" w:rsidRDefault="00265A21" w:rsidP="00265A21">
      <w:pPr>
        <w:jc w:val="both"/>
      </w:pPr>
    </w:p>
    <w:p w:rsidR="00265A21" w:rsidRDefault="00265A21" w:rsidP="00265A21">
      <w:pPr>
        <w:jc w:val="both"/>
      </w:pPr>
      <w:r>
        <w:t>Administration</w:t>
      </w:r>
    </w:p>
    <w:p w:rsidR="00265A21" w:rsidRDefault="00265A21" w:rsidP="00265A21">
      <w:pPr>
        <w:jc w:val="both"/>
      </w:pPr>
      <w:r>
        <w:t xml:space="preserve">Pledge of Allegiance </w:t>
      </w:r>
    </w:p>
    <w:p w:rsidR="00265A21" w:rsidRDefault="00265A21" w:rsidP="00265A21">
      <w:pPr>
        <w:jc w:val="both"/>
      </w:pPr>
      <w:r>
        <w:t>Reverence - April</w:t>
      </w:r>
    </w:p>
    <w:p w:rsidR="00265A21" w:rsidRDefault="00265A21" w:rsidP="00265A21">
      <w:pPr>
        <w:jc w:val="both"/>
      </w:pPr>
    </w:p>
    <w:p w:rsidR="00265A21" w:rsidRDefault="00265A21" w:rsidP="00265A21">
      <w:pPr>
        <w:jc w:val="both"/>
      </w:pPr>
      <w:r>
        <w:t xml:space="preserve">Consent Agenda </w:t>
      </w:r>
    </w:p>
    <w:p w:rsidR="00265A21" w:rsidRDefault="00265A21" w:rsidP="00265A21">
      <w:pPr>
        <w:jc w:val="both"/>
      </w:pPr>
      <w:r>
        <w:t xml:space="preserve">a. Approval of Minutes </w:t>
      </w:r>
    </w:p>
    <w:p w:rsidR="00265A21" w:rsidRDefault="00265A21" w:rsidP="00265A21">
      <w:pPr>
        <w:jc w:val="both"/>
      </w:pPr>
      <w:r>
        <w:t>b. Accounts Payable</w:t>
      </w:r>
    </w:p>
    <w:p w:rsidR="00265A21" w:rsidRDefault="00265A21" w:rsidP="00265A21">
      <w:pPr>
        <w:jc w:val="both"/>
      </w:pPr>
      <w:r>
        <w:t xml:space="preserve">c. New Hires </w:t>
      </w:r>
    </w:p>
    <w:p w:rsidR="00265A21" w:rsidRDefault="00265A21" w:rsidP="00265A21">
      <w:pPr>
        <w:jc w:val="both"/>
      </w:pPr>
    </w:p>
    <w:p w:rsidR="00265A21" w:rsidRDefault="00265A21" w:rsidP="00265A21">
      <w:pPr>
        <w:jc w:val="both"/>
      </w:pPr>
      <w:r>
        <w:t>Financial Review</w:t>
      </w:r>
    </w:p>
    <w:p w:rsidR="00265A21" w:rsidRDefault="00265A21" w:rsidP="00265A21">
      <w:pPr>
        <w:ind w:firstLine="720"/>
        <w:jc w:val="both"/>
      </w:pPr>
      <w:r>
        <w:t>2023 Audit Review</w:t>
      </w:r>
    </w:p>
    <w:p w:rsidR="00265A21" w:rsidRDefault="00265A21" w:rsidP="00265A21">
      <w:pPr>
        <w:ind w:firstLine="720"/>
        <w:jc w:val="both"/>
      </w:pPr>
      <w:r>
        <w:t xml:space="preserve">Retirement Changes for 2024 </w:t>
      </w:r>
    </w:p>
    <w:p w:rsidR="00265A21" w:rsidRDefault="00265A21" w:rsidP="00265A21">
      <w:pPr>
        <w:jc w:val="both"/>
      </w:pPr>
      <w:r>
        <w:tab/>
        <w:t>Food Service Audit</w:t>
      </w:r>
    </w:p>
    <w:p w:rsidR="00265A21" w:rsidRDefault="00265A21" w:rsidP="00265A21">
      <w:pPr>
        <w:jc w:val="both"/>
      </w:pPr>
    </w:p>
    <w:p w:rsidR="00265A21" w:rsidRDefault="00265A21" w:rsidP="00265A21">
      <w:pPr>
        <w:jc w:val="both"/>
      </w:pPr>
      <w:r>
        <w:t xml:space="preserve">Citizen Comments </w:t>
      </w:r>
    </w:p>
    <w:p w:rsidR="00265A21" w:rsidRDefault="00265A21" w:rsidP="00265A21">
      <w:pPr>
        <w:ind w:left="720"/>
        <w:jc w:val="both"/>
      </w:pPr>
      <w:proofErr w:type="spellStart"/>
      <w:r>
        <w:t>Diena</w:t>
      </w:r>
      <w:proofErr w:type="spellEnd"/>
      <w:r>
        <w:t xml:space="preserve"> Riddle – Discussed the Grant that was written for a Full-Time position. </w:t>
      </w:r>
      <w:r w:rsidR="006465F9">
        <w:t>Addressed the board about how important the position is to the district.  S</w:t>
      </w:r>
      <w:r>
        <w:t xml:space="preserve">poke about how it was advertised and the information that was given on the website was not put into the newspaper until later. Spoke specifically about how 4 individuals were interviewed and the top two candidates were discussed and a unanimous decision came out of committee. </w:t>
      </w:r>
      <w:r w:rsidR="006465F9">
        <w:t>Asked board to move forward.</w:t>
      </w:r>
    </w:p>
    <w:p w:rsidR="00265A21" w:rsidRDefault="00265A21" w:rsidP="00265A21">
      <w:pPr>
        <w:jc w:val="both"/>
      </w:pPr>
    </w:p>
    <w:p w:rsidR="00265A21" w:rsidRDefault="00265A21" w:rsidP="00265A21">
      <w:pPr>
        <w:jc w:val="both"/>
      </w:pPr>
      <w:r>
        <w:t xml:space="preserve">Information Items </w:t>
      </w:r>
    </w:p>
    <w:p w:rsidR="00265A21" w:rsidRDefault="00265A21" w:rsidP="00265A21">
      <w:pPr>
        <w:ind w:firstLine="720"/>
        <w:jc w:val="both"/>
      </w:pPr>
      <w:r>
        <w:t xml:space="preserve">Superintendent Report </w:t>
      </w:r>
    </w:p>
    <w:p w:rsidR="00265A21" w:rsidRDefault="00265A21" w:rsidP="006465F9">
      <w:pPr>
        <w:pStyle w:val="ListParagraph"/>
        <w:numPr>
          <w:ilvl w:val="0"/>
          <w:numId w:val="1"/>
        </w:numPr>
        <w:jc w:val="both"/>
      </w:pPr>
      <w:r>
        <w:t>Construction Update</w:t>
      </w:r>
    </w:p>
    <w:p w:rsidR="00265A21" w:rsidRDefault="00265A21" w:rsidP="006465F9">
      <w:pPr>
        <w:pStyle w:val="ListParagraph"/>
        <w:numPr>
          <w:ilvl w:val="0"/>
          <w:numId w:val="1"/>
        </w:numPr>
        <w:jc w:val="both"/>
      </w:pPr>
      <w:r>
        <w:t>CSTAG Training for HB 61 – Monday with all involved, Randy and David Tuesday and Wednesday. Assess threats and Act. Both passes test</w:t>
      </w:r>
      <w:r>
        <w:t xml:space="preserve"> </w:t>
      </w:r>
    </w:p>
    <w:p w:rsidR="00265A21" w:rsidRDefault="00265A21" w:rsidP="006465F9">
      <w:pPr>
        <w:pStyle w:val="ListParagraph"/>
        <w:numPr>
          <w:ilvl w:val="0"/>
          <w:numId w:val="1"/>
        </w:numPr>
        <w:jc w:val="both"/>
      </w:pPr>
      <w:r>
        <w:t>Bill being drafted by Rep. Wilcox – Armed School Security. SRO, School Guardians, Retired Law Enforcement</w:t>
      </w:r>
    </w:p>
    <w:p w:rsidR="00265A21" w:rsidRDefault="00265A21" w:rsidP="00265A21">
      <w:pPr>
        <w:jc w:val="both"/>
      </w:pPr>
    </w:p>
    <w:p w:rsidR="00265A21" w:rsidRDefault="00265A21" w:rsidP="00265A21">
      <w:pPr>
        <w:jc w:val="both"/>
      </w:pPr>
      <w:r>
        <w:t xml:space="preserve">Board Reports </w:t>
      </w:r>
    </w:p>
    <w:p w:rsidR="006465F9" w:rsidRDefault="006465F9" w:rsidP="00265A21">
      <w:pPr>
        <w:ind w:firstLine="720"/>
        <w:jc w:val="both"/>
      </w:pPr>
      <w:r>
        <w:t>Brylee – Discussed school Activities. Won’t be able to attend USBA Conference</w:t>
      </w:r>
    </w:p>
    <w:p w:rsidR="006465F9" w:rsidRDefault="006465F9" w:rsidP="00265A21">
      <w:pPr>
        <w:ind w:firstLine="720"/>
        <w:jc w:val="both"/>
      </w:pPr>
      <w:r>
        <w:t>Shawn – Mentioned Training points</w:t>
      </w:r>
    </w:p>
    <w:p w:rsidR="006465F9" w:rsidRDefault="006465F9" w:rsidP="00265A21">
      <w:pPr>
        <w:ind w:firstLine="720"/>
        <w:jc w:val="both"/>
      </w:pPr>
      <w:r>
        <w:t>Jim – Discussed the meeting with the Loa Town Board about closing of the road by LES</w:t>
      </w:r>
    </w:p>
    <w:p w:rsidR="006465F9" w:rsidRDefault="006465F9" w:rsidP="00265A21">
      <w:pPr>
        <w:ind w:firstLine="720"/>
        <w:jc w:val="both"/>
      </w:pPr>
      <w:r>
        <w:t>Liz – Nothing</w:t>
      </w:r>
    </w:p>
    <w:p w:rsidR="006465F9" w:rsidRDefault="006465F9" w:rsidP="006465F9">
      <w:pPr>
        <w:ind w:left="720"/>
        <w:jc w:val="both"/>
      </w:pPr>
      <w:r>
        <w:t>Curtis – Discussed changes in PLC. Meeting in January with agenda already set. Discussed SJR 10 – Constitutional Amendment requirements. USBA Conference Jan 5-6. Delegate Assembly moved to June 7</w:t>
      </w:r>
      <w:r w:rsidRPr="006465F9">
        <w:rPr>
          <w:vertAlign w:val="superscript"/>
        </w:rPr>
        <w:t>th</w:t>
      </w:r>
      <w:r>
        <w:t>. Day on the Hill Feb 8</w:t>
      </w:r>
      <w:r w:rsidRPr="006465F9">
        <w:rPr>
          <w:vertAlign w:val="superscript"/>
        </w:rPr>
        <w:t>th</w:t>
      </w:r>
      <w:r>
        <w:t xml:space="preserve">. District Attendees encouraged to schedule to meet with Legislators. Rural Leg meet on Thursday during the session. Discussion about WPU Increases and USBA Priorities. Educators attending should wear Blue or Red. VP Nominations at Jan Conference. Nominations will need to be made and seconded. </w:t>
      </w:r>
    </w:p>
    <w:p w:rsidR="006465F9" w:rsidRDefault="006465F9" w:rsidP="00265A21">
      <w:pPr>
        <w:ind w:firstLine="720"/>
        <w:jc w:val="both"/>
      </w:pPr>
    </w:p>
    <w:p w:rsidR="00265A21" w:rsidRDefault="00265A21" w:rsidP="00265A21">
      <w:pPr>
        <w:ind w:firstLine="720"/>
        <w:jc w:val="both"/>
      </w:pPr>
      <w:r>
        <w:t xml:space="preserve">Elections for 2025 </w:t>
      </w:r>
      <w:r>
        <w:t>- Must file for November 2024 elections by January 8</w:t>
      </w:r>
      <w:r w:rsidRPr="00265A21">
        <w:rPr>
          <w:vertAlign w:val="superscript"/>
        </w:rPr>
        <w:t>th</w:t>
      </w:r>
      <w:r>
        <w:t xml:space="preserve"> 2024</w:t>
      </w:r>
    </w:p>
    <w:p w:rsidR="00265A21" w:rsidRDefault="00265A21" w:rsidP="00265A21">
      <w:pPr>
        <w:ind w:firstLine="720"/>
        <w:jc w:val="both"/>
      </w:pPr>
    </w:p>
    <w:p w:rsidR="00265A21" w:rsidRDefault="00265A21" w:rsidP="00265A21">
      <w:pPr>
        <w:jc w:val="both"/>
      </w:pPr>
      <w:r>
        <w:t xml:space="preserve">Business Items </w:t>
      </w:r>
    </w:p>
    <w:p w:rsidR="00265A21" w:rsidRDefault="00265A21" w:rsidP="00265A21">
      <w:pPr>
        <w:ind w:firstLine="720"/>
        <w:jc w:val="both"/>
      </w:pPr>
      <w:r>
        <w:t>Prevention Coordinator Position</w:t>
      </w:r>
      <w:r>
        <w:t xml:space="preserve"> – No Action Taken</w:t>
      </w:r>
    </w:p>
    <w:p w:rsidR="00265A21" w:rsidRDefault="00265A21" w:rsidP="00265A21">
      <w:pPr>
        <w:ind w:firstLine="720"/>
        <w:jc w:val="both"/>
      </w:pPr>
      <w:r>
        <w:t xml:space="preserve"> </w:t>
      </w:r>
    </w:p>
    <w:p w:rsidR="00265A21" w:rsidRDefault="00265A21" w:rsidP="00265A21">
      <w:pPr>
        <w:jc w:val="both"/>
      </w:pPr>
      <w:r>
        <w:t xml:space="preserve">Closed Session as permitted by Utah Code Annotated Section 52-4-205(1)(a) </w:t>
      </w:r>
      <w:r w:rsidR="00D42F11">
        <w:t>Moved by Shawn</w:t>
      </w:r>
    </w:p>
    <w:p w:rsidR="00D42F11" w:rsidRDefault="00D42F11" w:rsidP="00265A21">
      <w:pPr>
        <w:jc w:val="both"/>
      </w:pPr>
    </w:p>
    <w:p w:rsidR="00265A21" w:rsidRDefault="00265A21" w:rsidP="00265A21">
      <w:pPr>
        <w:jc w:val="both"/>
      </w:pPr>
      <w:r>
        <w:t xml:space="preserve">Adjournment </w:t>
      </w:r>
    </w:p>
    <w:p w:rsidR="006436ED" w:rsidRDefault="006436ED" w:rsidP="00265A21">
      <w:pPr>
        <w:jc w:val="both"/>
      </w:pPr>
    </w:p>
    <w:sectPr w:rsidR="006436ED" w:rsidSect="00CA5967">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152A4"/>
    <w:multiLevelType w:val="hybridMultilevel"/>
    <w:tmpl w:val="1ABAAF14"/>
    <w:lvl w:ilvl="0" w:tplc="E7D42C48">
      <w:start w:val="202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6966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21"/>
    <w:rsid w:val="0013449F"/>
    <w:rsid w:val="001475EE"/>
    <w:rsid w:val="00265A21"/>
    <w:rsid w:val="006436ED"/>
    <w:rsid w:val="006465F9"/>
    <w:rsid w:val="00CA5967"/>
    <w:rsid w:val="00D4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45BE"/>
  <w15:chartTrackingRefBased/>
  <w15:docId w15:val="{7F20B44E-152B-DA43-BCE2-CD475122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2023-12-15T19:02:00Z</dcterms:created>
  <dcterms:modified xsi:type="dcterms:W3CDTF">2023-12-15T19:30:00Z</dcterms:modified>
</cp:coreProperties>
</file>