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7782E443" w:rsidR="00F37273" w:rsidRDefault="00E47012"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Coral Junction</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1CC51248"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E47012">
        <w:rPr>
          <w:rFonts w:ascii="Times New Roman" w:hAnsi="Times New Roman" w:cs="Times New Roman"/>
          <w:color w:val="08050B"/>
          <w:sz w:val="24"/>
          <w:szCs w:val="24"/>
        </w:rPr>
        <w:t>CORAL JUNCTION</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CD5AC8">
        <w:rPr>
          <w:rFonts w:ascii="Times New Roman" w:hAnsi="Times New Roman" w:cs="Times New Roman"/>
          <w:color w:val="08050B"/>
          <w:sz w:val="24"/>
          <w:szCs w:val="24"/>
          <w:u w:val="single"/>
        </w:rPr>
        <w:t>DECEMBER</w:t>
      </w:r>
      <w:r w:rsidR="00E47012">
        <w:rPr>
          <w:rFonts w:ascii="Times New Roman" w:hAnsi="Times New Roman" w:cs="Times New Roman"/>
          <w:color w:val="08050B"/>
          <w:sz w:val="24"/>
          <w:szCs w:val="24"/>
          <w:u w:val="single"/>
        </w:rPr>
        <w:t xml:space="preserve"> </w:t>
      </w:r>
      <w:r w:rsidR="00372285">
        <w:rPr>
          <w:rFonts w:ascii="Times New Roman" w:hAnsi="Times New Roman" w:cs="Times New Roman"/>
          <w:color w:val="08050B"/>
          <w:sz w:val="24"/>
          <w:szCs w:val="24"/>
          <w:u w:val="single"/>
        </w:rPr>
        <w:t>4</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w:t>
      </w:r>
      <w:r w:rsidR="00C870F4">
        <w:rPr>
          <w:rFonts w:ascii="Times New Roman" w:hAnsi="Times New Roman" w:cs="Times New Roman"/>
          <w:color w:val="08050B"/>
          <w:sz w:val="24"/>
          <w:szCs w:val="24"/>
          <w:u w:val="single"/>
        </w:rPr>
        <w:t>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059605C"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163F9F">
        <w:rPr>
          <w:rFonts w:ascii="Times New Roman" w:hAnsi="Times New Roman" w:cs="Times New Roman"/>
          <w:color w:val="08050B"/>
          <w:sz w:val="24"/>
          <w:szCs w:val="24"/>
          <w:u w:val="single"/>
        </w:rPr>
        <w:t>9</w:t>
      </w:r>
      <w:r w:rsidR="00E47012">
        <w:rPr>
          <w:rFonts w:ascii="Times New Roman" w:hAnsi="Times New Roman" w:cs="Times New Roman"/>
          <w:color w:val="08050B"/>
          <w:sz w:val="24"/>
          <w:szCs w:val="24"/>
          <w:u w:val="single"/>
        </w:rPr>
        <w:t>:</w:t>
      </w:r>
      <w:r w:rsidR="00163F9F">
        <w:rPr>
          <w:rFonts w:ascii="Times New Roman" w:hAnsi="Times New Roman" w:cs="Times New Roman"/>
          <w:color w:val="08050B"/>
          <w:sz w:val="24"/>
          <w:szCs w:val="24"/>
          <w:u w:val="single"/>
        </w:rPr>
        <w:t>00</w:t>
      </w:r>
      <w:r w:rsidR="00E47012">
        <w:rPr>
          <w:rFonts w:ascii="Times New Roman" w:hAnsi="Times New Roman" w:cs="Times New Roman"/>
          <w:color w:val="08050B"/>
          <w:sz w:val="24"/>
          <w:szCs w:val="24"/>
          <w:u w:val="single"/>
        </w:rPr>
        <w:t xml:space="preserve"> </w:t>
      </w:r>
      <w:r w:rsidR="00163F9F">
        <w:rPr>
          <w:rFonts w:ascii="Times New Roman" w:hAnsi="Times New Roman" w:cs="Times New Roman"/>
          <w:color w:val="08050B"/>
          <w:sz w:val="24"/>
          <w:szCs w:val="24"/>
          <w:u w:val="single"/>
        </w:rPr>
        <w:t>A</w:t>
      </w:r>
      <w:r w:rsidR="00E47012">
        <w:rPr>
          <w:rFonts w:ascii="Times New Roman" w:hAnsi="Times New Roman" w:cs="Times New Roman"/>
          <w:color w:val="08050B"/>
          <w:sz w:val="24"/>
          <w:szCs w:val="24"/>
          <w:u w:val="single"/>
        </w:rPr>
        <w:t>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595C5FDA"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CD5AC8">
        <w:rPr>
          <w:rFonts w:ascii="Times New Roman" w:hAnsi="Times New Roman" w:cs="Times New Roman"/>
          <w:color w:val="08050B"/>
          <w:sz w:val="24"/>
          <w:szCs w:val="24"/>
        </w:rPr>
        <w:t>Novembe</w:t>
      </w:r>
      <w:r w:rsidR="00807632">
        <w:rPr>
          <w:rFonts w:ascii="Times New Roman" w:hAnsi="Times New Roman" w:cs="Times New Roman"/>
          <w:color w:val="08050B"/>
          <w:sz w:val="24"/>
          <w:szCs w:val="24"/>
        </w:rPr>
        <w:t>r</w:t>
      </w:r>
      <w:r w:rsidR="00E47012">
        <w:rPr>
          <w:rFonts w:ascii="Times New Roman" w:hAnsi="Times New Roman" w:cs="Times New Roman"/>
          <w:color w:val="08050B"/>
          <w:sz w:val="24"/>
          <w:szCs w:val="24"/>
        </w:rPr>
        <w:t xml:space="preserve"> </w:t>
      </w:r>
      <w:r w:rsidR="00CD5AC8">
        <w:rPr>
          <w:rFonts w:ascii="Times New Roman" w:hAnsi="Times New Roman" w:cs="Times New Roman"/>
          <w:color w:val="08050B"/>
          <w:sz w:val="24"/>
          <w:szCs w:val="24"/>
        </w:rPr>
        <w:t>20</w:t>
      </w:r>
      <w:r w:rsidR="00E47012">
        <w:rPr>
          <w:rFonts w:ascii="Times New Roman" w:hAnsi="Times New Roman" w:cs="Times New Roman"/>
          <w:color w:val="08050B"/>
          <w:sz w:val="24"/>
          <w:szCs w:val="24"/>
        </w:rPr>
        <w:t>, 2023.</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6469CACB" w14:textId="77777777" w:rsidR="004A6ECC" w:rsidRDefault="004A6ECC" w:rsidP="004A6ECC">
      <w:pPr>
        <w:pStyle w:val="ListParagraph"/>
        <w:rPr>
          <w:rFonts w:ascii="Times New Roman" w:hAnsi="Times New Roman" w:cs="Times New Roman"/>
          <w:color w:val="08050B"/>
          <w:sz w:val="24"/>
          <w:szCs w:val="24"/>
          <w:u w:val="single"/>
        </w:rPr>
      </w:pPr>
    </w:p>
    <w:p w14:paraId="29F696EC" w14:textId="77777777" w:rsidR="00C50639" w:rsidRDefault="00C50639" w:rsidP="00C50639">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r>
        <w:rPr>
          <w:rFonts w:ascii="Times New Roman" w:hAnsi="Times New Roman" w:cs="Times New Roman"/>
          <w:color w:val="08050B"/>
          <w:sz w:val="24"/>
          <w:szCs w:val="24"/>
          <w:u w:val="single"/>
        </w:rPr>
        <w:t>Public Hearing</w:t>
      </w:r>
    </w:p>
    <w:p w14:paraId="740897E6" w14:textId="77777777" w:rsidR="00C50639" w:rsidRDefault="00C50639" w:rsidP="00C50639">
      <w:pPr>
        <w:pStyle w:val="BodyText2"/>
        <w:ind w:left="720" w:right="-450"/>
        <w:jc w:val="left"/>
        <w:rPr>
          <w:rFonts w:ascii="Times New Roman" w:hAnsi="Times New Roman" w:cs="Times New Roman"/>
          <w:color w:val="08050B"/>
          <w:sz w:val="24"/>
          <w:szCs w:val="24"/>
          <w:u w:val="single"/>
        </w:rPr>
      </w:pPr>
    </w:p>
    <w:p w14:paraId="08B84D4A" w14:textId="7CFEABC1" w:rsidR="00C50639" w:rsidRDefault="00C50639" w:rsidP="00C50639">
      <w:pPr>
        <w:pStyle w:val="BodyText2"/>
        <w:numPr>
          <w:ilvl w:val="3"/>
          <w:numId w:val="4"/>
        </w:numPr>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tentative operating and capital budget adopted on </w:t>
      </w:r>
      <w:r>
        <w:rPr>
          <w:rFonts w:ascii="Times New Roman" w:hAnsi="Times New Roman" w:cs="Times New Roman"/>
          <w:b w:val="0"/>
          <w:bCs/>
          <w:color w:val="08050B"/>
          <w:sz w:val="24"/>
          <w:szCs w:val="24"/>
        </w:rPr>
        <w:t>November</w:t>
      </w:r>
      <w:r w:rsidRPr="003B36D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20</w:t>
      </w:r>
      <w:r w:rsidRPr="003B36D2">
        <w:rPr>
          <w:rFonts w:ascii="Times New Roman" w:hAnsi="Times New Roman" w:cs="Times New Roman"/>
          <w:b w:val="0"/>
          <w:bCs/>
          <w:color w:val="08050B"/>
          <w:sz w:val="24"/>
          <w:szCs w:val="24"/>
        </w:rPr>
        <w:t>, 202</w:t>
      </w:r>
      <w:r>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 which is proposed to be adopted</w:t>
      </w:r>
      <w:r>
        <w:rPr>
          <w:rFonts w:ascii="Times New Roman" w:hAnsi="Times New Roman" w:cs="Times New Roman"/>
          <w:b w:val="0"/>
          <w:bCs/>
          <w:color w:val="08050B"/>
          <w:sz w:val="24"/>
          <w:szCs w:val="24"/>
        </w:rPr>
        <w:t xml:space="preserve">, with amendments, </w:t>
      </w:r>
      <w:r w:rsidRPr="003B36D2">
        <w:rPr>
          <w:rFonts w:ascii="Times New Roman" w:hAnsi="Times New Roman" w:cs="Times New Roman"/>
          <w:b w:val="0"/>
          <w:bCs/>
          <w:color w:val="08050B"/>
          <w:sz w:val="24"/>
          <w:szCs w:val="24"/>
        </w:rPr>
        <w:t>as the Final Budget for calendar year 202</w:t>
      </w:r>
      <w:r>
        <w:rPr>
          <w:rFonts w:ascii="Times New Roman" w:hAnsi="Times New Roman" w:cs="Times New Roman"/>
          <w:b w:val="0"/>
          <w:bCs/>
          <w:color w:val="08050B"/>
          <w:sz w:val="24"/>
          <w:szCs w:val="24"/>
        </w:rPr>
        <w:t>4</w:t>
      </w:r>
      <w:r w:rsidRPr="003B36D2">
        <w:rPr>
          <w:rFonts w:ascii="Times New Roman" w:hAnsi="Times New Roman" w:cs="Times New Roman"/>
          <w:b w:val="0"/>
          <w:bCs/>
          <w:color w:val="08050B"/>
          <w:sz w:val="24"/>
          <w:szCs w:val="24"/>
        </w:rPr>
        <w:t>.</w:t>
      </w:r>
    </w:p>
    <w:p w14:paraId="49C16F40" w14:textId="77777777" w:rsidR="00A54DA1" w:rsidRDefault="00A54DA1" w:rsidP="00A54DA1">
      <w:pPr>
        <w:pStyle w:val="xmsonormal"/>
      </w:pPr>
      <w:r>
        <w:rPr>
          <w:b/>
          <w:bCs/>
        </w:rPr>
        <w:t> </w:t>
      </w:r>
    </w:p>
    <w:bookmarkEnd w:id="6"/>
    <w:p w14:paraId="7D07CC53" w14:textId="77777777" w:rsidR="00C50639" w:rsidRPr="00DC7D32" w:rsidRDefault="00C50639" w:rsidP="00C50639">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F36938D" w14:textId="77777777" w:rsidR="00C50639" w:rsidRDefault="00C50639" w:rsidP="00C50639">
      <w:pPr>
        <w:ind w:left="0"/>
        <w:rPr>
          <w:rFonts w:ascii="Times New Roman" w:hAnsi="Times New Roman" w:cs="Times New Roman"/>
          <w:color w:val="08050B"/>
          <w:sz w:val="24"/>
          <w:szCs w:val="24"/>
        </w:rPr>
      </w:pPr>
    </w:p>
    <w:p w14:paraId="5BC74464" w14:textId="27A00E93" w:rsidR="00C50639" w:rsidRDefault="00C50639" w:rsidP="00C50639">
      <w:pPr>
        <w:pStyle w:val="ListParagraph"/>
        <w:numPr>
          <w:ilvl w:val="0"/>
          <w:numId w:val="17"/>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adoption of Resolution </w:t>
      </w:r>
      <w:r w:rsidRPr="00E977EF">
        <w:rPr>
          <w:rFonts w:ascii="Times New Roman" w:hAnsi="Times New Roman" w:cs="Times New Roman"/>
          <w:color w:val="08050B"/>
          <w:sz w:val="24"/>
          <w:szCs w:val="24"/>
        </w:rPr>
        <w:t>2023-0</w:t>
      </w:r>
      <w:r w:rsidR="00E977EF" w:rsidRPr="00E977EF">
        <w:rPr>
          <w:rFonts w:ascii="Times New Roman" w:hAnsi="Times New Roman" w:cs="Times New Roman"/>
          <w:color w:val="08050B"/>
          <w:sz w:val="24"/>
          <w:szCs w:val="24"/>
        </w:rPr>
        <w:t>2</w:t>
      </w:r>
      <w:r>
        <w:rPr>
          <w:rFonts w:ascii="Times New Roman" w:hAnsi="Times New Roman" w:cs="Times New Roman"/>
          <w:color w:val="08050B"/>
          <w:sz w:val="24"/>
          <w:szCs w:val="24"/>
        </w:rPr>
        <w:t>, adopting a Final Budget for calendar year 2024, the previously adopted ad valorem tax rate remaining unchanged from the prior year.</w:t>
      </w:r>
    </w:p>
    <w:p w14:paraId="069784B4" w14:textId="77777777" w:rsidR="00C50639" w:rsidRDefault="00C50639" w:rsidP="00C50639">
      <w:pPr>
        <w:pStyle w:val="ListParagraph"/>
        <w:ind w:left="1080"/>
        <w:rPr>
          <w:rFonts w:ascii="Times New Roman" w:hAnsi="Times New Roman" w:cs="Times New Roman"/>
          <w:color w:val="08050B"/>
          <w:sz w:val="24"/>
          <w:szCs w:val="24"/>
        </w:rPr>
      </w:pPr>
    </w:p>
    <w:p w14:paraId="7DCA8EBB" w14:textId="77777777" w:rsidR="00C50639" w:rsidRDefault="00C50639" w:rsidP="00C50639">
      <w:pPr>
        <w:pStyle w:val="ListParagraph"/>
        <w:numPr>
          <w:ilvl w:val="0"/>
          <w:numId w:val="17"/>
        </w:numPr>
        <w:rPr>
          <w:rFonts w:ascii="Times New Roman" w:hAnsi="Times New Roman" w:cs="Times New Roman"/>
          <w:color w:val="08050B"/>
          <w:sz w:val="24"/>
          <w:szCs w:val="24"/>
        </w:rPr>
      </w:pPr>
      <w:r w:rsidRPr="00E30807">
        <w:rPr>
          <w:rFonts w:ascii="Times New Roman" w:hAnsi="Times New Roman" w:cs="Times New Roman"/>
          <w:color w:val="08050B"/>
          <w:sz w:val="24"/>
          <w:szCs w:val="24"/>
        </w:rPr>
        <w:t xml:space="preserve">Consider approval of renewal of CLA engagement </w:t>
      </w:r>
      <w:proofErr w:type="gramStart"/>
      <w:r w:rsidRPr="00E30807">
        <w:rPr>
          <w:rFonts w:ascii="Times New Roman" w:hAnsi="Times New Roman" w:cs="Times New Roman"/>
          <w:color w:val="08050B"/>
          <w:sz w:val="24"/>
          <w:szCs w:val="24"/>
        </w:rPr>
        <w:t>agreement, and</w:t>
      </w:r>
      <w:proofErr w:type="gramEnd"/>
      <w:r w:rsidRPr="00E30807">
        <w:rPr>
          <w:rFonts w:ascii="Times New Roman" w:hAnsi="Times New Roman" w:cs="Times New Roman"/>
          <w:color w:val="08050B"/>
          <w:sz w:val="24"/>
          <w:szCs w:val="24"/>
        </w:rPr>
        <w:t xml:space="preserve"> authorize the Chair to sign.</w:t>
      </w:r>
    </w:p>
    <w:p w14:paraId="5ED2959E" w14:textId="77777777" w:rsidR="00C50639" w:rsidRDefault="00C50639" w:rsidP="00C50639">
      <w:pPr>
        <w:pStyle w:val="ListParagraph"/>
        <w:ind w:left="1080"/>
        <w:rPr>
          <w:rFonts w:ascii="Times New Roman" w:hAnsi="Times New Roman" w:cs="Times New Roman"/>
          <w:color w:val="08050B"/>
          <w:sz w:val="24"/>
          <w:szCs w:val="24"/>
        </w:rPr>
      </w:pPr>
    </w:p>
    <w:p w14:paraId="4FC2A7A3" w14:textId="77777777" w:rsidR="00C50639" w:rsidRPr="00E30807" w:rsidRDefault="00C50639" w:rsidP="00C50639">
      <w:pPr>
        <w:pStyle w:val="ListParagraph"/>
        <w:numPr>
          <w:ilvl w:val="0"/>
          <w:numId w:val="17"/>
        </w:numPr>
        <w:rPr>
          <w:rFonts w:ascii="Times New Roman" w:hAnsi="Times New Roman" w:cs="Times New Roman"/>
          <w:color w:val="08050B"/>
          <w:sz w:val="24"/>
          <w:szCs w:val="24"/>
        </w:rPr>
      </w:pPr>
      <w:r w:rsidRPr="00E30807">
        <w:rPr>
          <w:rFonts w:ascii="Times New Roman" w:hAnsi="Times New Roman" w:cs="Times New Roman"/>
          <w:color w:val="08050B"/>
          <w:sz w:val="24"/>
          <w:szCs w:val="24"/>
        </w:rPr>
        <w:t xml:space="preserve">Consider approval of renewal of engagement for auditing services with </w:t>
      </w:r>
      <w:proofErr w:type="spellStart"/>
      <w:r w:rsidRPr="00E30807">
        <w:rPr>
          <w:rFonts w:ascii="Times New Roman" w:hAnsi="Times New Roman" w:cs="Times New Roman"/>
          <w:color w:val="08050B"/>
          <w:sz w:val="24"/>
          <w:szCs w:val="24"/>
        </w:rPr>
        <w:t>HintonBurdick</w:t>
      </w:r>
      <w:proofErr w:type="spellEnd"/>
      <w:r w:rsidRPr="00E30807">
        <w:rPr>
          <w:rFonts w:ascii="Times New Roman" w:hAnsi="Times New Roman" w:cs="Times New Roman"/>
          <w:color w:val="08050B"/>
          <w:sz w:val="24"/>
          <w:szCs w:val="24"/>
        </w:rPr>
        <w:t xml:space="preserve"> for 2023 audit, not to exceed $8,000, and authorize the Chair to sign.</w:t>
      </w:r>
    </w:p>
    <w:p w14:paraId="79A5FEDD" w14:textId="77777777" w:rsidR="00C50639" w:rsidRDefault="00C50639" w:rsidP="00C50639">
      <w:pPr>
        <w:pStyle w:val="ListParagraph"/>
        <w:ind w:left="1080"/>
        <w:rPr>
          <w:rFonts w:ascii="Times New Roman" w:hAnsi="Times New Roman" w:cs="Times New Roman"/>
          <w:color w:val="08050B"/>
          <w:sz w:val="24"/>
          <w:szCs w:val="24"/>
        </w:rPr>
      </w:pPr>
    </w:p>
    <w:p w14:paraId="702F5EA4" w14:textId="77777777" w:rsidR="00C50639" w:rsidRPr="000D41D6" w:rsidRDefault="00C50639" w:rsidP="00C50639">
      <w:pPr>
        <w:pStyle w:val="ListParagraph"/>
        <w:numPr>
          <w:ilvl w:val="0"/>
          <w:numId w:val="17"/>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 xml:space="preserve">Consider adoption of </w:t>
      </w:r>
      <w:r>
        <w:rPr>
          <w:rFonts w:ascii="Times New Roman" w:hAnsi="Times New Roman" w:cs="Times New Roman"/>
          <w:color w:val="08050B"/>
          <w:sz w:val="24"/>
          <w:szCs w:val="24"/>
        </w:rPr>
        <w:t>calendar for Board meetings in 2024.</w:t>
      </w:r>
    </w:p>
    <w:p w14:paraId="15F65CBB" w14:textId="77777777" w:rsidR="00775F3A" w:rsidRDefault="00775F3A" w:rsidP="00775F3A">
      <w:pPr>
        <w:pStyle w:val="BodyText2"/>
        <w:ind w:left="720"/>
        <w:rPr>
          <w:rFonts w:ascii="Times New Roman" w:hAnsi="Times New Roman" w:cs="Times New Roman"/>
          <w:b w:val="0"/>
          <w:color w:val="08050B"/>
          <w:sz w:val="24"/>
          <w:szCs w:val="24"/>
        </w:rPr>
      </w:pPr>
    </w:p>
    <w:p w14:paraId="71461028" w14:textId="7FAAABB2" w:rsidR="00C50639" w:rsidRDefault="00C50639" w:rsidP="00C50639">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27E6D4CE" w14:textId="77777777" w:rsidR="00C50639" w:rsidRDefault="00C50639" w:rsidP="00C50639">
      <w:pPr>
        <w:pStyle w:val="BodyText2"/>
        <w:ind w:left="0"/>
        <w:rPr>
          <w:rFonts w:ascii="Times New Roman" w:hAnsi="Times New Roman" w:cs="Times New Roman"/>
          <w:bCs/>
          <w:color w:val="08050B"/>
          <w:sz w:val="24"/>
          <w:szCs w:val="24"/>
        </w:rPr>
      </w:pPr>
    </w:p>
    <w:p w14:paraId="5D7EA97E" w14:textId="77777777" w:rsidR="00C50639" w:rsidRPr="00C12ACB" w:rsidRDefault="00C50639" w:rsidP="00C50639">
      <w:pPr>
        <w:pStyle w:val="BodyText2"/>
        <w:numPr>
          <w:ilvl w:val="0"/>
          <w:numId w:val="18"/>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Open and Public Meeting Training for Board members.</w:t>
      </w:r>
    </w:p>
    <w:p w14:paraId="55D897D8" w14:textId="77777777" w:rsidR="00C50639" w:rsidRDefault="00C50639" w:rsidP="00775F3A">
      <w:pPr>
        <w:pStyle w:val="BodyText2"/>
        <w:ind w:left="720"/>
        <w:rPr>
          <w:rFonts w:ascii="Times New Roman" w:hAnsi="Times New Roman" w:cs="Times New Roman"/>
          <w:b w:val="0"/>
          <w:color w:val="08050B"/>
          <w:sz w:val="24"/>
          <w:szCs w:val="24"/>
        </w:rPr>
      </w:pPr>
    </w:p>
    <w:p w14:paraId="3DCD2334" w14:textId="77777777" w:rsidR="00E47012" w:rsidRPr="00E47012" w:rsidRDefault="00E47012" w:rsidP="00E47012">
      <w:pPr>
        <w:pStyle w:val="BodyText2"/>
        <w:rPr>
          <w:rFonts w:ascii="Times New Roman" w:hAnsi="Times New Roman" w:cs="Times New Roman"/>
          <w:b w:val="0"/>
          <w:sz w:val="24"/>
          <w:szCs w:val="24"/>
        </w:rPr>
      </w:pPr>
    </w:p>
    <w:p w14:paraId="3216418E" w14:textId="2C312E7C" w:rsidR="00F37942" w:rsidRPr="00FC04BE" w:rsidRDefault="00C50639"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lastRenderedPageBreak/>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0BAFC0B9"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DD69C3">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89A1B" w14:textId="77777777" w:rsidR="00850316" w:rsidRDefault="00850316">
      <w:r>
        <w:separator/>
      </w:r>
    </w:p>
  </w:endnote>
  <w:endnote w:type="continuationSeparator" w:id="0">
    <w:p w14:paraId="0F596128" w14:textId="77777777" w:rsidR="00850316" w:rsidRDefault="0085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DEDAB" w14:textId="77777777" w:rsidR="00850316" w:rsidRDefault="00850316">
      <w:r>
        <w:separator/>
      </w:r>
    </w:p>
  </w:footnote>
  <w:footnote w:type="continuationSeparator" w:id="0">
    <w:p w14:paraId="55C7176C" w14:textId="77777777" w:rsidR="00850316" w:rsidRDefault="00850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5979FD"/>
    <w:multiLevelType w:val="multilevel"/>
    <w:tmpl w:val="58D41B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510699"/>
    <w:multiLevelType w:val="multilevel"/>
    <w:tmpl w:val="A844C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7"/>
  </w:num>
  <w:num w:numId="3" w16cid:durableId="747768921">
    <w:abstractNumId w:val="12"/>
  </w:num>
  <w:num w:numId="4" w16cid:durableId="375200376">
    <w:abstractNumId w:val="16"/>
  </w:num>
  <w:num w:numId="5" w16cid:durableId="830868614">
    <w:abstractNumId w:val="13"/>
  </w:num>
  <w:num w:numId="6" w16cid:durableId="1635404823">
    <w:abstractNumId w:val="11"/>
  </w:num>
  <w:num w:numId="7" w16cid:durableId="1689984425">
    <w:abstractNumId w:val="0"/>
  </w:num>
  <w:num w:numId="8" w16cid:durableId="1280140149">
    <w:abstractNumId w:val="7"/>
  </w:num>
  <w:num w:numId="9" w16cid:durableId="1725636270">
    <w:abstractNumId w:val="4"/>
  </w:num>
  <w:num w:numId="10" w16cid:durableId="1077748403">
    <w:abstractNumId w:val="18"/>
  </w:num>
  <w:num w:numId="11" w16cid:durableId="1538396658">
    <w:abstractNumId w:val="1"/>
  </w:num>
  <w:num w:numId="12" w16cid:durableId="1875269249">
    <w:abstractNumId w:val="15"/>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586305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7254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69288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94E"/>
    <w:rsid w:val="00160B73"/>
    <w:rsid w:val="00161CBF"/>
    <w:rsid w:val="0016360B"/>
    <w:rsid w:val="00163F9F"/>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2285"/>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51D5"/>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5F3A"/>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07632"/>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316"/>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2973"/>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4DA1"/>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39"/>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1ED4"/>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AC8"/>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69C3"/>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7EF"/>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A54DA1"/>
    <w:pPr>
      <w:ind w:left="0"/>
    </w:pPr>
    <w:rPr>
      <w:rFonts w:ascii="Calibri" w:eastAsiaTheme="minorHAnsi" w:hAnsi="Calibri" w:cs="Calibri"/>
      <w:sz w:val="22"/>
      <w:szCs w:val="22"/>
    </w:rPr>
  </w:style>
  <w:style w:type="paragraph" w:customStyle="1" w:styleId="xmsolistparagraph">
    <w:name w:val="x_msolistparagraph"/>
    <w:basedOn w:val="Normal"/>
    <w:rsid w:val="00A54DA1"/>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384329617">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266</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1679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9</cp:revision>
  <cp:lastPrinted>2020-01-03T20:08:00Z</cp:lastPrinted>
  <dcterms:created xsi:type="dcterms:W3CDTF">2023-10-06T23:22:00Z</dcterms:created>
  <dcterms:modified xsi:type="dcterms:W3CDTF">2023-11-30T23:59:00Z</dcterms:modified>
</cp:coreProperties>
</file>