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240" w:lineRule="auto"/>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ERDA, UTAH</w:t>
      </w:r>
    </w:p>
    <w:p w:rsidR="00000000" w:rsidDel="00000000" w:rsidP="00000000" w:rsidRDefault="00000000" w:rsidRPr="00000000" w14:paraId="00000002">
      <w:pPr>
        <w:widowControl w:val="0"/>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ORDINANCE NO.23 -10 _</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5">
      <w:pPr>
        <w:widowControl w:val="0"/>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AN ORDINANCE RESTATING TITLE 16 SUBDIVISION ORDINANCE</w:t>
      </w: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ind w:firstLine="720"/>
        <w:rPr>
          <w:rFonts w:ascii="Times New Roman" w:cs="Times New Roman" w:eastAsia="Times New Roman" w:hAnsi="Times New Roman"/>
          <w:color w:val="000000"/>
          <w:sz w:val="24"/>
          <w:szCs w:val="24"/>
        </w:rPr>
      </w:pPr>
      <w:bookmarkStart w:colFirst="0" w:colLast="0" w:name="_heading=h.gjdgxs" w:id="0"/>
      <w:bookmarkEnd w:id="0"/>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the Erda City Council (“Council”) met in regular session on N</w:t>
      </w:r>
      <w:r w:rsidDel="00000000" w:rsidR="00000000" w:rsidRPr="00000000">
        <w:rPr>
          <w:rFonts w:ascii="Times New Roman" w:cs="Times New Roman" w:eastAsia="Times New Roman" w:hAnsi="Times New Roman"/>
          <w:sz w:val="24"/>
          <w:szCs w:val="24"/>
          <w:rtl w:val="0"/>
        </w:rPr>
        <w:t xml:space="preserve">ovember 30,</w:t>
      </w:r>
      <w:r w:rsidDel="00000000" w:rsidR="00000000" w:rsidRPr="00000000">
        <w:rPr>
          <w:rFonts w:ascii="Times New Roman" w:cs="Times New Roman" w:eastAsia="Times New Roman" w:hAnsi="Times New Roman"/>
          <w:color w:val="000000"/>
          <w:sz w:val="24"/>
          <w:szCs w:val="24"/>
          <w:rtl w:val="0"/>
        </w:rPr>
        <w:t xml:space="preserve"> 2023 to consider among other things, approving an ordinance restating title 16 subdivision ordinance; and </w:t>
      </w:r>
    </w:p>
    <w:p w:rsidR="00000000" w:rsidDel="00000000" w:rsidP="00000000" w:rsidRDefault="00000000" w:rsidRPr="00000000" w14:paraId="00000008">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9">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Utah Code Ann. § 10-9a-503 provides in part that the Council may amend any regulations of a zoning district; and </w:t>
      </w:r>
    </w:p>
    <w:p w:rsidR="00000000" w:rsidDel="00000000" w:rsidP="00000000" w:rsidRDefault="00000000" w:rsidRPr="00000000" w14:paraId="0000000A">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Erda City (“City”) has adopted a comprehensive zoning ordinance (“Zoning Ordinance”); and </w:t>
      </w:r>
    </w:p>
    <w:p w:rsidR="00000000" w:rsidDel="00000000" w:rsidP="00000000" w:rsidRDefault="00000000" w:rsidRPr="00000000" w14:paraId="0000000C">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D">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 City consultants, and other persons have recommended that the Council revise the Zoning Ordinance with respect to subdivisions; and </w:t>
      </w:r>
    </w:p>
    <w:p w:rsidR="00000000" w:rsidDel="00000000" w:rsidP="00000000" w:rsidRDefault="00000000" w:rsidRPr="00000000" w14:paraId="0000000E">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F">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Utah Code Ann. § 10-9a-502 provides planning commission shall provide notice as required by Subsection 10-9a-205(1)(a) and, if applicable, Subsection 10-9a-205(4) and hold a public hearing on the proposed land use ordinances; and</w:t>
      </w:r>
    </w:p>
    <w:p w:rsidR="00000000" w:rsidDel="00000000" w:rsidP="00000000" w:rsidRDefault="00000000" w:rsidRPr="00000000" w14:paraId="00000010">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1">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on September 28th, 2023 the required notice was published; and</w:t>
      </w:r>
    </w:p>
    <w:p w:rsidR="00000000" w:rsidDel="00000000" w:rsidP="00000000" w:rsidRDefault="00000000" w:rsidRPr="00000000" w14:paraId="00000012">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3">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on October 10th, 2023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the proposed amendment was submitted to the planning commission for its recommendation; and</w:t>
      </w:r>
    </w:p>
    <w:p w:rsidR="00000000" w:rsidDel="00000000" w:rsidP="00000000" w:rsidRDefault="00000000" w:rsidRPr="00000000" w14:paraId="00000014">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5">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on October 10th, 2023 the planning commission held the required public hearing with respect to restating Title 16 Subdivision Ordinance; and</w:t>
      </w:r>
    </w:p>
    <w:p w:rsidR="00000000" w:rsidDel="00000000" w:rsidP="00000000" w:rsidRDefault="00000000" w:rsidRPr="00000000" w14:paraId="00000016">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7">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at the October 10th, 2023 planning commission meeting the Erda Planning Commission recommended restating Title 16 Subdivision Ordinance; and </w:t>
      </w:r>
    </w:p>
    <w:p w:rsidR="00000000" w:rsidDel="00000000" w:rsidP="00000000" w:rsidRDefault="00000000" w:rsidRPr="00000000" w14:paraId="00000018">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9">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the Erda Code of Ordinances and Utah Code, provides among other things, that before finally restating Title 16 Subdivision Ordinance, the Council shall consider the application during a public meeting which has been properly noticed in compliance with the provisions of Title 52, Chapter 4, of the Open and Public Meetings Act; and</w:t>
      </w:r>
    </w:p>
    <w:p w:rsidR="00000000" w:rsidDel="00000000" w:rsidP="00000000" w:rsidRDefault="00000000" w:rsidRPr="00000000" w14:paraId="0000001A">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B">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on November 29, 2023 the Council caused the required notice to be given; and   </w:t>
      </w:r>
    </w:p>
    <w:p w:rsidR="00000000" w:rsidDel="00000000" w:rsidP="00000000" w:rsidRDefault="00000000" w:rsidRPr="00000000" w14:paraId="0000001C">
      <w:pPr>
        <w:spacing w:after="0" w:line="240" w:lineRule="auto"/>
        <w:ind w:firstLine="72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D">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on November 30th, 2023, the Council considered restating Title 16 Subdivision Ordinance; and</w:t>
      </w:r>
    </w:p>
    <w:p w:rsidR="00000000" w:rsidDel="00000000" w:rsidP="00000000" w:rsidRDefault="00000000" w:rsidRPr="00000000" w14:paraId="0000001E">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1F">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NOW THEREFORE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BE IT ORDAINED</w:t>
      </w:r>
      <w:r w:rsidDel="00000000" w:rsidR="00000000" w:rsidRPr="00000000">
        <w:rPr>
          <w:rFonts w:ascii="Times New Roman" w:cs="Times New Roman" w:eastAsia="Times New Roman" w:hAnsi="Times New Roman"/>
          <w:color w:val="000000"/>
          <w:sz w:val="24"/>
          <w:szCs w:val="24"/>
          <w:rtl w:val="0"/>
        </w:rPr>
        <w:t xml:space="preserve"> by the Council that the  attached Title 16 Subdivision Ordinance replace the current version  of   Title 16 Subdivision Ordinance be adopted in its entirety.</w:t>
      </w:r>
    </w:p>
    <w:p w:rsidR="00000000" w:rsidDel="00000000" w:rsidP="00000000" w:rsidRDefault="00000000" w:rsidRPr="00000000" w14:paraId="00000020">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1">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2">
      <w:pPr>
        <w:spacing w:after="240" w:line="240" w:lineRule="auto"/>
        <w:ind w:firstLine="720"/>
        <w:jc w:val="both"/>
        <w:rPr>
          <w:rFonts w:ascii="Times New Roman" w:cs="Times New Roman" w:eastAsia="Times New Roman" w:hAnsi="Times New Roman"/>
          <w:color w:val="000000"/>
          <w:sz w:val="24"/>
          <w:szCs w:val="24"/>
        </w:rPr>
      </w:pPr>
      <w:bookmarkStart w:colFirst="0" w:colLast="0" w:name="_heading=h.30j0zll" w:id="1"/>
      <w:bookmarkEnd w:id="1"/>
      <w:r w:rsidDel="00000000" w:rsidR="00000000" w:rsidRPr="00000000">
        <w:rPr>
          <w:rFonts w:ascii="Times New Roman" w:cs="Times New Roman" w:eastAsia="Times New Roman" w:hAnsi="Times New Roman"/>
          <w:color w:val="000000"/>
          <w:sz w:val="24"/>
          <w:szCs w:val="24"/>
          <w:rtl w:val="0"/>
        </w:rPr>
        <w:t xml:space="preserve">This Ordinance assigned Ordinance No. 23-10, shall take effect as soon as it shall be published or posted as required by law, deposited, and recorded in the office of the City Recorder, and accepted as required herein. </w:t>
      </w:r>
    </w:p>
    <w:p w:rsidR="00000000" w:rsidDel="00000000" w:rsidP="00000000" w:rsidRDefault="00000000" w:rsidRPr="00000000" w14:paraId="0000002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24">
      <w:pPr>
        <w:spacing w:after="0" w:line="240" w:lineRule="auto"/>
        <w:ind w:firstLine="72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5">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PASSED AND APPROVED</w:t>
      </w:r>
      <w:r w:rsidDel="00000000" w:rsidR="00000000" w:rsidRPr="00000000">
        <w:rPr>
          <w:rFonts w:ascii="Times New Roman" w:cs="Times New Roman" w:eastAsia="Times New Roman" w:hAnsi="Times New Roman"/>
          <w:color w:val="000000"/>
          <w:sz w:val="24"/>
          <w:szCs w:val="24"/>
          <w:rtl w:val="0"/>
        </w:rPr>
        <w:t xml:space="preserve"> this </w:t>
      </w:r>
      <w:r w:rsidDel="00000000" w:rsidR="00000000" w:rsidRPr="00000000">
        <w:rPr>
          <w:rFonts w:ascii="Times New Roman" w:cs="Times New Roman" w:eastAsia="Times New Roman" w:hAnsi="Times New Roman"/>
          <w:sz w:val="24"/>
          <w:szCs w:val="24"/>
          <w:rtl w:val="0"/>
        </w:rPr>
        <w:t xml:space="preserve">30th</w:t>
      </w:r>
      <w:r w:rsidDel="00000000" w:rsidR="00000000" w:rsidRPr="00000000">
        <w:rPr>
          <w:rFonts w:ascii="Times New Roman" w:cs="Times New Roman" w:eastAsia="Times New Roman" w:hAnsi="Times New Roman"/>
          <w:color w:val="000000"/>
          <w:sz w:val="24"/>
          <w:szCs w:val="24"/>
          <w:rtl w:val="0"/>
        </w:rPr>
        <w:t xml:space="preserve"> day of November 2023.</w:t>
      </w:r>
    </w:p>
    <w:p w:rsidR="00000000" w:rsidDel="00000000" w:rsidP="00000000" w:rsidRDefault="00000000" w:rsidRPr="00000000" w14:paraId="00000026">
      <w:pPr>
        <w:tabs>
          <w:tab w:val="left" w:leader="none" w:pos="-1080"/>
          <w:tab w:val="left" w:leader="none" w:pos="-720"/>
          <w:tab w:val="left" w:leader="none" w:pos="0"/>
          <w:tab w:val="left" w:leader="none" w:pos="720"/>
          <w:tab w:val="left" w:leader="none" w:pos="1440"/>
          <w:tab w:val="left" w:leader="none" w:pos="2160"/>
          <w:tab w:val="left" w:leader="none" w:pos="2880"/>
          <w:tab w:val="left" w:leader="none" w:pos="3600"/>
          <w:tab w:val="left" w:leader="none" w:pos="4680"/>
          <w:tab w:val="left" w:leader="none" w:pos="5040"/>
          <w:tab w:val="left" w:leader="none" w:pos="5760"/>
          <w:tab w:val="left" w:leader="none" w:pos="6480"/>
          <w:tab w:val="left" w:leader="none" w:pos="7200"/>
          <w:tab w:val="left" w:leader="none" w:pos="7920"/>
        </w:tabs>
        <w:spacing w:after="0" w:line="240"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7">
      <w:pPr>
        <w:tabs>
          <w:tab w:val="left" w:leader="none" w:pos="-1080"/>
          <w:tab w:val="left" w:leader="none" w:pos="-720"/>
          <w:tab w:val="left" w:leader="none" w:pos="0"/>
          <w:tab w:val="left" w:leader="none" w:pos="720"/>
          <w:tab w:val="left" w:leader="none" w:pos="1440"/>
          <w:tab w:val="left" w:leader="none" w:pos="2160"/>
          <w:tab w:val="left" w:leader="none" w:pos="2880"/>
          <w:tab w:val="left" w:leader="none" w:pos="3600"/>
          <w:tab w:val="left" w:leader="none" w:pos="4680"/>
          <w:tab w:val="left" w:leader="none" w:pos="5040"/>
          <w:tab w:val="left" w:leader="none" w:pos="5760"/>
          <w:tab w:val="left" w:leader="none" w:pos="6480"/>
          <w:tab w:val="left" w:leader="none" w:pos="7200"/>
          <w:tab w:val="left" w:leader="none" w:pos="7920"/>
        </w:tabs>
        <w:spacing w:after="0" w:line="240" w:lineRule="auto"/>
        <w:ind w:firstLine="468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8">
      <w:pPr>
        <w:tabs>
          <w:tab w:val="left" w:leader="none" w:pos="-1080"/>
          <w:tab w:val="left" w:leader="none" w:pos="-720"/>
          <w:tab w:val="left" w:leader="none" w:pos="0"/>
          <w:tab w:val="left" w:leader="none" w:pos="720"/>
          <w:tab w:val="left" w:leader="none" w:pos="1440"/>
          <w:tab w:val="left" w:leader="none" w:pos="2160"/>
          <w:tab w:val="left" w:leader="none" w:pos="2880"/>
          <w:tab w:val="left" w:leader="none" w:pos="3600"/>
          <w:tab w:val="left" w:leader="none" w:pos="4680"/>
          <w:tab w:val="left" w:leader="none" w:pos="5040"/>
          <w:tab w:val="left" w:leader="none" w:pos="5760"/>
          <w:tab w:val="left" w:leader="none" w:pos="6480"/>
          <w:tab w:val="left" w:leader="none" w:pos="7200"/>
          <w:tab w:val="left" w:leader="none" w:pos="7920"/>
        </w:tabs>
        <w:spacing w:after="0" w:line="240" w:lineRule="auto"/>
        <w:ind w:firstLine="46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ERDA COUNCIL</w:t>
      </w:r>
      <w:r w:rsidDel="00000000" w:rsidR="00000000" w:rsidRPr="00000000">
        <w:rPr>
          <w:rtl w:val="0"/>
        </w:rPr>
      </w:r>
    </w:p>
    <w:p w:rsidR="00000000" w:rsidDel="00000000" w:rsidP="00000000" w:rsidRDefault="00000000" w:rsidRPr="00000000" w14:paraId="00000029">
      <w:pPr>
        <w:widowControl w:val="0"/>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A">
      <w:pPr>
        <w:tabs>
          <w:tab w:val="left" w:leader="none" w:pos="468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ind w:left="468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By: ______________________________</w:t>
      </w:r>
    </w:p>
    <w:p w:rsidR="00000000" w:rsidDel="00000000" w:rsidP="00000000" w:rsidRDefault="00000000" w:rsidRPr="00000000" w14:paraId="0000002B">
      <w:pPr>
        <w:tabs>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ind w:left="504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Jess Bird,</w:t>
      </w:r>
      <w:r w:rsidDel="00000000" w:rsidR="00000000" w:rsidRPr="00000000">
        <w:rPr>
          <w:rFonts w:ascii="Times New Roman" w:cs="Times New Roman" w:eastAsia="Times New Roman" w:hAnsi="Times New Roman"/>
          <w:color w:val="000000"/>
          <w:sz w:val="24"/>
          <w:szCs w:val="24"/>
          <w:rtl w:val="0"/>
        </w:rPr>
        <w:t xml:space="preserve"> Chair</w:t>
      </w:r>
    </w:p>
    <w:p w:rsidR="00000000" w:rsidDel="00000000" w:rsidP="00000000" w:rsidRDefault="00000000" w:rsidRPr="00000000" w14:paraId="0000002C">
      <w:pPr>
        <w:keepNext w:val="1"/>
        <w:keepLines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ATTEST:</w:t>
      </w:r>
      <w:r w:rsidDel="00000000" w:rsidR="00000000" w:rsidRPr="00000000">
        <w:rPr>
          <w:rtl w:val="0"/>
        </w:rPr>
      </w:r>
    </w:p>
    <w:p w:rsidR="00000000" w:rsidDel="00000000" w:rsidP="00000000" w:rsidRDefault="00000000" w:rsidRPr="00000000" w14:paraId="0000002D">
      <w:pPr>
        <w:keepLines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E">
      <w:pPr>
        <w:widowControl w:val="0"/>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F">
      <w:pPr>
        <w:widowControl w:val="0"/>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w:t>
      </w:r>
    </w:p>
    <w:p w:rsidR="00000000" w:rsidDel="00000000" w:rsidP="00000000" w:rsidRDefault="00000000" w:rsidRPr="00000000" w14:paraId="00000030">
      <w:pPr>
        <w:keepLines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Jennifer Poole,</w:t>
      </w:r>
      <w:r w:rsidDel="00000000" w:rsidR="00000000" w:rsidRPr="00000000">
        <w:rPr>
          <w:rFonts w:ascii="Times New Roman" w:cs="Times New Roman" w:eastAsia="Times New Roman" w:hAnsi="Times New Roman"/>
          <w:color w:val="000000"/>
          <w:sz w:val="24"/>
          <w:szCs w:val="24"/>
          <w:rtl w:val="0"/>
        </w:rPr>
        <w:t xml:space="preserve"> City Recorder</w:t>
      </w:r>
    </w:p>
    <w:sectPr>
      <w:pgSz w:h="15840" w:w="12240" w:orient="portrait"/>
      <w:pgMar w:bottom="1440" w:top="5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14096"/>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semiHidden w:val="1"/>
    <w:unhideWhenUsed w:val="1"/>
    <w:rsid w:val="005120A6"/>
    <w:rPr>
      <w:color w:val="0000ff"/>
      <w:u w:val="single"/>
    </w:rPr>
  </w:style>
  <w:style w:type="paragraph" w:styleId="NormalWeb">
    <w:name w:val="Normal (Web)"/>
    <w:basedOn w:val="Normal"/>
    <w:uiPriority w:val="99"/>
    <w:semiHidden w:val="1"/>
    <w:unhideWhenUsed w:val="1"/>
    <w:rsid w:val="005120A6"/>
    <w:pPr>
      <w:spacing w:after="100" w:afterAutospacing="1" w:before="100" w:beforeAutospacing="1" w:line="240" w:lineRule="auto"/>
    </w:pPr>
    <w:rPr>
      <w:rFonts w:ascii="Times New Roman" w:cs="Times New Roman" w:eastAsia="Times New Roman" w:hAnsi="Times New Roman"/>
      <w:sz w:val="24"/>
      <w:szCs w:val="24"/>
    </w:rPr>
  </w:style>
  <w:style w:type="character" w:styleId="Emphasis">
    <w:name w:val="Emphasis"/>
    <w:basedOn w:val="DefaultParagraphFont"/>
    <w:uiPriority w:val="20"/>
    <w:qFormat w:val="1"/>
    <w:rsid w:val="005120A6"/>
    <w:rPr>
      <w:i w:val="1"/>
      <w:iCs w:val="1"/>
    </w:rPr>
  </w:style>
  <w:style w:type="character" w:styleId="Strong">
    <w:name w:val="Strong"/>
    <w:basedOn w:val="DefaultParagraphFont"/>
    <w:uiPriority w:val="22"/>
    <w:qFormat w:val="1"/>
    <w:rsid w:val="005120A6"/>
    <w:rPr>
      <w:b w:val="1"/>
      <w:bCs w:val="1"/>
    </w:rPr>
  </w:style>
  <w:style w:type="paragraph" w:styleId="msonormal0" w:customStyle="1">
    <w:name w:val="msonormal"/>
    <w:basedOn w:val="Normal"/>
    <w:rsid w:val="00C070A6"/>
    <w:pPr>
      <w:spacing w:after="100" w:afterAutospacing="1" w:before="100" w:beforeAutospacing="1" w:line="240" w:lineRule="auto"/>
    </w:pPr>
    <w:rPr>
      <w:rFonts w:ascii="Times New Roman" w:cs="Times New Roman" w:eastAsia="Times New Roman" w:hAnsi="Times New Roman"/>
      <w:sz w:val="24"/>
      <w:szCs w:val="24"/>
    </w:rPr>
  </w:style>
  <w:style w:type="character" w:styleId="FollowedHyperlink">
    <w:name w:val="FollowedHyperlink"/>
    <w:basedOn w:val="DefaultParagraphFont"/>
    <w:uiPriority w:val="99"/>
    <w:semiHidden w:val="1"/>
    <w:unhideWhenUsed w:val="1"/>
    <w:rsid w:val="00C070A6"/>
    <w:rPr>
      <w:color w:val="800080"/>
      <w:u w:val="single"/>
    </w:rPr>
  </w:style>
  <w:style w:type="paragraph" w:styleId="Header">
    <w:name w:val="header"/>
    <w:basedOn w:val="Normal"/>
    <w:link w:val="HeaderChar"/>
    <w:uiPriority w:val="99"/>
    <w:unhideWhenUsed w:val="1"/>
    <w:rsid w:val="00D73A38"/>
    <w:pPr>
      <w:tabs>
        <w:tab w:val="center" w:pos="4680"/>
        <w:tab w:val="right" w:pos="9360"/>
      </w:tabs>
      <w:spacing w:after="0" w:line="240" w:lineRule="auto"/>
    </w:pPr>
  </w:style>
  <w:style w:type="character" w:styleId="HeaderChar" w:customStyle="1">
    <w:name w:val="Header Char"/>
    <w:basedOn w:val="DefaultParagraphFont"/>
    <w:link w:val="Header"/>
    <w:uiPriority w:val="99"/>
    <w:rsid w:val="00D73A38"/>
  </w:style>
  <w:style w:type="paragraph" w:styleId="Footer">
    <w:name w:val="footer"/>
    <w:basedOn w:val="Normal"/>
    <w:link w:val="FooterChar"/>
    <w:uiPriority w:val="99"/>
    <w:unhideWhenUsed w:val="1"/>
    <w:rsid w:val="00D73A38"/>
    <w:pPr>
      <w:tabs>
        <w:tab w:val="center" w:pos="4680"/>
        <w:tab w:val="right" w:pos="9360"/>
      </w:tabs>
      <w:spacing w:after="0" w:line="240" w:lineRule="auto"/>
    </w:pPr>
  </w:style>
  <w:style w:type="character" w:styleId="FooterChar" w:customStyle="1">
    <w:name w:val="Footer Char"/>
    <w:basedOn w:val="DefaultParagraphFont"/>
    <w:link w:val="Footer"/>
    <w:uiPriority w:val="99"/>
    <w:rsid w:val="00D73A38"/>
  </w:style>
  <w:style w:type="paragraph" w:styleId="BalloonText">
    <w:name w:val="Balloon Text"/>
    <w:basedOn w:val="Normal"/>
    <w:link w:val="BalloonTextChar"/>
    <w:uiPriority w:val="99"/>
    <w:semiHidden w:val="1"/>
    <w:unhideWhenUsed w:val="1"/>
    <w:rsid w:val="005C433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5C433B"/>
    <w:rPr>
      <w:rFonts w:ascii="Segoe UI" w:cs="Segoe UI" w:hAnsi="Segoe UI"/>
      <w:sz w:val="18"/>
      <w:szCs w:val="18"/>
    </w:rPr>
  </w:style>
  <w:style w:type="paragraph" w:styleId="ListParagraph">
    <w:name w:val="List Paragraph"/>
    <w:basedOn w:val="Normal"/>
    <w:uiPriority w:val="34"/>
    <w:qFormat w:val="1"/>
    <w:rsid w:val="00D44D98"/>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Q70oRL0Qm/gwvWfJlMQKc1ILHg==">CgMxLjAyCGguZ2pkZ3hzMgloLjMwajB6bGw4AHIhMTFfanZrTVRacTZLNXJyM1BVWVVRUXdxSXlEQVR0cGhu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2023-11-29T20:37:00Z</dcterms:created>
  <dc:creator>Robert May</dc:creator>
</cp:coreProperties>
</file>