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41AF7EA3" w:rsidR="00061C33" w:rsidRDefault="003146EE"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r>
        <w:rPr>
          <w:b/>
          <w:szCs w:val="24"/>
        </w:rPr>
        <w:t>November 21</w:t>
      </w:r>
      <w:r w:rsidR="00D2627D">
        <w:rPr>
          <w:b/>
          <w:szCs w:val="24"/>
        </w:rPr>
        <w:t>,</w:t>
      </w:r>
      <w:r w:rsidR="00A95175">
        <w:rPr>
          <w:b/>
          <w:szCs w:val="24"/>
        </w:rPr>
        <w:t xml:space="preserve"> 2023</w:t>
      </w:r>
    </w:p>
    <w:p w14:paraId="049A0557" w14:textId="77777777" w:rsidR="009E4EEA" w:rsidRDefault="009E4EEA"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D0008"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044AFB3C"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54D382C" w14:textId="77777777" w:rsidR="00B61F7D" w:rsidRDefault="00B61F7D"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sectPr w:rsidR="00B61F7D" w:rsidSect="001F1464">
          <w:headerReference w:type="default" r:id="rId9"/>
          <w:endnotePr>
            <w:numFmt w:val="decimal"/>
          </w:endnotePr>
          <w:type w:val="continuous"/>
          <w:pgSz w:w="12240" w:h="15840" w:code="1"/>
          <w:pgMar w:top="1440" w:right="1350" w:bottom="1620" w:left="1440" w:header="1440" w:footer="1440" w:gutter="0"/>
          <w:pgNumType w:start="1"/>
          <w:cols w:space="720"/>
          <w:noEndnote/>
          <w:titlePg/>
        </w:sectPr>
      </w:pPr>
    </w:p>
    <w:p w14:paraId="27B2D954" w14:textId="6DE9BAC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w:t>
      </w:r>
      <w:r w:rsidR="00B61F7D">
        <w:rPr>
          <w:rFonts w:ascii="Arial" w:hAnsi="Arial" w:cs="Arial"/>
          <w:b/>
          <w:sz w:val="22"/>
          <w:szCs w:val="22"/>
          <w:u w:val="single"/>
        </w:rPr>
        <w:t>Present</w:t>
      </w:r>
      <w:r w:rsidRPr="006A5C33">
        <w:rPr>
          <w:rFonts w:ascii="Arial" w:hAnsi="Arial" w:cs="Arial"/>
          <w:b/>
          <w:sz w:val="22"/>
          <w:szCs w:val="22"/>
        </w:rPr>
        <w:t>:</w:t>
      </w:r>
    </w:p>
    <w:p w14:paraId="7D921249" w14:textId="7CE2FB5A" w:rsidR="00D2014F" w:rsidRDefault="00D2014F" w:rsidP="0069330F">
      <w:pPr>
        <w:ind w:left="360" w:right="360" w:hanging="360"/>
        <w:jc w:val="both"/>
        <w:rPr>
          <w:rFonts w:ascii="Arial" w:hAnsi="Arial" w:cs="Arial"/>
          <w:sz w:val="22"/>
          <w:szCs w:val="22"/>
        </w:rPr>
      </w:pPr>
      <w:r>
        <w:rPr>
          <w:rFonts w:ascii="Arial" w:hAnsi="Arial" w:cs="Arial"/>
          <w:sz w:val="22"/>
          <w:szCs w:val="22"/>
        </w:rPr>
        <w:t>Lowry Snow, Chair</w:t>
      </w:r>
      <w:r w:rsidR="00B61F7D">
        <w:rPr>
          <w:rFonts w:ascii="Arial" w:hAnsi="Arial" w:cs="Arial"/>
          <w:sz w:val="22"/>
          <w:szCs w:val="22"/>
        </w:rPr>
        <w:t xml:space="preserve"> </w:t>
      </w:r>
    </w:p>
    <w:p w14:paraId="6D2193C6" w14:textId="3A8CE9A6" w:rsidR="00A95175" w:rsidRDefault="00A95175" w:rsidP="0069330F">
      <w:pPr>
        <w:ind w:left="360" w:right="360" w:hanging="360"/>
        <w:jc w:val="both"/>
        <w:rPr>
          <w:rFonts w:ascii="Arial" w:hAnsi="Arial" w:cs="Arial"/>
          <w:sz w:val="22"/>
          <w:szCs w:val="22"/>
        </w:rPr>
      </w:pPr>
      <w:r>
        <w:rPr>
          <w:rFonts w:ascii="Arial" w:hAnsi="Arial" w:cs="Arial"/>
          <w:sz w:val="22"/>
          <w:szCs w:val="22"/>
        </w:rPr>
        <w:t>Rep</w:t>
      </w:r>
      <w:r w:rsidR="00207775">
        <w:rPr>
          <w:rFonts w:ascii="Arial" w:hAnsi="Arial" w:cs="Arial"/>
          <w:sz w:val="22"/>
          <w:szCs w:val="22"/>
        </w:rPr>
        <w:t xml:space="preserve"> </w:t>
      </w:r>
      <w:r>
        <w:rPr>
          <w:rFonts w:ascii="Arial" w:hAnsi="Arial" w:cs="Arial"/>
          <w:sz w:val="22"/>
          <w:szCs w:val="22"/>
        </w:rPr>
        <w:t>Jordan Teuscher, Chair</w:t>
      </w:r>
      <w:r w:rsidR="00B61F7D">
        <w:rPr>
          <w:rFonts w:ascii="Arial" w:hAnsi="Arial" w:cs="Arial"/>
          <w:sz w:val="22"/>
          <w:szCs w:val="22"/>
        </w:rPr>
        <w:t xml:space="preserve"> </w:t>
      </w:r>
    </w:p>
    <w:p w14:paraId="536CFAA2" w14:textId="2566CFEA" w:rsidR="00A95175" w:rsidRDefault="00A95175" w:rsidP="0069330F">
      <w:pPr>
        <w:ind w:left="360" w:right="360" w:hanging="360"/>
        <w:jc w:val="both"/>
        <w:rPr>
          <w:rFonts w:ascii="Arial" w:hAnsi="Arial" w:cs="Arial"/>
          <w:sz w:val="22"/>
          <w:szCs w:val="22"/>
        </w:rPr>
      </w:pPr>
      <w:r>
        <w:rPr>
          <w:rFonts w:ascii="Arial" w:hAnsi="Arial" w:cs="Arial"/>
          <w:sz w:val="22"/>
          <w:szCs w:val="22"/>
        </w:rPr>
        <w:t>Rep</w:t>
      </w:r>
      <w:r w:rsidR="00207775">
        <w:rPr>
          <w:rFonts w:ascii="Arial" w:hAnsi="Arial" w:cs="Arial"/>
          <w:sz w:val="22"/>
          <w:szCs w:val="22"/>
        </w:rPr>
        <w:t xml:space="preserve"> </w:t>
      </w:r>
      <w:r>
        <w:rPr>
          <w:rFonts w:ascii="Arial" w:hAnsi="Arial" w:cs="Arial"/>
          <w:sz w:val="22"/>
          <w:szCs w:val="22"/>
        </w:rPr>
        <w:t>Jeff Stenquist</w:t>
      </w:r>
      <w:r w:rsidR="00B61F7D">
        <w:rPr>
          <w:rFonts w:ascii="Arial" w:hAnsi="Arial" w:cs="Arial"/>
          <w:sz w:val="22"/>
          <w:szCs w:val="22"/>
        </w:rPr>
        <w:t xml:space="preserve"> </w:t>
      </w:r>
    </w:p>
    <w:p w14:paraId="2EFC4182" w14:textId="7AD6BAAD" w:rsidR="00B26025" w:rsidRDefault="00B26025" w:rsidP="00DB380D">
      <w:pPr>
        <w:ind w:left="360" w:right="360" w:hanging="360"/>
        <w:jc w:val="both"/>
        <w:rPr>
          <w:rFonts w:ascii="Arial" w:hAnsi="Arial" w:cs="Arial"/>
          <w:sz w:val="22"/>
          <w:szCs w:val="22"/>
        </w:rPr>
      </w:pPr>
      <w:r>
        <w:rPr>
          <w:rFonts w:ascii="Arial" w:hAnsi="Arial" w:cs="Arial"/>
          <w:sz w:val="22"/>
          <w:szCs w:val="22"/>
        </w:rPr>
        <w:t>Mayor Troy Walke</w:t>
      </w:r>
      <w:r w:rsidR="00B61F7D">
        <w:rPr>
          <w:rFonts w:ascii="Arial" w:hAnsi="Arial" w:cs="Arial"/>
          <w:sz w:val="22"/>
          <w:szCs w:val="22"/>
        </w:rPr>
        <w:t>r</w:t>
      </w:r>
    </w:p>
    <w:p w14:paraId="4E6F4E94" w14:textId="2ADE33B4" w:rsidR="00D2014F" w:rsidRDefault="00D2014F" w:rsidP="00DB380D">
      <w:pPr>
        <w:ind w:left="360" w:right="360" w:hanging="360"/>
        <w:jc w:val="both"/>
        <w:rPr>
          <w:rFonts w:ascii="Arial" w:hAnsi="Arial" w:cs="Arial"/>
          <w:sz w:val="22"/>
          <w:szCs w:val="22"/>
        </w:rPr>
      </w:pPr>
      <w:r>
        <w:rPr>
          <w:rFonts w:ascii="Arial" w:hAnsi="Arial" w:cs="Arial"/>
          <w:sz w:val="22"/>
          <w:szCs w:val="22"/>
        </w:rPr>
        <w:t>April Cooper</w:t>
      </w:r>
    </w:p>
    <w:p w14:paraId="1ADA1844" w14:textId="6828A88B" w:rsidR="00132700" w:rsidRDefault="00132700" w:rsidP="00DB380D">
      <w:pPr>
        <w:ind w:left="360" w:right="360" w:hanging="360"/>
        <w:jc w:val="both"/>
        <w:rPr>
          <w:rFonts w:ascii="Arial" w:hAnsi="Arial" w:cs="Arial"/>
          <w:sz w:val="22"/>
          <w:szCs w:val="22"/>
        </w:rPr>
      </w:pPr>
      <w:r>
        <w:rPr>
          <w:rFonts w:ascii="Arial" w:hAnsi="Arial" w:cs="Arial"/>
          <w:sz w:val="22"/>
          <w:szCs w:val="22"/>
        </w:rPr>
        <w:t>Mayor Jenn</w:t>
      </w:r>
      <w:r w:rsidR="0093032C">
        <w:rPr>
          <w:rFonts w:ascii="Arial" w:hAnsi="Arial" w:cs="Arial"/>
          <w:sz w:val="22"/>
          <w:szCs w:val="22"/>
        </w:rPr>
        <w:t>y</w:t>
      </w:r>
      <w:r>
        <w:rPr>
          <w:rFonts w:ascii="Arial" w:hAnsi="Arial" w:cs="Arial"/>
          <w:sz w:val="22"/>
          <w:szCs w:val="22"/>
        </w:rPr>
        <w:t xml:space="preserve"> Wilson</w:t>
      </w:r>
    </w:p>
    <w:p w14:paraId="5025AAB5" w14:textId="1F1ED2B7" w:rsidR="00132700" w:rsidRDefault="00132700" w:rsidP="00DB380D">
      <w:pPr>
        <w:ind w:left="360" w:right="360" w:hanging="360"/>
        <w:jc w:val="both"/>
        <w:rPr>
          <w:rFonts w:ascii="Arial" w:hAnsi="Arial" w:cs="Arial"/>
          <w:sz w:val="22"/>
          <w:szCs w:val="22"/>
        </w:rPr>
      </w:pPr>
      <w:r>
        <w:rPr>
          <w:rFonts w:ascii="Arial" w:hAnsi="Arial" w:cs="Arial"/>
          <w:sz w:val="22"/>
          <w:szCs w:val="22"/>
        </w:rPr>
        <w:t>Mayor Dawn Ramsey</w:t>
      </w:r>
    </w:p>
    <w:p w14:paraId="7C8670FF" w14:textId="16885F64" w:rsidR="008E2584" w:rsidRDefault="007A19BF" w:rsidP="00DB380D">
      <w:pPr>
        <w:ind w:left="360" w:right="360" w:hanging="360"/>
        <w:jc w:val="both"/>
        <w:rPr>
          <w:rFonts w:ascii="Arial" w:hAnsi="Arial" w:cs="Arial"/>
          <w:sz w:val="22"/>
          <w:szCs w:val="22"/>
        </w:rPr>
      </w:pPr>
      <w:r>
        <w:rPr>
          <w:rFonts w:ascii="Arial" w:hAnsi="Arial" w:cs="Arial"/>
          <w:sz w:val="22"/>
          <w:szCs w:val="22"/>
        </w:rPr>
        <w:t>Senator</w:t>
      </w:r>
      <w:r w:rsidR="00123A0D">
        <w:rPr>
          <w:rFonts w:ascii="Arial" w:hAnsi="Arial" w:cs="Arial"/>
          <w:sz w:val="22"/>
          <w:szCs w:val="22"/>
        </w:rPr>
        <w:t xml:space="preserve"> Lincoln Fillmore</w:t>
      </w:r>
    </w:p>
    <w:p w14:paraId="08C04EC1" w14:textId="0BD594D2" w:rsidR="00123A0D" w:rsidRDefault="00437D69" w:rsidP="00DB380D">
      <w:pPr>
        <w:ind w:left="360" w:right="360" w:hanging="360"/>
        <w:jc w:val="both"/>
        <w:rPr>
          <w:rFonts w:ascii="Arial" w:hAnsi="Arial" w:cs="Arial"/>
          <w:sz w:val="22"/>
          <w:szCs w:val="22"/>
        </w:rPr>
      </w:pPr>
      <w:r>
        <w:rPr>
          <w:rFonts w:ascii="Arial" w:hAnsi="Arial" w:cs="Arial"/>
          <w:sz w:val="22"/>
          <w:szCs w:val="22"/>
        </w:rPr>
        <w:t>Commissioner Geoff Landward</w:t>
      </w:r>
    </w:p>
    <w:p w14:paraId="1BBAF83C" w14:textId="460B7BB7" w:rsidR="00CD3D1C" w:rsidRDefault="00CD3D1C" w:rsidP="00DB380D">
      <w:pPr>
        <w:ind w:left="360" w:right="360" w:hanging="360"/>
        <w:jc w:val="both"/>
        <w:rPr>
          <w:rFonts w:ascii="Arial" w:hAnsi="Arial" w:cs="Arial"/>
          <w:sz w:val="22"/>
          <w:szCs w:val="22"/>
        </w:rPr>
      </w:pPr>
      <w:r>
        <w:rPr>
          <w:rFonts w:ascii="Arial" w:hAnsi="Arial" w:cs="Arial"/>
          <w:sz w:val="22"/>
          <w:szCs w:val="22"/>
        </w:rPr>
        <w:t>Senator Jerry Stevenson</w:t>
      </w:r>
    </w:p>
    <w:p w14:paraId="237AE273" w14:textId="3AAF4E64" w:rsidR="00CD3D1C" w:rsidRDefault="00CD3D1C" w:rsidP="00DB380D">
      <w:pPr>
        <w:ind w:left="360" w:right="360" w:hanging="360"/>
        <w:jc w:val="both"/>
        <w:rPr>
          <w:rFonts w:ascii="Arial" w:hAnsi="Arial" w:cs="Arial"/>
          <w:sz w:val="22"/>
          <w:szCs w:val="22"/>
        </w:rPr>
      </w:pPr>
      <w:r>
        <w:rPr>
          <w:rFonts w:ascii="Arial" w:hAnsi="Arial" w:cs="Arial"/>
          <w:sz w:val="22"/>
          <w:szCs w:val="22"/>
        </w:rPr>
        <w:t>Ryan Starks</w:t>
      </w:r>
    </w:p>
    <w:p w14:paraId="62191687" w14:textId="75B4B3DD" w:rsidR="00B61F7D" w:rsidRPr="00B61F7D" w:rsidRDefault="00B61F7D" w:rsidP="00B61F7D">
      <w:pPr>
        <w:autoSpaceDE w:val="0"/>
        <w:ind w:right="360"/>
        <w:jc w:val="both"/>
        <w:outlineLvl w:val="0"/>
        <w:rPr>
          <w:rFonts w:ascii="Arial" w:hAnsi="Arial" w:cs="Arial"/>
          <w:b/>
          <w:sz w:val="22"/>
          <w:szCs w:val="22"/>
          <w:u w:val="single"/>
        </w:rPr>
      </w:pPr>
      <w:r w:rsidRPr="00B61F7D">
        <w:rPr>
          <w:rFonts w:ascii="Arial" w:hAnsi="Arial" w:cs="Arial"/>
          <w:b/>
          <w:sz w:val="22"/>
          <w:szCs w:val="22"/>
          <w:u w:val="single"/>
        </w:rPr>
        <w:t xml:space="preserve">Members Absent: </w:t>
      </w:r>
    </w:p>
    <w:p w14:paraId="547175E5" w14:textId="789C470D" w:rsidR="00B61F7D" w:rsidRDefault="001E12DC" w:rsidP="00DB380D">
      <w:pPr>
        <w:ind w:left="360" w:right="360" w:hanging="360"/>
        <w:jc w:val="both"/>
        <w:rPr>
          <w:rFonts w:ascii="Arial" w:hAnsi="Arial" w:cs="Arial"/>
          <w:sz w:val="22"/>
          <w:szCs w:val="22"/>
        </w:rPr>
      </w:pPr>
      <w:r>
        <w:rPr>
          <w:rFonts w:ascii="Arial" w:hAnsi="Arial" w:cs="Arial"/>
          <w:sz w:val="22"/>
          <w:szCs w:val="22"/>
        </w:rPr>
        <w:t>(none)</w:t>
      </w:r>
    </w:p>
    <w:p w14:paraId="55AF9019" w14:textId="5F804078" w:rsidR="00B61F7D" w:rsidRDefault="00B61F7D" w:rsidP="00DB380D">
      <w:pPr>
        <w:ind w:left="360" w:right="360" w:hanging="360"/>
        <w:jc w:val="both"/>
        <w:rPr>
          <w:rFonts w:ascii="Arial" w:hAnsi="Arial" w:cs="Arial"/>
          <w:sz w:val="22"/>
          <w:szCs w:val="22"/>
        </w:rPr>
      </w:pPr>
    </w:p>
    <w:p w14:paraId="3A3D3F6D" w14:textId="5AB704F3" w:rsidR="00B61F7D" w:rsidRDefault="00B61F7D" w:rsidP="00DB380D">
      <w:pPr>
        <w:ind w:left="360" w:right="360" w:hanging="360"/>
        <w:jc w:val="both"/>
        <w:rPr>
          <w:rFonts w:ascii="Arial" w:hAnsi="Arial" w:cs="Arial"/>
          <w:sz w:val="22"/>
          <w:szCs w:val="22"/>
        </w:rPr>
      </w:pPr>
    </w:p>
    <w:p w14:paraId="3A45BBA3" w14:textId="203C427F" w:rsidR="00B61F7D" w:rsidRDefault="00B61F7D" w:rsidP="00DB380D">
      <w:pPr>
        <w:ind w:left="360" w:right="360" w:hanging="360"/>
        <w:jc w:val="both"/>
        <w:rPr>
          <w:rFonts w:ascii="Arial" w:hAnsi="Arial" w:cs="Arial"/>
          <w:sz w:val="22"/>
          <w:szCs w:val="22"/>
        </w:rPr>
      </w:pPr>
    </w:p>
    <w:p w14:paraId="42CFB34A" w14:textId="351DFDB8" w:rsidR="00B61F7D" w:rsidRDefault="00B61F7D" w:rsidP="00DB380D">
      <w:pPr>
        <w:ind w:left="360" w:right="360" w:hanging="360"/>
        <w:jc w:val="both"/>
        <w:rPr>
          <w:rFonts w:ascii="Arial" w:hAnsi="Arial" w:cs="Arial"/>
          <w:sz w:val="22"/>
          <w:szCs w:val="22"/>
        </w:rPr>
      </w:pPr>
    </w:p>
    <w:p w14:paraId="5A9B3B88" w14:textId="1047B962" w:rsidR="00B61F7D" w:rsidRDefault="00B61F7D" w:rsidP="00DB380D">
      <w:pPr>
        <w:ind w:left="360" w:right="360" w:hanging="360"/>
        <w:jc w:val="both"/>
        <w:rPr>
          <w:rFonts w:ascii="Arial" w:hAnsi="Arial" w:cs="Arial"/>
          <w:sz w:val="22"/>
          <w:szCs w:val="22"/>
        </w:rPr>
      </w:pPr>
    </w:p>
    <w:p w14:paraId="2A9FAA70" w14:textId="4A5A4941" w:rsidR="00B61F7D" w:rsidRDefault="00B61F7D" w:rsidP="00DB380D">
      <w:pPr>
        <w:ind w:left="360" w:right="360" w:hanging="360"/>
        <w:jc w:val="both"/>
        <w:rPr>
          <w:rFonts w:ascii="Arial" w:hAnsi="Arial" w:cs="Arial"/>
          <w:sz w:val="22"/>
          <w:szCs w:val="22"/>
        </w:rPr>
      </w:pPr>
    </w:p>
    <w:p w14:paraId="04B90FCB" w14:textId="4A9F95AB" w:rsidR="00B61F7D" w:rsidRDefault="00B61F7D" w:rsidP="00DB380D">
      <w:pPr>
        <w:ind w:left="360" w:right="360" w:hanging="360"/>
        <w:jc w:val="both"/>
        <w:rPr>
          <w:rFonts w:ascii="Arial" w:hAnsi="Arial" w:cs="Arial"/>
          <w:sz w:val="22"/>
          <w:szCs w:val="22"/>
        </w:rPr>
      </w:pPr>
    </w:p>
    <w:p w14:paraId="673DA06E" w14:textId="77777777" w:rsidR="00B61F7D" w:rsidRDefault="00B61F7D" w:rsidP="00DB380D">
      <w:pPr>
        <w:ind w:left="360" w:right="360" w:hanging="360"/>
        <w:jc w:val="both"/>
        <w:rPr>
          <w:rFonts w:ascii="Arial" w:hAnsi="Arial" w:cs="Arial"/>
          <w:sz w:val="22"/>
          <w:szCs w:val="22"/>
        </w:rPr>
      </w:pPr>
    </w:p>
    <w:p w14:paraId="7DD9FE69" w14:textId="2F020545" w:rsidR="00B61F7D" w:rsidRDefault="00B61F7D" w:rsidP="00DB380D">
      <w:pPr>
        <w:ind w:left="360" w:right="360" w:hanging="360"/>
        <w:jc w:val="both"/>
        <w:rPr>
          <w:rFonts w:ascii="Arial" w:hAnsi="Arial" w:cs="Arial"/>
          <w:sz w:val="22"/>
          <w:szCs w:val="22"/>
        </w:rPr>
      </w:pPr>
    </w:p>
    <w:p w14:paraId="67323E60" w14:textId="77777777" w:rsidR="00B61F7D" w:rsidRDefault="00B61F7D" w:rsidP="00DB380D">
      <w:pPr>
        <w:ind w:left="360" w:right="360" w:hanging="360"/>
        <w:jc w:val="both"/>
        <w:rPr>
          <w:rFonts w:ascii="Arial" w:hAnsi="Arial" w:cs="Arial"/>
          <w:sz w:val="22"/>
          <w:szCs w:val="22"/>
        </w:rPr>
        <w:sectPr w:rsidR="00B61F7D" w:rsidSect="00B61F7D">
          <w:endnotePr>
            <w:numFmt w:val="decimal"/>
          </w:endnotePr>
          <w:type w:val="continuous"/>
          <w:pgSz w:w="12240" w:h="15840" w:code="1"/>
          <w:pgMar w:top="1440" w:right="1350" w:bottom="1620" w:left="1440" w:header="1440" w:footer="1440" w:gutter="0"/>
          <w:pgNumType w:start="1"/>
          <w:cols w:num="2" w:space="720"/>
          <w:noEndnote/>
          <w:titlePg/>
        </w:sectPr>
      </w:pPr>
    </w:p>
    <w:p w14:paraId="27F4AB9B" w14:textId="1FF17511" w:rsidR="00C0761A" w:rsidRDefault="005D1F54" w:rsidP="000F1BE1">
      <w:pPr>
        <w:ind w:left="360" w:right="360" w:hanging="360"/>
        <w:jc w:val="both"/>
        <w:rPr>
          <w:rFonts w:ascii="Arial" w:hAnsi="Arial" w:cs="Arial"/>
          <w:sz w:val="22"/>
          <w:szCs w:val="22"/>
        </w:rPr>
      </w:pPr>
      <w:r>
        <w:rPr>
          <w:rFonts w:ascii="Arial" w:hAnsi="Arial" w:cs="Arial"/>
          <w:sz w:val="22"/>
          <w:szCs w:val="22"/>
        </w:rPr>
        <w:t>Jim Russell</w:t>
      </w:r>
    </w:p>
    <w:p w14:paraId="5C6702F0" w14:textId="77777777" w:rsidR="005D1F54" w:rsidRDefault="005D1F54" w:rsidP="000F1BE1">
      <w:pPr>
        <w:ind w:left="360" w:right="360" w:hanging="360"/>
        <w:jc w:val="both"/>
        <w:rPr>
          <w:rFonts w:ascii="Arial" w:hAnsi="Arial" w:cs="Arial"/>
          <w:sz w:val="22"/>
          <w:szCs w:val="22"/>
        </w:rPr>
      </w:pPr>
    </w:p>
    <w:p w14:paraId="6FA91EB2" w14:textId="77777777" w:rsidR="00B61F7D" w:rsidRDefault="00B61F7D" w:rsidP="000F1BE1">
      <w:pPr>
        <w:ind w:left="360" w:right="360" w:hanging="360"/>
        <w:jc w:val="both"/>
        <w:rPr>
          <w:rFonts w:ascii="Arial" w:hAnsi="Arial" w:cs="Arial"/>
          <w:sz w:val="22"/>
          <w:szCs w:val="22"/>
        </w:rPr>
        <w:sectPr w:rsidR="00B61F7D" w:rsidSect="001F1464">
          <w:endnotePr>
            <w:numFmt w:val="decimal"/>
          </w:endnotePr>
          <w:type w:val="continuous"/>
          <w:pgSz w:w="12240" w:h="15840" w:code="1"/>
          <w:pgMar w:top="1440" w:right="1350" w:bottom="1620" w:left="1440" w:header="1440" w:footer="1440" w:gutter="0"/>
          <w:pgNumType w:start="1"/>
          <w:cols w:space="720"/>
          <w:noEndnote/>
          <w:titlePg/>
        </w:sect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741FF237" w14:textId="77777777" w:rsidR="00595A95" w:rsidRDefault="00595A95" w:rsidP="000F1BE1">
      <w:pPr>
        <w:pStyle w:val="BodyText3"/>
        <w:widowControl/>
        <w:rPr>
          <w:sz w:val="22"/>
          <w:szCs w:val="22"/>
        </w:rPr>
      </w:pPr>
      <w:r>
        <w:rPr>
          <w:sz w:val="22"/>
          <w:szCs w:val="22"/>
        </w:rPr>
        <w:t>Don Willie</w:t>
      </w:r>
      <w:r>
        <w:rPr>
          <w:sz w:val="22"/>
          <w:szCs w:val="22"/>
        </w:rPr>
        <w:tab/>
      </w:r>
      <w:r>
        <w:rPr>
          <w:sz w:val="22"/>
          <w:szCs w:val="22"/>
        </w:rPr>
        <w:tab/>
      </w:r>
      <w:r>
        <w:rPr>
          <w:sz w:val="22"/>
          <w:szCs w:val="22"/>
        </w:rPr>
        <w:tab/>
      </w:r>
      <w:r>
        <w:rPr>
          <w:sz w:val="22"/>
          <w:szCs w:val="22"/>
        </w:rPr>
        <w:tab/>
      </w:r>
      <w:r>
        <w:rPr>
          <w:sz w:val="22"/>
          <w:szCs w:val="22"/>
        </w:rPr>
        <w:tab/>
        <w:t>POMSLA</w:t>
      </w:r>
    </w:p>
    <w:p w14:paraId="271739F0" w14:textId="6370E6D4" w:rsidR="00E13983" w:rsidRDefault="008C0DBD" w:rsidP="009B0FF3">
      <w:pPr>
        <w:ind w:right="484"/>
        <w:rPr>
          <w:rFonts w:ascii="Arial" w:hAnsi="Arial" w:cs="Arial"/>
          <w:sz w:val="22"/>
          <w:szCs w:val="22"/>
        </w:rPr>
      </w:pPr>
      <w:r>
        <w:rPr>
          <w:rFonts w:ascii="Arial" w:hAnsi="Arial" w:cs="Arial"/>
          <w:sz w:val="22"/>
          <w:szCs w:val="22"/>
        </w:rPr>
        <w:t>Cee Cee Niederhauser</w:t>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5BA051F5" w14:textId="0C24BA1F" w:rsidR="00D2014F" w:rsidRDefault="00D2014F"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3C938257" w14:textId="3AF57206" w:rsidR="00857369" w:rsidRDefault="00857369" w:rsidP="009B0FF3">
      <w:pPr>
        <w:ind w:right="484"/>
        <w:rPr>
          <w:rFonts w:ascii="Arial" w:hAnsi="Arial" w:cs="Arial"/>
          <w:sz w:val="22"/>
          <w:szCs w:val="22"/>
        </w:rPr>
      </w:pPr>
      <w:r>
        <w:rPr>
          <w:rFonts w:ascii="Arial" w:hAnsi="Arial" w:cs="Arial"/>
          <w:sz w:val="22"/>
          <w:szCs w:val="22"/>
        </w:rPr>
        <w:t>Steve Mehr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7804F4A0" w14:textId="169A67F9" w:rsidR="00E3588B" w:rsidRDefault="00E25093" w:rsidP="009B0FF3">
      <w:pPr>
        <w:ind w:right="484"/>
        <w:rPr>
          <w:rFonts w:ascii="Arial" w:hAnsi="Arial" w:cs="Arial"/>
          <w:sz w:val="22"/>
          <w:szCs w:val="22"/>
        </w:rPr>
      </w:pPr>
      <w:r>
        <w:rPr>
          <w:rFonts w:ascii="Arial" w:hAnsi="Arial" w:cs="Arial"/>
          <w:sz w:val="22"/>
          <w:szCs w:val="22"/>
        </w:rPr>
        <w:t>Erin Talkington</w:t>
      </w:r>
      <w:r w:rsidR="00E3588B">
        <w:rPr>
          <w:rFonts w:ascii="Arial" w:hAnsi="Arial" w:cs="Arial"/>
          <w:sz w:val="22"/>
          <w:szCs w:val="22"/>
        </w:rPr>
        <w:tab/>
      </w:r>
      <w:r w:rsidR="00E3588B">
        <w:rPr>
          <w:rFonts w:ascii="Arial" w:hAnsi="Arial" w:cs="Arial"/>
          <w:sz w:val="22"/>
          <w:szCs w:val="22"/>
        </w:rPr>
        <w:tab/>
      </w:r>
      <w:r w:rsidR="00E3588B">
        <w:rPr>
          <w:rFonts w:ascii="Arial" w:hAnsi="Arial" w:cs="Arial"/>
          <w:sz w:val="22"/>
          <w:szCs w:val="22"/>
        </w:rPr>
        <w:tab/>
      </w:r>
      <w:r w:rsidR="00E3588B">
        <w:rPr>
          <w:rFonts w:ascii="Arial" w:hAnsi="Arial" w:cs="Arial"/>
          <w:sz w:val="22"/>
          <w:szCs w:val="22"/>
        </w:rPr>
        <w:tab/>
      </w:r>
      <w:r>
        <w:rPr>
          <w:rFonts w:ascii="Arial" w:hAnsi="Arial" w:cs="Arial"/>
          <w:sz w:val="22"/>
          <w:szCs w:val="22"/>
        </w:rPr>
        <w:t>RCLCO</w:t>
      </w:r>
    </w:p>
    <w:p w14:paraId="28FEF4A3" w14:textId="77777777" w:rsidR="00251AB3" w:rsidRDefault="00251AB3" w:rsidP="009B0FF3">
      <w:pPr>
        <w:ind w:right="484"/>
        <w:rPr>
          <w:rFonts w:ascii="Arial" w:hAnsi="Arial" w:cs="Arial"/>
          <w:sz w:val="22"/>
          <w:szCs w:val="22"/>
        </w:rPr>
      </w:pPr>
      <w:r>
        <w:rPr>
          <w:rFonts w:ascii="Arial" w:hAnsi="Arial" w:cs="Arial"/>
          <w:sz w:val="22"/>
          <w:szCs w:val="22"/>
        </w:rPr>
        <w:t>Steve Kellenberg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Kellenberg Studios</w:t>
      </w:r>
    </w:p>
    <w:p w14:paraId="42A7065B" w14:textId="6E20F862" w:rsidR="007F60DC" w:rsidRDefault="007F60DC" w:rsidP="009B0FF3">
      <w:pPr>
        <w:ind w:right="484"/>
        <w:rPr>
          <w:rFonts w:ascii="Arial" w:hAnsi="Arial" w:cs="Arial"/>
          <w:sz w:val="22"/>
          <w:szCs w:val="22"/>
        </w:rPr>
      </w:pPr>
      <w:r>
        <w:rPr>
          <w:rFonts w:ascii="Arial" w:hAnsi="Arial" w:cs="Arial"/>
          <w:sz w:val="22"/>
          <w:szCs w:val="22"/>
        </w:rPr>
        <w:t>Kamron Dalton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GOED</w:t>
      </w:r>
    </w:p>
    <w:p w14:paraId="7E788C0B" w14:textId="765CA117" w:rsidR="00DC4A8E" w:rsidRDefault="00DC4A8E" w:rsidP="009B0FF3">
      <w:pPr>
        <w:ind w:right="484"/>
        <w:rPr>
          <w:rFonts w:ascii="Arial" w:hAnsi="Arial" w:cs="Arial"/>
          <w:sz w:val="22"/>
          <w:szCs w:val="22"/>
        </w:rPr>
      </w:pPr>
      <w:r w:rsidRPr="00DC4A8E">
        <w:rPr>
          <w:rFonts w:ascii="Arial" w:hAnsi="Arial" w:cs="Arial"/>
          <w:sz w:val="22"/>
          <w:szCs w:val="22"/>
        </w:rPr>
        <w:t>David Clark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Statue of Responsibility Foundation</w:t>
      </w:r>
    </w:p>
    <w:p w14:paraId="77B09D8B" w14:textId="5A9CF63A" w:rsidR="00DC4A8E" w:rsidRDefault="00DC4A8E" w:rsidP="009B0FF3">
      <w:pPr>
        <w:ind w:right="484"/>
        <w:rPr>
          <w:rFonts w:ascii="Arial" w:hAnsi="Arial" w:cs="Arial"/>
          <w:sz w:val="22"/>
          <w:szCs w:val="22"/>
        </w:rPr>
      </w:pPr>
      <w:r w:rsidRPr="00DC4A8E">
        <w:rPr>
          <w:rFonts w:ascii="Arial" w:hAnsi="Arial" w:cs="Arial"/>
          <w:sz w:val="22"/>
          <w:szCs w:val="22"/>
        </w:rPr>
        <w:t>Steve Cohen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Statue of Responsibility Foundation</w:t>
      </w:r>
    </w:p>
    <w:p w14:paraId="6937232B" w14:textId="2788032A" w:rsidR="00DC4A8E" w:rsidRDefault="00DC4A8E" w:rsidP="009B0FF3">
      <w:pPr>
        <w:ind w:right="484"/>
        <w:rPr>
          <w:rFonts w:ascii="Arial" w:hAnsi="Arial" w:cs="Arial"/>
          <w:sz w:val="22"/>
          <w:szCs w:val="22"/>
        </w:rPr>
      </w:pPr>
      <w:r w:rsidRPr="00DC4A8E">
        <w:rPr>
          <w:rFonts w:ascii="Arial" w:hAnsi="Arial" w:cs="Arial"/>
          <w:sz w:val="22"/>
          <w:szCs w:val="22"/>
        </w:rPr>
        <w:lastRenderedPageBreak/>
        <w:t xml:space="preserve">Gary Lee Price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Statue of Responsibility Foundation</w:t>
      </w:r>
    </w:p>
    <w:p w14:paraId="01E5B30E" w14:textId="27EE270B" w:rsidR="00DC4A8E" w:rsidRDefault="00DC4A8E" w:rsidP="009B0FF3">
      <w:pPr>
        <w:ind w:right="484"/>
        <w:rPr>
          <w:rFonts w:ascii="Arial" w:hAnsi="Arial" w:cs="Arial"/>
          <w:sz w:val="22"/>
          <w:szCs w:val="22"/>
        </w:rPr>
      </w:pPr>
      <w:r w:rsidRPr="00DC4A8E">
        <w:rPr>
          <w:rFonts w:ascii="Arial" w:hAnsi="Arial" w:cs="Arial"/>
          <w:sz w:val="22"/>
          <w:szCs w:val="22"/>
        </w:rPr>
        <w:t>Leesa Clark-Price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Statue of Responsibility Foundation</w:t>
      </w:r>
    </w:p>
    <w:p w14:paraId="4B7520C8" w14:textId="529EE71C" w:rsidR="0058498A" w:rsidRDefault="0058498A" w:rsidP="009B0FF3">
      <w:pPr>
        <w:ind w:right="484"/>
        <w:rPr>
          <w:rFonts w:ascii="Arial" w:hAnsi="Arial" w:cs="Arial"/>
          <w:sz w:val="22"/>
          <w:szCs w:val="22"/>
        </w:rPr>
      </w:pPr>
      <w:r>
        <w:rPr>
          <w:rFonts w:ascii="Arial" w:hAnsi="Arial" w:cs="Arial"/>
          <w:sz w:val="22"/>
          <w:szCs w:val="22"/>
        </w:rPr>
        <w:t>Val Hale</w:t>
      </w:r>
      <w:r w:rsidR="00EA7E9B">
        <w:rPr>
          <w:rFonts w:ascii="Arial" w:hAnsi="Arial" w:cs="Arial"/>
          <w:sz w:val="22"/>
          <w:szCs w:val="22"/>
        </w:rPr>
        <w:tab/>
      </w:r>
      <w:r w:rsidR="00EA7E9B">
        <w:rPr>
          <w:rFonts w:ascii="Arial" w:hAnsi="Arial" w:cs="Arial"/>
          <w:sz w:val="22"/>
          <w:szCs w:val="22"/>
        </w:rPr>
        <w:tab/>
      </w:r>
      <w:r w:rsidR="00EA7E9B">
        <w:rPr>
          <w:rFonts w:ascii="Arial" w:hAnsi="Arial" w:cs="Arial"/>
          <w:sz w:val="22"/>
          <w:szCs w:val="22"/>
        </w:rPr>
        <w:tab/>
      </w:r>
      <w:r w:rsidR="00EA7E9B">
        <w:rPr>
          <w:rFonts w:ascii="Arial" w:hAnsi="Arial" w:cs="Arial"/>
          <w:sz w:val="22"/>
          <w:szCs w:val="22"/>
        </w:rPr>
        <w:tab/>
      </w:r>
      <w:r w:rsidR="00EA7E9B">
        <w:rPr>
          <w:rFonts w:ascii="Arial" w:hAnsi="Arial" w:cs="Arial"/>
          <w:sz w:val="22"/>
          <w:szCs w:val="22"/>
        </w:rPr>
        <w:tab/>
        <w:t>Statue of Responsibility Foundation</w:t>
      </w:r>
    </w:p>
    <w:p w14:paraId="3515076C" w14:textId="77C20730" w:rsidR="00EA7E9B" w:rsidRDefault="00EA7E9B" w:rsidP="009B0FF3">
      <w:pPr>
        <w:ind w:right="484"/>
        <w:rPr>
          <w:rFonts w:ascii="Arial" w:hAnsi="Arial" w:cs="Arial"/>
          <w:sz w:val="22"/>
          <w:szCs w:val="22"/>
        </w:rPr>
      </w:pPr>
      <w:r>
        <w:rPr>
          <w:rFonts w:ascii="Arial" w:hAnsi="Arial" w:cs="Arial"/>
          <w:sz w:val="22"/>
          <w:szCs w:val="22"/>
        </w:rPr>
        <w:t>Bill Fillmore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Statue of Responsibility Foundation</w:t>
      </w:r>
    </w:p>
    <w:p w14:paraId="206CC933" w14:textId="344D65EF" w:rsidR="0058498A" w:rsidRDefault="0058498A" w:rsidP="009B0FF3">
      <w:pPr>
        <w:ind w:right="484"/>
        <w:rPr>
          <w:rFonts w:ascii="Arial" w:hAnsi="Arial" w:cs="Arial"/>
          <w:sz w:val="22"/>
          <w:szCs w:val="22"/>
        </w:rPr>
      </w:pPr>
      <w:r>
        <w:rPr>
          <w:rFonts w:ascii="Arial" w:hAnsi="Arial" w:cs="Arial"/>
          <w:sz w:val="22"/>
          <w:szCs w:val="22"/>
        </w:rPr>
        <w:t>Governor Spencer Cox</w:t>
      </w:r>
      <w:r>
        <w:rPr>
          <w:rFonts w:ascii="Arial" w:hAnsi="Arial" w:cs="Arial"/>
          <w:sz w:val="22"/>
          <w:szCs w:val="22"/>
        </w:rPr>
        <w:tab/>
      </w:r>
      <w:r>
        <w:rPr>
          <w:rFonts w:ascii="Arial" w:hAnsi="Arial" w:cs="Arial"/>
          <w:sz w:val="22"/>
          <w:szCs w:val="22"/>
        </w:rPr>
        <w:tab/>
      </w:r>
      <w:r>
        <w:rPr>
          <w:rFonts w:ascii="Arial" w:hAnsi="Arial" w:cs="Arial"/>
          <w:sz w:val="22"/>
          <w:szCs w:val="22"/>
        </w:rPr>
        <w:tab/>
        <w:t>Office of the Governor</w:t>
      </w:r>
    </w:p>
    <w:p w14:paraId="3E48AFA5" w14:textId="0587353F" w:rsidR="00DC4A8E" w:rsidRDefault="00DC4A8E" w:rsidP="009B0FF3">
      <w:pPr>
        <w:ind w:right="484"/>
        <w:rPr>
          <w:rFonts w:ascii="Arial" w:hAnsi="Arial" w:cs="Arial"/>
          <w:sz w:val="22"/>
          <w:szCs w:val="22"/>
        </w:rPr>
      </w:pPr>
    </w:p>
    <w:p w14:paraId="73E67E7E" w14:textId="7DC04C94"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1F1464">
          <w:endnotePr>
            <w:numFmt w:val="decimal"/>
          </w:endnotePr>
          <w:type w:val="continuous"/>
          <w:pgSz w:w="12240" w:h="15840" w:code="1"/>
          <w:pgMar w:top="1440" w:right="1350" w:bottom="1620" w:left="1440" w:header="1440" w:footer="1440" w:gutter="0"/>
          <w:pgNumType w:start="1"/>
          <w:cols w:space="720"/>
          <w:noEndnote/>
          <w:titlePg/>
        </w:sectPr>
      </w:pPr>
    </w:p>
    <w:p w14:paraId="749441C5" w14:textId="693708C8" w:rsidR="00080D80" w:rsidRDefault="00080D80" w:rsidP="00293FB6">
      <w:pPr>
        <w:ind w:right="484"/>
        <w:rPr>
          <w:rFonts w:ascii="Arial" w:hAnsi="Arial" w:cs="Arial"/>
          <w:sz w:val="22"/>
          <w:szCs w:val="22"/>
        </w:rPr>
      </w:pPr>
      <w:r>
        <w:rPr>
          <w:rFonts w:ascii="Arial" w:hAnsi="Arial" w:cs="Arial"/>
          <w:sz w:val="22"/>
          <w:szCs w:val="22"/>
        </w:rPr>
        <w:t>D</w:t>
      </w:r>
      <w:r w:rsidR="00CD3D1C">
        <w:rPr>
          <w:rFonts w:ascii="Arial" w:hAnsi="Arial" w:cs="Arial"/>
          <w:sz w:val="22"/>
          <w:szCs w:val="22"/>
        </w:rPr>
        <w:t>ina Blaes</w:t>
      </w:r>
    </w:p>
    <w:p w14:paraId="0631C938" w14:textId="3B5C569E" w:rsidR="0093032C" w:rsidRDefault="00123A0D" w:rsidP="00293FB6">
      <w:pPr>
        <w:ind w:right="484"/>
        <w:rPr>
          <w:rFonts w:ascii="Arial" w:hAnsi="Arial" w:cs="Arial"/>
          <w:sz w:val="22"/>
          <w:szCs w:val="22"/>
        </w:rPr>
      </w:pPr>
      <w:r>
        <w:rPr>
          <w:rFonts w:ascii="Arial" w:hAnsi="Arial" w:cs="Arial"/>
          <w:sz w:val="22"/>
          <w:szCs w:val="22"/>
        </w:rPr>
        <w:t>Hayden Felt</w:t>
      </w:r>
    </w:p>
    <w:p w14:paraId="3346A4D9" w14:textId="58F45CBF" w:rsidR="0093032C" w:rsidRDefault="0093032C" w:rsidP="00293FB6">
      <w:pPr>
        <w:ind w:right="484"/>
        <w:rPr>
          <w:rFonts w:ascii="Arial" w:hAnsi="Arial" w:cs="Arial"/>
          <w:sz w:val="22"/>
          <w:szCs w:val="22"/>
        </w:rPr>
      </w:pPr>
      <w:r>
        <w:rPr>
          <w:rFonts w:ascii="Arial" w:hAnsi="Arial" w:cs="Arial"/>
          <w:sz w:val="22"/>
          <w:szCs w:val="22"/>
        </w:rPr>
        <w:t>Michelle Larsen</w:t>
      </w:r>
    </w:p>
    <w:p w14:paraId="7F9BBA6B" w14:textId="00211FBF" w:rsidR="00E92397" w:rsidRDefault="00CD3D1C" w:rsidP="009B0FF3">
      <w:pPr>
        <w:ind w:right="484"/>
        <w:rPr>
          <w:rFonts w:ascii="Arial" w:hAnsi="Arial" w:cs="Arial"/>
          <w:sz w:val="22"/>
          <w:szCs w:val="22"/>
        </w:rPr>
      </w:pPr>
      <w:r>
        <w:rPr>
          <w:rFonts w:ascii="Arial" w:hAnsi="Arial" w:cs="Arial"/>
          <w:sz w:val="22"/>
          <w:szCs w:val="22"/>
        </w:rPr>
        <w:t>Ryan Loose</w:t>
      </w:r>
    </w:p>
    <w:p w14:paraId="34F01379" w14:textId="674BA6F5" w:rsidR="007F60DC" w:rsidRDefault="0093032C" w:rsidP="009B0FF3">
      <w:pPr>
        <w:ind w:right="484"/>
        <w:rPr>
          <w:rFonts w:ascii="Arial" w:hAnsi="Arial" w:cs="Arial"/>
          <w:sz w:val="22"/>
          <w:szCs w:val="22"/>
        </w:rPr>
      </w:pPr>
      <w:r>
        <w:rPr>
          <w:rFonts w:ascii="Arial" w:hAnsi="Arial" w:cs="Arial"/>
          <w:sz w:val="22"/>
          <w:szCs w:val="22"/>
        </w:rPr>
        <w:t>Brett Millburn</w:t>
      </w:r>
    </w:p>
    <w:p w14:paraId="5C5101C2" w14:textId="4CF31AFC" w:rsidR="000A612D" w:rsidRDefault="000A612D" w:rsidP="009B0FF3">
      <w:pPr>
        <w:ind w:right="484"/>
        <w:rPr>
          <w:rFonts w:ascii="Arial" w:hAnsi="Arial" w:cs="Arial"/>
          <w:sz w:val="22"/>
          <w:szCs w:val="22"/>
        </w:rPr>
      </w:pPr>
      <w:r>
        <w:rPr>
          <w:rFonts w:ascii="Arial" w:hAnsi="Arial" w:cs="Arial"/>
          <w:sz w:val="22"/>
          <w:szCs w:val="22"/>
        </w:rPr>
        <w:t>Holly Robbins</w:t>
      </w:r>
    </w:p>
    <w:p w14:paraId="255F07D2" w14:textId="37702A03" w:rsidR="000A612D" w:rsidRDefault="000A612D" w:rsidP="009B0FF3">
      <w:pPr>
        <w:ind w:right="484"/>
        <w:rPr>
          <w:rFonts w:ascii="Arial" w:hAnsi="Arial" w:cs="Arial"/>
          <w:sz w:val="22"/>
          <w:szCs w:val="22"/>
        </w:rPr>
      </w:pPr>
      <w:r>
        <w:rPr>
          <w:rFonts w:ascii="Arial" w:hAnsi="Arial" w:cs="Arial"/>
          <w:sz w:val="22"/>
          <w:szCs w:val="22"/>
        </w:rPr>
        <w:t>Sherrie Burnham</w:t>
      </w:r>
    </w:p>
    <w:p w14:paraId="65088EB4" w14:textId="3A088C50" w:rsidR="000A612D" w:rsidRDefault="000A612D" w:rsidP="009B0FF3">
      <w:pPr>
        <w:ind w:right="484"/>
        <w:rPr>
          <w:rFonts w:ascii="Arial" w:hAnsi="Arial" w:cs="Arial"/>
          <w:sz w:val="22"/>
          <w:szCs w:val="22"/>
        </w:rPr>
      </w:pPr>
      <w:r>
        <w:rPr>
          <w:rFonts w:ascii="Arial" w:hAnsi="Arial" w:cs="Arial"/>
          <w:sz w:val="22"/>
          <w:szCs w:val="22"/>
        </w:rPr>
        <w:t>Jeff Bird</w:t>
      </w:r>
    </w:p>
    <w:p w14:paraId="74FBB286" w14:textId="35773F6D" w:rsidR="000A612D" w:rsidRDefault="000A612D" w:rsidP="009B0FF3">
      <w:pPr>
        <w:ind w:right="484"/>
        <w:rPr>
          <w:rFonts w:ascii="Arial" w:hAnsi="Arial" w:cs="Arial"/>
          <w:sz w:val="22"/>
          <w:szCs w:val="22"/>
        </w:rPr>
      </w:pPr>
      <w:r>
        <w:rPr>
          <w:rFonts w:ascii="Arial" w:hAnsi="Arial" w:cs="Arial"/>
          <w:sz w:val="22"/>
          <w:szCs w:val="22"/>
        </w:rPr>
        <w:t>Amber Bird</w:t>
      </w:r>
    </w:p>
    <w:p w14:paraId="3AC903D4" w14:textId="3C4198A8" w:rsidR="000A612D" w:rsidRDefault="000A612D" w:rsidP="009B0FF3">
      <w:pPr>
        <w:ind w:right="484"/>
        <w:rPr>
          <w:rFonts w:ascii="Arial" w:hAnsi="Arial" w:cs="Arial"/>
          <w:sz w:val="22"/>
          <w:szCs w:val="22"/>
        </w:rPr>
      </w:pPr>
      <w:r>
        <w:rPr>
          <w:rFonts w:ascii="Arial" w:hAnsi="Arial" w:cs="Arial"/>
          <w:sz w:val="22"/>
          <w:szCs w:val="22"/>
        </w:rPr>
        <w:t>Richard Contreras</w:t>
      </w:r>
    </w:p>
    <w:p w14:paraId="7F8F5F5A" w14:textId="0450D990" w:rsidR="000A612D" w:rsidRDefault="000A612D" w:rsidP="009B0FF3">
      <w:pPr>
        <w:ind w:right="484"/>
        <w:rPr>
          <w:rFonts w:ascii="Arial" w:hAnsi="Arial" w:cs="Arial"/>
          <w:sz w:val="22"/>
          <w:szCs w:val="22"/>
        </w:rPr>
      </w:pPr>
      <w:r>
        <w:rPr>
          <w:rFonts w:ascii="Arial" w:hAnsi="Arial" w:cs="Arial"/>
          <w:sz w:val="22"/>
          <w:szCs w:val="22"/>
        </w:rPr>
        <w:t>Becky Mackintosh</w:t>
      </w:r>
    </w:p>
    <w:p w14:paraId="2CB70CE8" w14:textId="3E94960F" w:rsidR="000A612D" w:rsidRDefault="000A612D" w:rsidP="009B0FF3">
      <w:pPr>
        <w:ind w:right="484"/>
        <w:rPr>
          <w:rFonts w:ascii="Arial" w:hAnsi="Arial" w:cs="Arial"/>
          <w:sz w:val="22"/>
          <w:szCs w:val="22"/>
        </w:rPr>
      </w:pPr>
      <w:r>
        <w:rPr>
          <w:rFonts w:ascii="Arial" w:hAnsi="Arial" w:cs="Arial"/>
          <w:sz w:val="22"/>
          <w:szCs w:val="22"/>
        </w:rPr>
        <w:t>Scott Mackintosh</w:t>
      </w:r>
    </w:p>
    <w:p w14:paraId="654DA17A" w14:textId="086F1D4D" w:rsidR="000A612D" w:rsidRDefault="000A612D" w:rsidP="009B0FF3">
      <w:pPr>
        <w:ind w:right="484"/>
        <w:rPr>
          <w:rFonts w:ascii="Arial" w:hAnsi="Arial" w:cs="Arial"/>
          <w:sz w:val="22"/>
          <w:szCs w:val="22"/>
        </w:rPr>
      </w:pPr>
      <w:r>
        <w:rPr>
          <w:rFonts w:ascii="Arial" w:hAnsi="Arial" w:cs="Arial"/>
          <w:sz w:val="22"/>
          <w:szCs w:val="22"/>
        </w:rPr>
        <w:t>Nicci Renouard</w:t>
      </w:r>
    </w:p>
    <w:p w14:paraId="29C3DB48" w14:textId="1EA66CAF" w:rsidR="000A612D" w:rsidRDefault="000A612D" w:rsidP="009B0FF3">
      <w:pPr>
        <w:ind w:right="484"/>
        <w:rPr>
          <w:rFonts w:ascii="Arial" w:hAnsi="Arial" w:cs="Arial"/>
          <w:sz w:val="22"/>
          <w:szCs w:val="22"/>
        </w:rPr>
      </w:pPr>
      <w:r>
        <w:rPr>
          <w:rFonts w:ascii="Arial" w:hAnsi="Arial" w:cs="Arial"/>
          <w:sz w:val="22"/>
          <w:szCs w:val="22"/>
        </w:rPr>
        <w:t>John Renouard</w:t>
      </w:r>
    </w:p>
    <w:p w14:paraId="02E2070F" w14:textId="77777777" w:rsidR="000A612D" w:rsidRDefault="000A612D" w:rsidP="009B0FF3">
      <w:pPr>
        <w:ind w:right="484"/>
        <w:rPr>
          <w:rFonts w:ascii="Arial" w:hAnsi="Arial" w:cs="Arial"/>
          <w:sz w:val="22"/>
          <w:szCs w:val="22"/>
        </w:rPr>
      </w:pPr>
      <w:r>
        <w:rPr>
          <w:rFonts w:ascii="Arial" w:hAnsi="Arial" w:cs="Arial"/>
          <w:sz w:val="22"/>
          <w:szCs w:val="22"/>
        </w:rPr>
        <w:t>Mike Anderson</w:t>
      </w:r>
    </w:p>
    <w:p w14:paraId="71A43423" w14:textId="629B8249" w:rsidR="000A612D" w:rsidRDefault="000A612D" w:rsidP="009B0FF3">
      <w:pPr>
        <w:ind w:right="484"/>
        <w:rPr>
          <w:rFonts w:ascii="Arial" w:hAnsi="Arial" w:cs="Arial"/>
          <w:sz w:val="22"/>
          <w:szCs w:val="22"/>
        </w:rPr>
      </w:pPr>
      <w:r>
        <w:rPr>
          <w:rFonts w:ascii="Arial" w:hAnsi="Arial" w:cs="Arial"/>
          <w:sz w:val="22"/>
          <w:szCs w:val="22"/>
        </w:rPr>
        <w:t>Jeffery Olsen</w:t>
      </w:r>
    </w:p>
    <w:p w14:paraId="302438F9" w14:textId="59016B92" w:rsidR="000A612D" w:rsidRDefault="000A612D" w:rsidP="009B0FF3">
      <w:pPr>
        <w:ind w:right="484"/>
        <w:rPr>
          <w:rFonts w:ascii="Arial" w:hAnsi="Arial" w:cs="Arial"/>
          <w:sz w:val="22"/>
          <w:szCs w:val="22"/>
        </w:rPr>
      </w:pPr>
      <w:r>
        <w:rPr>
          <w:rFonts w:ascii="Arial" w:hAnsi="Arial" w:cs="Arial"/>
          <w:sz w:val="22"/>
          <w:szCs w:val="22"/>
        </w:rPr>
        <w:t>Kimberly Rusgrove</w:t>
      </w:r>
    </w:p>
    <w:p w14:paraId="2688AFAF" w14:textId="42F4805F" w:rsidR="000A612D" w:rsidRDefault="000A612D" w:rsidP="009B0FF3">
      <w:pPr>
        <w:ind w:right="484"/>
        <w:rPr>
          <w:rFonts w:ascii="Arial" w:hAnsi="Arial" w:cs="Arial"/>
          <w:sz w:val="22"/>
          <w:szCs w:val="22"/>
        </w:rPr>
      </w:pPr>
      <w:r>
        <w:rPr>
          <w:rFonts w:ascii="Arial" w:hAnsi="Arial" w:cs="Arial"/>
          <w:sz w:val="22"/>
          <w:szCs w:val="22"/>
        </w:rPr>
        <w:t>Daina Angus</w:t>
      </w:r>
    </w:p>
    <w:p w14:paraId="0B14B4E6" w14:textId="6E6BD001" w:rsidR="000A612D" w:rsidRDefault="000A612D" w:rsidP="009B0FF3">
      <w:pPr>
        <w:ind w:right="484"/>
        <w:rPr>
          <w:rFonts w:ascii="Arial" w:hAnsi="Arial" w:cs="Arial"/>
          <w:sz w:val="22"/>
          <w:szCs w:val="22"/>
        </w:rPr>
      </w:pPr>
      <w:r>
        <w:rPr>
          <w:rFonts w:ascii="Arial" w:hAnsi="Arial" w:cs="Arial"/>
          <w:sz w:val="22"/>
          <w:szCs w:val="22"/>
        </w:rPr>
        <w:t>Janae Evans</w:t>
      </w:r>
    </w:p>
    <w:p w14:paraId="3917AE66" w14:textId="14B95AE1" w:rsidR="000A612D" w:rsidRDefault="000A612D" w:rsidP="009B0FF3">
      <w:pPr>
        <w:ind w:right="484"/>
        <w:rPr>
          <w:rFonts w:ascii="Arial" w:hAnsi="Arial" w:cs="Arial"/>
          <w:sz w:val="22"/>
          <w:szCs w:val="22"/>
        </w:rPr>
      </w:pPr>
      <w:r>
        <w:rPr>
          <w:rFonts w:ascii="Arial" w:hAnsi="Arial" w:cs="Arial"/>
          <w:sz w:val="22"/>
          <w:szCs w:val="22"/>
        </w:rPr>
        <w:t>Brandie Winegar</w:t>
      </w:r>
    </w:p>
    <w:p w14:paraId="25E02D40" w14:textId="0F3DA3BC" w:rsidR="000A612D" w:rsidRDefault="00EA7E9B" w:rsidP="009B0FF3">
      <w:pPr>
        <w:ind w:right="484"/>
        <w:rPr>
          <w:rFonts w:ascii="Arial" w:hAnsi="Arial" w:cs="Arial"/>
          <w:sz w:val="22"/>
          <w:szCs w:val="22"/>
        </w:rPr>
      </w:pPr>
      <w:r>
        <w:rPr>
          <w:rFonts w:ascii="Arial" w:hAnsi="Arial" w:cs="Arial"/>
          <w:sz w:val="22"/>
          <w:szCs w:val="22"/>
        </w:rPr>
        <w:t>Rachael</w:t>
      </w:r>
      <w:r w:rsidR="000A612D">
        <w:rPr>
          <w:rFonts w:ascii="Arial" w:hAnsi="Arial" w:cs="Arial"/>
          <w:sz w:val="22"/>
          <w:szCs w:val="22"/>
        </w:rPr>
        <w:t xml:space="preserve"> Lofgran</w:t>
      </w:r>
    </w:p>
    <w:p w14:paraId="27ADBA1D" w14:textId="53A1536A" w:rsidR="000A612D" w:rsidRDefault="000A612D" w:rsidP="009B0FF3">
      <w:pPr>
        <w:ind w:right="484"/>
        <w:rPr>
          <w:rFonts w:ascii="Arial" w:hAnsi="Arial" w:cs="Arial"/>
          <w:sz w:val="22"/>
          <w:szCs w:val="22"/>
        </w:rPr>
      </w:pPr>
      <w:r>
        <w:rPr>
          <w:rFonts w:ascii="Arial" w:hAnsi="Arial" w:cs="Arial"/>
          <w:sz w:val="22"/>
          <w:szCs w:val="22"/>
        </w:rPr>
        <w:t>Holly Ziegenhorn</w:t>
      </w:r>
    </w:p>
    <w:p w14:paraId="6F09F09B" w14:textId="37053F44" w:rsidR="000A612D" w:rsidRDefault="000A612D" w:rsidP="009B0FF3">
      <w:pPr>
        <w:ind w:right="484"/>
        <w:rPr>
          <w:rFonts w:ascii="Arial" w:hAnsi="Arial" w:cs="Arial"/>
          <w:sz w:val="22"/>
          <w:szCs w:val="22"/>
        </w:rPr>
      </w:pPr>
      <w:r>
        <w:rPr>
          <w:rFonts w:ascii="Arial" w:hAnsi="Arial" w:cs="Arial"/>
          <w:sz w:val="22"/>
          <w:szCs w:val="22"/>
        </w:rPr>
        <w:t>Jeff Fay</w:t>
      </w:r>
    </w:p>
    <w:p w14:paraId="5F58E24D" w14:textId="19DA6626" w:rsidR="000A612D" w:rsidRDefault="000A612D" w:rsidP="009B0FF3">
      <w:pPr>
        <w:ind w:right="484"/>
        <w:rPr>
          <w:rFonts w:ascii="Arial" w:hAnsi="Arial" w:cs="Arial"/>
          <w:sz w:val="22"/>
          <w:szCs w:val="22"/>
        </w:rPr>
      </w:pPr>
      <w:r>
        <w:rPr>
          <w:rFonts w:ascii="Arial" w:hAnsi="Arial" w:cs="Arial"/>
          <w:sz w:val="22"/>
          <w:szCs w:val="22"/>
        </w:rPr>
        <w:t>Karen Willmore</w:t>
      </w:r>
    </w:p>
    <w:p w14:paraId="6A8D6D22" w14:textId="316268DE" w:rsidR="000A612D" w:rsidRDefault="000A612D" w:rsidP="009B0FF3">
      <w:pPr>
        <w:ind w:right="484"/>
        <w:rPr>
          <w:rFonts w:ascii="Arial" w:hAnsi="Arial" w:cs="Arial"/>
          <w:sz w:val="22"/>
          <w:szCs w:val="22"/>
        </w:rPr>
      </w:pPr>
      <w:r>
        <w:rPr>
          <w:rFonts w:ascii="Arial" w:hAnsi="Arial" w:cs="Arial"/>
          <w:sz w:val="22"/>
          <w:szCs w:val="22"/>
        </w:rPr>
        <w:t>Ed Conder</w:t>
      </w:r>
    </w:p>
    <w:p w14:paraId="275DC8BE" w14:textId="0AEE0F80" w:rsidR="000A612D" w:rsidRDefault="000A612D" w:rsidP="009B0FF3">
      <w:pPr>
        <w:ind w:right="484"/>
        <w:rPr>
          <w:rFonts w:ascii="Arial" w:hAnsi="Arial" w:cs="Arial"/>
          <w:sz w:val="22"/>
          <w:szCs w:val="22"/>
        </w:rPr>
      </w:pPr>
      <w:r>
        <w:rPr>
          <w:rFonts w:ascii="Arial" w:hAnsi="Arial" w:cs="Arial"/>
          <w:sz w:val="22"/>
          <w:szCs w:val="22"/>
        </w:rPr>
        <w:t>Jennifer Nelson</w:t>
      </w:r>
    </w:p>
    <w:p w14:paraId="69D54709" w14:textId="1B641393" w:rsidR="000A612D" w:rsidRDefault="000A612D" w:rsidP="009B0FF3">
      <w:pPr>
        <w:ind w:right="484"/>
        <w:rPr>
          <w:rFonts w:ascii="Arial" w:hAnsi="Arial" w:cs="Arial"/>
          <w:sz w:val="22"/>
          <w:szCs w:val="22"/>
        </w:rPr>
      </w:pPr>
      <w:r>
        <w:rPr>
          <w:rFonts w:ascii="Arial" w:hAnsi="Arial" w:cs="Arial"/>
          <w:sz w:val="22"/>
          <w:szCs w:val="22"/>
        </w:rPr>
        <w:t>Merrillyn Clark</w:t>
      </w:r>
    </w:p>
    <w:p w14:paraId="694F9FC7" w14:textId="3318F710" w:rsidR="000A612D" w:rsidRDefault="000A612D" w:rsidP="009B0FF3">
      <w:pPr>
        <w:ind w:right="484"/>
        <w:rPr>
          <w:rFonts w:ascii="Arial" w:hAnsi="Arial" w:cs="Arial"/>
          <w:sz w:val="22"/>
          <w:szCs w:val="22"/>
        </w:rPr>
      </w:pPr>
      <w:r>
        <w:rPr>
          <w:rFonts w:ascii="Arial" w:hAnsi="Arial" w:cs="Arial"/>
          <w:sz w:val="22"/>
          <w:szCs w:val="22"/>
        </w:rPr>
        <w:t>Kent Clark</w:t>
      </w:r>
    </w:p>
    <w:p w14:paraId="5FCAF208" w14:textId="37A3F59E" w:rsidR="000A612D" w:rsidRDefault="000A612D" w:rsidP="009B0FF3">
      <w:pPr>
        <w:ind w:right="484"/>
        <w:rPr>
          <w:rFonts w:ascii="Arial" w:hAnsi="Arial" w:cs="Arial"/>
          <w:sz w:val="22"/>
          <w:szCs w:val="22"/>
        </w:rPr>
      </w:pPr>
      <w:r>
        <w:rPr>
          <w:rFonts w:ascii="Arial" w:hAnsi="Arial" w:cs="Arial"/>
          <w:sz w:val="22"/>
          <w:szCs w:val="22"/>
        </w:rPr>
        <w:t>Sage Sagers</w:t>
      </w:r>
    </w:p>
    <w:p w14:paraId="5E4FDCDC" w14:textId="1BA57297" w:rsidR="000A612D" w:rsidRDefault="000A612D" w:rsidP="009B0FF3">
      <w:pPr>
        <w:ind w:right="484"/>
        <w:rPr>
          <w:rFonts w:ascii="Arial" w:hAnsi="Arial" w:cs="Arial"/>
          <w:sz w:val="22"/>
          <w:szCs w:val="22"/>
        </w:rPr>
      </w:pPr>
      <w:r>
        <w:rPr>
          <w:rFonts w:ascii="Arial" w:hAnsi="Arial" w:cs="Arial"/>
          <w:sz w:val="22"/>
          <w:szCs w:val="22"/>
        </w:rPr>
        <w:t>Jeff Caron</w:t>
      </w:r>
    </w:p>
    <w:p w14:paraId="3529C7EC" w14:textId="3FD0B8EB" w:rsidR="000A612D" w:rsidRDefault="000A612D" w:rsidP="009B0FF3">
      <w:pPr>
        <w:ind w:right="484"/>
        <w:rPr>
          <w:rFonts w:ascii="Arial" w:hAnsi="Arial" w:cs="Arial"/>
          <w:sz w:val="22"/>
          <w:szCs w:val="22"/>
        </w:rPr>
      </w:pPr>
      <w:r>
        <w:rPr>
          <w:rFonts w:ascii="Arial" w:hAnsi="Arial" w:cs="Arial"/>
          <w:sz w:val="22"/>
          <w:szCs w:val="22"/>
        </w:rPr>
        <w:t>Erik Busath</w:t>
      </w:r>
    </w:p>
    <w:p w14:paraId="4552DF65" w14:textId="34D0C39B" w:rsidR="000A612D" w:rsidRDefault="000A612D" w:rsidP="009B0FF3">
      <w:pPr>
        <w:ind w:right="484"/>
        <w:rPr>
          <w:rFonts w:ascii="Arial" w:hAnsi="Arial" w:cs="Arial"/>
          <w:sz w:val="22"/>
          <w:szCs w:val="22"/>
        </w:rPr>
      </w:pPr>
      <w:r>
        <w:rPr>
          <w:rFonts w:ascii="Arial" w:hAnsi="Arial" w:cs="Arial"/>
          <w:sz w:val="22"/>
          <w:szCs w:val="22"/>
        </w:rPr>
        <w:t>Rachael Price</w:t>
      </w:r>
    </w:p>
    <w:p w14:paraId="47ECDBCA" w14:textId="22C81D9F" w:rsidR="000A612D" w:rsidRDefault="000A612D" w:rsidP="009B0FF3">
      <w:pPr>
        <w:ind w:right="484"/>
        <w:rPr>
          <w:rFonts w:ascii="Arial" w:hAnsi="Arial" w:cs="Arial"/>
          <w:sz w:val="22"/>
          <w:szCs w:val="22"/>
        </w:rPr>
      </w:pPr>
      <w:r>
        <w:rPr>
          <w:rFonts w:ascii="Arial" w:hAnsi="Arial" w:cs="Arial"/>
          <w:sz w:val="22"/>
          <w:szCs w:val="22"/>
        </w:rPr>
        <w:t>Cort Harris</w:t>
      </w:r>
    </w:p>
    <w:p w14:paraId="722510D6" w14:textId="5715C5AF" w:rsidR="000A612D" w:rsidRDefault="000A612D" w:rsidP="009B0FF3">
      <w:pPr>
        <w:ind w:right="484"/>
        <w:rPr>
          <w:rFonts w:ascii="Arial" w:hAnsi="Arial" w:cs="Arial"/>
          <w:sz w:val="22"/>
          <w:szCs w:val="22"/>
        </w:rPr>
      </w:pPr>
      <w:r>
        <w:rPr>
          <w:rFonts w:ascii="Arial" w:hAnsi="Arial" w:cs="Arial"/>
          <w:sz w:val="22"/>
          <w:szCs w:val="22"/>
        </w:rPr>
        <w:t>Charlotte Harris</w:t>
      </w:r>
    </w:p>
    <w:p w14:paraId="794DAA7B" w14:textId="201A3905" w:rsidR="000A612D" w:rsidRDefault="000A612D" w:rsidP="009B0FF3">
      <w:pPr>
        <w:ind w:right="484"/>
        <w:rPr>
          <w:rFonts w:ascii="Arial" w:hAnsi="Arial" w:cs="Arial"/>
          <w:sz w:val="22"/>
          <w:szCs w:val="22"/>
        </w:rPr>
      </w:pPr>
      <w:r>
        <w:rPr>
          <w:rFonts w:ascii="Arial" w:hAnsi="Arial" w:cs="Arial"/>
          <w:sz w:val="22"/>
          <w:szCs w:val="22"/>
        </w:rPr>
        <w:t>Caston Spear</w:t>
      </w:r>
    </w:p>
    <w:p w14:paraId="290A284B" w14:textId="12945E80" w:rsidR="000A612D" w:rsidRDefault="000A612D" w:rsidP="009B0FF3">
      <w:pPr>
        <w:ind w:right="484"/>
        <w:rPr>
          <w:rFonts w:ascii="Arial" w:hAnsi="Arial" w:cs="Arial"/>
          <w:sz w:val="22"/>
          <w:szCs w:val="22"/>
        </w:rPr>
      </w:pPr>
      <w:r>
        <w:rPr>
          <w:rFonts w:ascii="Arial" w:hAnsi="Arial" w:cs="Arial"/>
          <w:sz w:val="22"/>
          <w:szCs w:val="22"/>
        </w:rPr>
        <w:t>Jameson Spear</w:t>
      </w:r>
    </w:p>
    <w:p w14:paraId="60FA0786" w14:textId="667328BE" w:rsidR="000A612D" w:rsidRDefault="000A612D" w:rsidP="009B0FF3">
      <w:pPr>
        <w:ind w:right="484"/>
        <w:rPr>
          <w:rFonts w:ascii="Arial" w:hAnsi="Arial" w:cs="Arial"/>
          <w:sz w:val="22"/>
          <w:szCs w:val="22"/>
        </w:rPr>
      </w:pPr>
      <w:r>
        <w:rPr>
          <w:rFonts w:ascii="Arial" w:hAnsi="Arial" w:cs="Arial"/>
          <w:sz w:val="22"/>
          <w:szCs w:val="22"/>
        </w:rPr>
        <w:t>Jessica Spear</w:t>
      </w:r>
    </w:p>
    <w:p w14:paraId="6AEEE127" w14:textId="5966851C" w:rsidR="000A612D" w:rsidRDefault="000A612D" w:rsidP="009B0FF3">
      <w:pPr>
        <w:ind w:right="484"/>
        <w:rPr>
          <w:rFonts w:ascii="Arial" w:hAnsi="Arial" w:cs="Arial"/>
          <w:sz w:val="22"/>
          <w:szCs w:val="22"/>
        </w:rPr>
      </w:pPr>
      <w:r>
        <w:rPr>
          <w:rFonts w:ascii="Arial" w:hAnsi="Arial" w:cs="Arial"/>
          <w:sz w:val="22"/>
          <w:szCs w:val="22"/>
        </w:rPr>
        <w:t>Tom Holdman</w:t>
      </w:r>
    </w:p>
    <w:p w14:paraId="4E727B5C" w14:textId="43516C70" w:rsidR="000A612D" w:rsidRDefault="000A612D" w:rsidP="009B0FF3">
      <w:pPr>
        <w:ind w:right="484"/>
        <w:rPr>
          <w:rFonts w:ascii="Arial" w:hAnsi="Arial" w:cs="Arial"/>
          <w:sz w:val="22"/>
          <w:szCs w:val="22"/>
        </w:rPr>
      </w:pPr>
      <w:r>
        <w:rPr>
          <w:rFonts w:ascii="Arial" w:hAnsi="Arial" w:cs="Arial"/>
          <w:sz w:val="22"/>
          <w:szCs w:val="22"/>
        </w:rPr>
        <w:t>Robert Oakes</w:t>
      </w:r>
    </w:p>
    <w:p w14:paraId="25B9DE01" w14:textId="366C6DED" w:rsidR="000A612D" w:rsidRDefault="000A612D" w:rsidP="009B0FF3">
      <w:pPr>
        <w:ind w:right="484"/>
        <w:rPr>
          <w:rFonts w:ascii="Arial" w:hAnsi="Arial" w:cs="Arial"/>
          <w:sz w:val="22"/>
          <w:szCs w:val="22"/>
        </w:rPr>
      </w:pPr>
      <w:r>
        <w:rPr>
          <w:rFonts w:ascii="Arial" w:hAnsi="Arial" w:cs="Arial"/>
          <w:sz w:val="22"/>
          <w:szCs w:val="22"/>
        </w:rPr>
        <w:t>Nancy Oakes</w:t>
      </w:r>
    </w:p>
    <w:p w14:paraId="78C1F031" w14:textId="1CD379A6" w:rsidR="000A612D" w:rsidRDefault="000A612D" w:rsidP="009B0FF3">
      <w:pPr>
        <w:ind w:right="484"/>
        <w:rPr>
          <w:rFonts w:ascii="Arial" w:hAnsi="Arial" w:cs="Arial"/>
          <w:sz w:val="22"/>
          <w:szCs w:val="22"/>
        </w:rPr>
      </w:pPr>
      <w:r>
        <w:rPr>
          <w:rFonts w:ascii="Arial" w:hAnsi="Arial" w:cs="Arial"/>
          <w:sz w:val="22"/>
          <w:szCs w:val="22"/>
        </w:rPr>
        <w:t>Angie Brady</w:t>
      </w:r>
    </w:p>
    <w:p w14:paraId="77EE8B53" w14:textId="4E73C92B" w:rsidR="000A612D" w:rsidRDefault="000A612D" w:rsidP="009B0FF3">
      <w:pPr>
        <w:ind w:right="484"/>
        <w:rPr>
          <w:rFonts w:ascii="Arial" w:hAnsi="Arial" w:cs="Arial"/>
          <w:sz w:val="22"/>
          <w:szCs w:val="22"/>
        </w:rPr>
      </w:pPr>
      <w:r>
        <w:rPr>
          <w:rFonts w:ascii="Arial" w:hAnsi="Arial" w:cs="Arial"/>
          <w:sz w:val="22"/>
          <w:szCs w:val="22"/>
        </w:rPr>
        <w:t>Ian Brady</w:t>
      </w:r>
    </w:p>
    <w:p w14:paraId="4AF9649E" w14:textId="05A89F91" w:rsidR="000A612D" w:rsidRDefault="000A612D" w:rsidP="009B0FF3">
      <w:pPr>
        <w:ind w:right="484"/>
        <w:rPr>
          <w:rFonts w:ascii="Arial" w:hAnsi="Arial" w:cs="Arial"/>
          <w:sz w:val="22"/>
          <w:szCs w:val="22"/>
        </w:rPr>
      </w:pPr>
      <w:r>
        <w:rPr>
          <w:rFonts w:ascii="Arial" w:hAnsi="Arial" w:cs="Arial"/>
          <w:sz w:val="22"/>
          <w:szCs w:val="22"/>
        </w:rPr>
        <w:t>John Gullo</w:t>
      </w:r>
    </w:p>
    <w:p w14:paraId="30FE4310" w14:textId="506C5910" w:rsidR="000A612D" w:rsidRDefault="0058498A" w:rsidP="009B0FF3">
      <w:pPr>
        <w:ind w:right="484"/>
        <w:rPr>
          <w:rFonts w:ascii="Arial" w:hAnsi="Arial" w:cs="Arial"/>
          <w:sz w:val="22"/>
          <w:szCs w:val="22"/>
        </w:rPr>
      </w:pPr>
      <w:r>
        <w:rPr>
          <w:rFonts w:ascii="Arial" w:hAnsi="Arial" w:cs="Arial"/>
          <w:sz w:val="22"/>
          <w:szCs w:val="22"/>
        </w:rPr>
        <w:t>Madison Frederick</w:t>
      </w:r>
    </w:p>
    <w:p w14:paraId="67A1A775" w14:textId="74F137BF" w:rsidR="0058498A" w:rsidRDefault="0058498A" w:rsidP="009B0FF3">
      <w:pPr>
        <w:ind w:right="484"/>
        <w:rPr>
          <w:rFonts w:ascii="Arial" w:hAnsi="Arial" w:cs="Arial"/>
          <w:sz w:val="22"/>
          <w:szCs w:val="22"/>
        </w:rPr>
      </w:pPr>
      <w:r>
        <w:rPr>
          <w:rFonts w:ascii="Arial" w:hAnsi="Arial" w:cs="Arial"/>
          <w:sz w:val="22"/>
          <w:szCs w:val="22"/>
        </w:rPr>
        <w:t>Celeste Gleave</w:t>
      </w:r>
    </w:p>
    <w:p w14:paraId="64F48D06" w14:textId="48149BAF" w:rsidR="0058498A" w:rsidRDefault="0058498A" w:rsidP="009B0FF3">
      <w:pPr>
        <w:ind w:right="484"/>
        <w:rPr>
          <w:rFonts w:ascii="Arial" w:hAnsi="Arial" w:cs="Arial"/>
          <w:sz w:val="22"/>
          <w:szCs w:val="22"/>
        </w:rPr>
      </w:pPr>
      <w:r>
        <w:rPr>
          <w:rFonts w:ascii="Arial" w:hAnsi="Arial" w:cs="Arial"/>
          <w:sz w:val="22"/>
          <w:szCs w:val="22"/>
        </w:rPr>
        <w:t>Sue Meike</w:t>
      </w:r>
    </w:p>
    <w:p w14:paraId="59A56389" w14:textId="7F5F8B1A" w:rsidR="0058498A" w:rsidRDefault="0058498A" w:rsidP="009B0FF3">
      <w:pPr>
        <w:ind w:right="484"/>
        <w:rPr>
          <w:rFonts w:ascii="Arial" w:hAnsi="Arial" w:cs="Arial"/>
          <w:sz w:val="22"/>
          <w:szCs w:val="22"/>
        </w:rPr>
      </w:pPr>
      <w:r>
        <w:rPr>
          <w:rFonts w:ascii="Arial" w:hAnsi="Arial" w:cs="Arial"/>
          <w:sz w:val="22"/>
          <w:szCs w:val="22"/>
        </w:rPr>
        <w:t>Melanie Walton</w:t>
      </w:r>
    </w:p>
    <w:p w14:paraId="0F685969" w14:textId="3370E76E" w:rsidR="0058498A" w:rsidRDefault="0058498A" w:rsidP="009B0FF3">
      <w:pPr>
        <w:ind w:right="484"/>
        <w:rPr>
          <w:rFonts w:ascii="Arial" w:hAnsi="Arial" w:cs="Arial"/>
          <w:sz w:val="22"/>
          <w:szCs w:val="22"/>
        </w:rPr>
      </w:pPr>
      <w:r>
        <w:rPr>
          <w:rFonts w:ascii="Arial" w:hAnsi="Arial" w:cs="Arial"/>
          <w:sz w:val="22"/>
          <w:szCs w:val="22"/>
        </w:rPr>
        <w:t>James</w:t>
      </w:r>
      <w:r>
        <w:rPr>
          <w:rFonts w:ascii="Arial" w:hAnsi="Arial" w:cs="Arial"/>
          <w:sz w:val="22"/>
          <w:szCs w:val="22"/>
        </w:rPr>
        <w:tab/>
        <w:t>Stiely</w:t>
      </w:r>
    </w:p>
    <w:p w14:paraId="0D6B296D" w14:textId="5D7E0CC6" w:rsidR="0058498A" w:rsidRDefault="0058498A" w:rsidP="009B0FF3">
      <w:pPr>
        <w:ind w:right="484"/>
        <w:rPr>
          <w:rFonts w:ascii="Arial" w:hAnsi="Arial" w:cs="Arial"/>
          <w:sz w:val="22"/>
          <w:szCs w:val="22"/>
        </w:rPr>
      </w:pPr>
      <w:r>
        <w:rPr>
          <w:rFonts w:ascii="Arial" w:hAnsi="Arial" w:cs="Arial"/>
          <w:sz w:val="22"/>
          <w:szCs w:val="22"/>
        </w:rPr>
        <w:t>Ellie Meadows</w:t>
      </w:r>
    </w:p>
    <w:p w14:paraId="47BCE909" w14:textId="3D5DB378" w:rsidR="0058498A" w:rsidRDefault="0058498A" w:rsidP="009B0FF3">
      <w:pPr>
        <w:ind w:right="484"/>
        <w:rPr>
          <w:rFonts w:ascii="Arial" w:hAnsi="Arial" w:cs="Arial"/>
          <w:sz w:val="22"/>
          <w:szCs w:val="22"/>
        </w:rPr>
      </w:pPr>
      <w:r>
        <w:rPr>
          <w:rFonts w:ascii="Arial" w:hAnsi="Arial" w:cs="Arial"/>
          <w:sz w:val="22"/>
          <w:szCs w:val="22"/>
        </w:rPr>
        <w:t>Diane Dick</w:t>
      </w:r>
    </w:p>
    <w:p w14:paraId="4EBADF48" w14:textId="6E99559A" w:rsidR="0058498A" w:rsidRDefault="0058498A" w:rsidP="009B0FF3">
      <w:pPr>
        <w:ind w:right="484"/>
        <w:rPr>
          <w:rFonts w:ascii="Arial" w:hAnsi="Arial" w:cs="Arial"/>
          <w:sz w:val="22"/>
          <w:szCs w:val="22"/>
        </w:rPr>
      </w:pPr>
      <w:r>
        <w:rPr>
          <w:rFonts w:ascii="Arial" w:hAnsi="Arial" w:cs="Arial"/>
          <w:sz w:val="22"/>
          <w:szCs w:val="22"/>
        </w:rPr>
        <w:t>Byron Davis</w:t>
      </w:r>
    </w:p>
    <w:p w14:paraId="0B75EF75" w14:textId="6D492641" w:rsidR="0058498A" w:rsidRDefault="0058498A" w:rsidP="009B0FF3">
      <w:pPr>
        <w:ind w:right="484"/>
        <w:rPr>
          <w:rFonts w:ascii="Arial" w:hAnsi="Arial" w:cs="Arial"/>
          <w:sz w:val="22"/>
          <w:szCs w:val="22"/>
        </w:rPr>
      </w:pPr>
      <w:r>
        <w:rPr>
          <w:rFonts w:ascii="Arial" w:hAnsi="Arial" w:cs="Arial"/>
          <w:sz w:val="22"/>
          <w:szCs w:val="22"/>
        </w:rPr>
        <w:t>Connie Thomas</w:t>
      </w:r>
    </w:p>
    <w:p w14:paraId="2A4D8453" w14:textId="2900DDE6" w:rsidR="0058498A" w:rsidRDefault="0058498A" w:rsidP="009B0FF3">
      <w:pPr>
        <w:ind w:right="484"/>
        <w:rPr>
          <w:rFonts w:ascii="Arial" w:hAnsi="Arial" w:cs="Arial"/>
          <w:sz w:val="22"/>
          <w:szCs w:val="22"/>
        </w:rPr>
      </w:pPr>
      <w:r>
        <w:rPr>
          <w:rFonts w:ascii="Arial" w:hAnsi="Arial" w:cs="Arial"/>
          <w:sz w:val="22"/>
          <w:szCs w:val="22"/>
        </w:rPr>
        <w:t>Jeannine Young</w:t>
      </w:r>
    </w:p>
    <w:p w14:paraId="214D95FA" w14:textId="3823F185" w:rsidR="0058498A" w:rsidRDefault="0058498A" w:rsidP="009B0FF3">
      <w:pPr>
        <w:ind w:right="484"/>
        <w:rPr>
          <w:rFonts w:ascii="Arial" w:hAnsi="Arial" w:cs="Arial"/>
          <w:sz w:val="22"/>
          <w:szCs w:val="22"/>
        </w:rPr>
      </w:pPr>
      <w:r>
        <w:rPr>
          <w:rFonts w:ascii="Arial" w:hAnsi="Arial" w:cs="Arial"/>
          <w:sz w:val="22"/>
          <w:szCs w:val="22"/>
        </w:rPr>
        <w:t>Sue Brenchley</w:t>
      </w:r>
    </w:p>
    <w:p w14:paraId="55F549C4" w14:textId="22AE81C8" w:rsidR="0058498A" w:rsidRDefault="0058498A" w:rsidP="009B0FF3">
      <w:pPr>
        <w:ind w:right="484"/>
        <w:rPr>
          <w:rFonts w:ascii="Arial" w:hAnsi="Arial" w:cs="Arial"/>
          <w:sz w:val="22"/>
          <w:szCs w:val="22"/>
        </w:rPr>
      </w:pPr>
      <w:r>
        <w:rPr>
          <w:rFonts w:ascii="Arial" w:hAnsi="Arial" w:cs="Arial"/>
          <w:sz w:val="22"/>
          <w:szCs w:val="22"/>
        </w:rPr>
        <w:t>Phillip Goffredson</w:t>
      </w:r>
    </w:p>
    <w:p w14:paraId="1BB5A0F6" w14:textId="6D3719A4" w:rsidR="0058498A" w:rsidRDefault="0058498A" w:rsidP="009B0FF3">
      <w:pPr>
        <w:ind w:right="484"/>
        <w:rPr>
          <w:rFonts w:ascii="Arial" w:hAnsi="Arial" w:cs="Arial"/>
          <w:sz w:val="22"/>
          <w:szCs w:val="22"/>
        </w:rPr>
      </w:pPr>
      <w:r>
        <w:rPr>
          <w:rFonts w:ascii="Arial" w:hAnsi="Arial" w:cs="Arial"/>
          <w:sz w:val="22"/>
          <w:szCs w:val="22"/>
        </w:rPr>
        <w:t>Scott Swain</w:t>
      </w:r>
    </w:p>
    <w:p w14:paraId="75DFACD3" w14:textId="49FC6CEF" w:rsidR="0058498A" w:rsidRDefault="0058498A" w:rsidP="009B0FF3">
      <w:pPr>
        <w:ind w:right="484"/>
        <w:rPr>
          <w:rFonts w:ascii="Arial" w:hAnsi="Arial" w:cs="Arial"/>
          <w:sz w:val="22"/>
          <w:szCs w:val="22"/>
        </w:rPr>
      </w:pPr>
      <w:r>
        <w:rPr>
          <w:rFonts w:ascii="Arial" w:hAnsi="Arial" w:cs="Arial"/>
          <w:sz w:val="22"/>
          <w:szCs w:val="22"/>
        </w:rPr>
        <w:t>Leann Swain</w:t>
      </w:r>
    </w:p>
    <w:p w14:paraId="73EBE47D" w14:textId="40506DE6" w:rsidR="0058498A" w:rsidRDefault="0058498A" w:rsidP="009B0FF3">
      <w:pPr>
        <w:ind w:right="484"/>
        <w:rPr>
          <w:rFonts w:ascii="Arial" w:hAnsi="Arial" w:cs="Arial"/>
          <w:sz w:val="22"/>
          <w:szCs w:val="22"/>
        </w:rPr>
      </w:pPr>
      <w:r>
        <w:rPr>
          <w:rFonts w:ascii="Arial" w:hAnsi="Arial" w:cs="Arial"/>
          <w:sz w:val="22"/>
          <w:szCs w:val="22"/>
        </w:rPr>
        <w:t>Josh Cerny</w:t>
      </w:r>
    </w:p>
    <w:p w14:paraId="6894F182" w14:textId="1A3BA49C" w:rsidR="0058498A" w:rsidRDefault="0058498A" w:rsidP="009B0FF3">
      <w:pPr>
        <w:ind w:right="484"/>
        <w:rPr>
          <w:rFonts w:ascii="Arial" w:hAnsi="Arial" w:cs="Arial"/>
          <w:sz w:val="22"/>
          <w:szCs w:val="22"/>
        </w:rPr>
      </w:pPr>
      <w:r>
        <w:rPr>
          <w:rFonts w:ascii="Arial" w:hAnsi="Arial" w:cs="Arial"/>
          <w:sz w:val="22"/>
          <w:szCs w:val="22"/>
        </w:rPr>
        <w:t>Karolee Williams</w:t>
      </w:r>
    </w:p>
    <w:p w14:paraId="7D26BE79" w14:textId="0EEF5DFF" w:rsidR="0058498A" w:rsidRDefault="0058498A" w:rsidP="009B0FF3">
      <w:pPr>
        <w:ind w:right="484"/>
        <w:rPr>
          <w:rFonts w:ascii="Arial" w:hAnsi="Arial" w:cs="Arial"/>
          <w:sz w:val="22"/>
          <w:szCs w:val="22"/>
        </w:rPr>
      </w:pPr>
      <w:r>
        <w:rPr>
          <w:rFonts w:ascii="Arial" w:hAnsi="Arial" w:cs="Arial"/>
          <w:sz w:val="22"/>
          <w:szCs w:val="22"/>
        </w:rPr>
        <w:t>Debbie Straley</w:t>
      </w:r>
    </w:p>
    <w:p w14:paraId="0FF5B776" w14:textId="3A52020C" w:rsidR="0058498A" w:rsidRDefault="0058498A" w:rsidP="009B0FF3">
      <w:pPr>
        <w:ind w:right="484"/>
        <w:rPr>
          <w:rFonts w:ascii="Arial" w:hAnsi="Arial" w:cs="Arial"/>
          <w:sz w:val="22"/>
          <w:szCs w:val="22"/>
        </w:rPr>
      </w:pPr>
      <w:r>
        <w:rPr>
          <w:rFonts w:ascii="Arial" w:hAnsi="Arial" w:cs="Arial"/>
          <w:sz w:val="22"/>
          <w:szCs w:val="22"/>
        </w:rPr>
        <w:t>Cynthia Langford</w:t>
      </w:r>
    </w:p>
    <w:p w14:paraId="77255AE0" w14:textId="2E54EC50" w:rsidR="0058498A" w:rsidRDefault="0058498A" w:rsidP="009B0FF3">
      <w:pPr>
        <w:ind w:right="484"/>
        <w:rPr>
          <w:rFonts w:ascii="Arial" w:hAnsi="Arial" w:cs="Arial"/>
          <w:sz w:val="22"/>
          <w:szCs w:val="22"/>
        </w:rPr>
      </w:pPr>
      <w:r>
        <w:rPr>
          <w:rFonts w:ascii="Arial" w:hAnsi="Arial" w:cs="Arial"/>
          <w:sz w:val="22"/>
          <w:szCs w:val="22"/>
        </w:rPr>
        <w:t>Lauren Langford</w:t>
      </w:r>
    </w:p>
    <w:p w14:paraId="0AFA850B" w14:textId="76DDAB11" w:rsidR="0058498A" w:rsidRDefault="0058498A" w:rsidP="009B0FF3">
      <w:pPr>
        <w:ind w:right="484"/>
        <w:rPr>
          <w:rFonts w:ascii="Arial" w:hAnsi="Arial" w:cs="Arial"/>
          <w:sz w:val="22"/>
          <w:szCs w:val="22"/>
        </w:rPr>
      </w:pPr>
      <w:r>
        <w:rPr>
          <w:rFonts w:ascii="Arial" w:hAnsi="Arial" w:cs="Arial"/>
          <w:sz w:val="22"/>
          <w:szCs w:val="22"/>
        </w:rPr>
        <w:t>Brian Langford</w:t>
      </w:r>
    </w:p>
    <w:p w14:paraId="0B4E311C" w14:textId="0C4CC1A8" w:rsidR="007F60DC" w:rsidRDefault="007F60DC" w:rsidP="009B0FF3">
      <w:pPr>
        <w:ind w:right="484"/>
        <w:rPr>
          <w:rFonts w:ascii="Arial" w:hAnsi="Arial" w:cs="Arial"/>
          <w:sz w:val="22"/>
          <w:szCs w:val="22"/>
        </w:rPr>
      </w:pPr>
      <w:r>
        <w:rPr>
          <w:rFonts w:ascii="Arial" w:hAnsi="Arial" w:cs="Arial"/>
          <w:sz w:val="22"/>
          <w:szCs w:val="22"/>
        </w:rPr>
        <w:t>D</w:t>
      </w:r>
      <w:r w:rsidR="00CD3D1C">
        <w:rPr>
          <w:rFonts w:ascii="Arial" w:hAnsi="Arial" w:cs="Arial"/>
          <w:sz w:val="22"/>
          <w:szCs w:val="22"/>
        </w:rPr>
        <w:t>avid Dobbins</w:t>
      </w:r>
    </w:p>
    <w:p w14:paraId="621B99B0" w14:textId="4DCFBD40" w:rsidR="007F60DC" w:rsidRDefault="00CD3D1C" w:rsidP="009B0FF3">
      <w:pPr>
        <w:ind w:right="484"/>
        <w:rPr>
          <w:rFonts w:ascii="Arial" w:hAnsi="Arial" w:cs="Arial"/>
          <w:sz w:val="22"/>
          <w:szCs w:val="22"/>
        </w:rPr>
      </w:pPr>
      <w:r>
        <w:rPr>
          <w:rFonts w:ascii="Arial" w:hAnsi="Arial" w:cs="Arial"/>
          <w:sz w:val="22"/>
          <w:szCs w:val="22"/>
        </w:rPr>
        <w:t>Tiffany Morris</w:t>
      </w:r>
    </w:p>
    <w:p w14:paraId="33CFFB21" w14:textId="75018C39" w:rsidR="007F60DC" w:rsidRDefault="00CD3D1C" w:rsidP="009B0FF3">
      <w:pPr>
        <w:ind w:right="484"/>
        <w:rPr>
          <w:rFonts w:ascii="Arial" w:hAnsi="Arial" w:cs="Arial"/>
          <w:sz w:val="22"/>
          <w:szCs w:val="22"/>
        </w:rPr>
      </w:pPr>
      <w:r>
        <w:rPr>
          <w:rFonts w:ascii="Arial" w:hAnsi="Arial" w:cs="Arial"/>
          <w:sz w:val="22"/>
          <w:szCs w:val="22"/>
        </w:rPr>
        <w:t>Rob Beck</w:t>
      </w:r>
    </w:p>
    <w:p w14:paraId="41987843" w14:textId="1B9DB280" w:rsidR="007F60DC" w:rsidRDefault="00CD3D1C" w:rsidP="009B0FF3">
      <w:pPr>
        <w:ind w:right="484"/>
        <w:rPr>
          <w:rFonts w:ascii="Arial" w:hAnsi="Arial" w:cs="Arial"/>
          <w:sz w:val="22"/>
          <w:szCs w:val="22"/>
        </w:rPr>
      </w:pPr>
      <w:r>
        <w:rPr>
          <w:rFonts w:ascii="Arial" w:hAnsi="Arial" w:cs="Arial"/>
          <w:sz w:val="22"/>
          <w:szCs w:val="22"/>
        </w:rPr>
        <w:t>Chris Coutts</w:t>
      </w:r>
    </w:p>
    <w:p w14:paraId="70E7D55F" w14:textId="77777777" w:rsidR="007F60DC" w:rsidRDefault="007F60DC" w:rsidP="009B0FF3">
      <w:pPr>
        <w:ind w:right="484"/>
        <w:rPr>
          <w:rFonts w:ascii="Arial" w:hAnsi="Arial" w:cs="Arial"/>
          <w:sz w:val="22"/>
          <w:szCs w:val="22"/>
        </w:rPr>
      </w:pPr>
    </w:p>
    <w:p w14:paraId="536ABD94" w14:textId="7927EA23" w:rsidR="007F60DC" w:rsidRDefault="007F60DC" w:rsidP="009B0FF3">
      <w:pPr>
        <w:ind w:right="484"/>
        <w:rPr>
          <w:rFonts w:ascii="Arial" w:hAnsi="Arial" w:cs="Arial"/>
          <w:sz w:val="22"/>
          <w:szCs w:val="22"/>
        </w:rPr>
        <w:sectPr w:rsidR="007F60DC" w:rsidSect="0093032C">
          <w:endnotePr>
            <w:numFmt w:val="decimal"/>
          </w:endnotePr>
          <w:type w:val="continuous"/>
          <w:pgSz w:w="12240" w:h="15840" w:code="1"/>
          <w:pgMar w:top="1440" w:right="1350" w:bottom="1440" w:left="1440" w:header="1440" w:footer="1440" w:gutter="0"/>
          <w:pgNumType w:start="1"/>
          <w:cols w:num="2" w:space="720"/>
          <w:noEndnote/>
          <w:titlePg/>
        </w:sectPr>
      </w:pPr>
    </w:p>
    <w:p w14:paraId="43118EA8" w14:textId="77777777" w:rsidR="0093032C" w:rsidRDefault="0093032C" w:rsidP="00801FBC">
      <w:pPr>
        <w:ind w:right="484"/>
        <w:jc w:val="both"/>
        <w:rPr>
          <w:rFonts w:ascii="Arial" w:hAnsi="Arial" w:cs="Arial"/>
          <w:sz w:val="22"/>
          <w:szCs w:val="22"/>
        </w:rPr>
      </w:pPr>
    </w:p>
    <w:p w14:paraId="4BA97C08" w14:textId="480014AB" w:rsidR="000A0BEC" w:rsidRPr="00A86080"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5D1F54">
        <w:rPr>
          <w:rFonts w:ascii="Arial" w:hAnsi="Arial" w:cs="Arial"/>
          <w:sz w:val="22"/>
          <w:szCs w:val="22"/>
        </w:rPr>
        <w:t>November 21</w:t>
      </w:r>
      <w:r w:rsidR="00E3588B">
        <w:rPr>
          <w:rFonts w:ascii="Arial" w:hAnsi="Arial" w:cs="Arial"/>
          <w:sz w:val="22"/>
          <w:szCs w:val="22"/>
        </w:rPr>
        <w:t>,</w:t>
      </w:r>
      <w:r w:rsidR="00A95175">
        <w:rPr>
          <w:rFonts w:ascii="Arial" w:hAnsi="Arial" w:cs="Arial"/>
          <w:sz w:val="22"/>
          <w:szCs w:val="22"/>
        </w:rPr>
        <w:t xml:space="preserve"> 2023</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w:t>
      </w:r>
      <w:r w:rsidR="00F416A1">
        <w:rPr>
          <w:rFonts w:ascii="Arial" w:hAnsi="Arial" w:cs="Arial"/>
          <w:sz w:val="22"/>
          <w:szCs w:val="22"/>
        </w:rPr>
        <w:t>Senate Building 210</w:t>
      </w:r>
      <w:r w:rsidR="00E8409E">
        <w:rPr>
          <w:rFonts w:ascii="Arial" w:hAnsi="Arial" w:cs="Arial"/>
          <w:sz w:val="22"/>
          <w:szCs w:val="22"/>
        </w:rPr>
        <w:t xml:space="preserve">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63898E9F" w14:textId="5258089F" w:rsidR="008C7635" w:rsidRDefault="002370A8" w:rsidP="00871796">
      <w:pPr>
        <w:shd w:val="clear" w:color="auto" w:fill="FFFFFF"/>
        <w:ind w:right="484"/>
        <w:rPr>
          <w:rStyle w:val="Hyperlink"/>
          <w:szCs w:val="24"/>
        </w:rPr>
      </w:pPr>
      <w:hyperlink r:id="rId10" w:history="1">
        <w:r w:rsidR="00595A95" w:rsidRPr="00F10C8B">
          <w:rPr>
            <w:rStyle w:val="Hyperlink"/>
            <w:szCs w:val="24"/>
          </w:rPr>
          <w:t>https://zoom.us/webinar/register/WN_11t67FdJTpC2Y5Eu7F_lAQ</w:t>
        </w:r>
      </w:hyperlink>
    </w:p>
    <w:p w14:paraId="164F8C16" w14:textId="77777777" w:rsidR="00595A95" w:rsidRDefault="00595A9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7AA8E836" w14:textId="7B7821E0" w:rsidR="009966E9" w:rsidRPr="00A86080" w:rsidRDefault="002370A8" w:rsidP="00F5574C">
      <w:pPr>
        <w:shd w:val="clear" w:color="auto" w:fill="FFFFFF"/>
        <w:ind w:right="484"/>
        <w:rPr>
          <w:sz w:val="22"/>
          <w:szCs w:val="22"/>
        </w:rPr>
      </w:pPr>
      <w:hyperlink r:id="rId11" w:tgtFrame="_blank" w:history="1">
        <w:r w:rsidR="00A86080" w:rsidRPr="00A86080">
          <w:rPr>
            <w:rStyle w:val="Hyperlink"/>
            <w:rFonts w:ascii="Arial" w:hAnsi="Arial" w:cs="Arial"/>
            <w:color w:val="1155CC"/>
            <w:sz w:val="22"/>
            <w:szCs w:val="22"/>
            <w:shd w:val="clear" w:color="auto" w:fill="FFFFFF"/>
          </w:rPr>
          <w:t>https://youtube.com/@ThePointUtah</w:t>
        </w:r>
      </w:hyperlink>
    </w:p>
    <w:p w14:paraId="0AB2767C" w14:textId="77777777" w:rsidR="00A86080" w:rsidRDefault="00A86080" w:rsidP="00F5574C">
      <w:pPr>
        <w:shd w:val="clear" w:color="auto" w:fill="FFFFFF"/>
        <w:ind w:right="484"/>
        <w:rPr>
          <w:rFonts w:ascii="Arial" w:hAnsi="Arial" w:cs="Arial"/>
          <w:szCs w:val="24"/>
        </w:rPr>
      </w:pPr>
    </w:p>
    <w:p w14:paraId="4F0B4ABF" w14:textId="7DB36948"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B879CE">
        <w:rPr>
          <w:rFonts w:ascii="Arial" w:hAnsi="Arial" w:cs="Arial"/>
          <w:sz w:val="22"/>
          <w:szCs w:val="22"/>
        </w:rPr>
        <w:t>9:</w:t>
      </w:r>
      <w:r w:rsidR="008C0DBD">
        <w:rPr>
          <w:rFonts w:ascii="Arial" w:hAnsi="Arial" w:cs="Arial"/>
          <w:sz w:val="22"/>
          <w:szCs w:val="22"/>
        </w:rPr>
        <w:t>0</w:t>
      </w:r>
      <w:r w:rsidR="00E504B0">
        <w:rPr>
          <w:rFonts w:ascii="Arial" w:hAnsi="Arial" w:cs="Arial"/>
          <w:sz w:val="22"/>
          <w:szCs w:val="22"/>
        </w:rPr>
        <w:t>9</w:t>
      </w:r>
      <w:r w:rsidR="009A215C" w:rsidRPr="00C70ED0">
        <w:rPr>
          <w:rFonts w:ascii="Arial" w:hAnsi="Arial" w:cs="Arial"/>
          <w:sz w:val="22"/>
          <w:szCs w:val="22"/>
        </w:rPr>
        <w:t xml:space="preserve"> </w:t>
      </w:r>
      <w:r w:rsidR="004674BF">
        <w:rPr>
          <w:rFonts w:ascii="Arial" w:hAnsi="Arial" w:cs="Arial"/>
          <w:sz w:val="22"/>
          <w:szCs w:val="22"/>
        </w:rPr>
        <w:t>AM</w:t>
      </w:r>
      <w:r w:rsidR="009A215C" w:rsidRPr="00C70ED0">
        <w:rPr>
          <w:rFonts w:ascii="Arial" w:hAnsi="Arial" w:cs="Arial"/>
          <w:sz w:val="22"/>
          <w:szCs w:val="22"/>
        </w:rPr>
        <w:t>.</w:t>
      </w:r>
    </w:p>
    <w:p w14:paraId="5E83B2D3" w14:textId="23CB9115" w:rsidR="0064117F" w:rsidRDefault="0064117F" w:rsidP="00C70ED0">
      <w:pPr>
        <w:pStyle w:val="BodyText"/>
        <w:tabs>
          <w:tab w:val="left" w:pos="860"/>
        </w:tabs>
        <w:jc w:val="both"/>
        <w:rPr>
          <w:rFonts w:ascii="Arial" w:hAnsi="Arial" w:cs="Arial"/>
          <w:sz w:val="22"/>
          <w:szCs w:val="22"/>
        </w:rPr>
      </w:pPr>
    </w:p>
    <w:p w14:paraId="53898820" w14:textId="77777777" w:rsidR="009E4EEA" w:rsidRDefault="009E4EEA"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E58F1EC" w14:textId="31103978" w:rsidR="009301D5" w:rsidRDefault="00686E86" w:rsidP="00056835">
      <w:pPr>
        <w:pStyle w:val="BodyText3"/>
        <w:widowControl/>
        <w:rPr>
          <w:sz w:val="22"/>
          <w:szCs w:val="22"/>
        </w:rPr>
      </w:pPr>
      <w:r w:rsidRPr="00686E86">
        <w:rPr>
          <w:sz w:val="22"/>
          <w:szCs w:val="22"/>
        </w:rPr>
        <w:t xml:space="preserve">Chair </w:t>
      </w:r>
      <w:r w:rsidR="00044FB7">
        <w:rPr>
          <w:sz w:val="22"/>
          <w:szCs w:val="22"/>
        </w:rPr>
        <w:t>Lowry Snow</w:t>
      </w:r>
      <w:r w:rsidR="00F40C29">
        <w:rPr>
          <w:sz w:val="22"/>
          <w:szCs w:val="22"/>
        </w:rPr>
        <w:t xml:space="preserve"> </w:t>
      </w:r>
      <w:r w:rsidR="001E12DC">
        <w:rPr>
          <w:sz w:val="22"/>
          <w:szCs w:val="22"/>
        </w:rPr>
        <w:t xml:space="preserve">convened the meeting, extending a welcome to both in-person and virtual board members, consultants, and the public.  Given the significant turnout, he noted the availability of </w:t>
      </w:r>
      <w:r w:rsidR="009301D5">
        <w:rPr>
          <w:sz w:val="22"/>
          <w:szCs w:val="22"/>
        </w:rPr>
        <w:t xml:space="preserve">overflow seating in </w:t>
      </w:r>
      <w:r w:rsidR="0091286E">
        <w:rPr>
          <w:sz w:val="22"/>
          <w:szCs w:val="22"/>
        </w:rPr>
        <w:t>R</w:t>
      </w:r>
      <w:r w:rsidR="009301D5">
        <w:rPr>
          <w:sz w:val="22"/>
          <w:szCs w:val="22"/>
        </w:rPr>
        <w:t xml:space="preserve">m </w:t>
      </w:r>
      <w:r w:rsidR="001E12DC">
        <w:rPr>
          <w:sz w:val="22"/>
          <w:szCs w:val="22"/>
        </w:rPr>
        <w:t>215</w:t>
      </w:r>
      <w:r w:rsidR="009301D5">
        <w:rPr>
          <w:sz w:val="22"/>
          <w:szCs w:val="22"/>
        </w:rPr>
        <w:t xml:space="preserve"> for those unable to find seating and urged attendees to sign in to the meeting. The Chair reviewed the meeting agenda.</w:t>
      </w:r>
    </w:p>
    <w:p w14:paraId="548E6EEC" w14:textId="5E3827FD" w:rsidR="0064117F" w:rsidRDefault="0064117F" w:rsidP="00F416A1">
      <w:pPr>
        <w:pStyle w:val="BodyText3"/>
        <w:widowControl/>
        <w:rPr>
          <w:sz w:val="22"/>
          <w:szCs w:val="22"/>
        </w:rPr>
      </w:pPr>
    </w:p>
    <w:p w14:paraId="2B62F21F" w14:textId="77777777" w:rsidR="009E4EEA" w:rsidRDefault="009E4EEA" w:rsidP="00F416A1">
      <w:pPr>
        <w:pStyle w:val="BodyText3"/>
        <w:widowControl/>
        <w:rPr>
          <w:sz w:val="22"/>
          <w:szCs w:val="22"/>
        </w:rPr>
      </w:pPr>
    </w:p>
    <w:p w14:paraId="0C7C8668" w14:textId="77777777" w:rsidR="00F416A1" w:rsidRPr="002D0780" w:rsidRDefault="00F416A1" w:rsidP="00F416A1">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203D06B2" w14:textId="780336C5" w:rsidR="00F416A1" w:rsidRDefault="00F416A1" w:rsidP="00F416A1">
      <w:pPr>
        <w:pStyle w:val="BodyText3"/>
        <w:widowControl/>
        <w:rPr>
          <w:sz w:val="22"/>
          <w:szCs w:val="22"/>
        </w:rPr>
      </w:pPr>
      <w:r>
        <w:rPr>
          <w:sz w:val="22"/>
          <w:szCs w:val="22"/>
        </w:rPr>
        <w:t xml:space="preserve">Chair </w:t>
      </w:r>
      <w:r w:rsidR="00C6073F">
        <w:rPr>
          <w:sz w:val="22"/>
          <w:szCs w:val="22"/>
        </w:rPr>
        <w:t>Snow</w:t>
      </w:r>
      <w:r w:rsidR="00AD1932">
        <w:rPr>
          <w:sz w:val="22"/>
          <w:szCs w:val="22"/>
        </w:rPr>
        <w:t xml:space="preserve"> </w:t>
      </w:r>
      <w:r>
        <w:rPr>
          <w:sz w:val="22"/>
          <w:szCs w:val="22"/>
        </w:rPr>
        <w:t>opened the meeting for public comment</w:t>
      </w:r>
      <w:r w:rsidR="00AD1932">
        <w:rPr>
          <w:sz w:val="22"/>
          <w:szCs w:val="22"/>
        </w:rPr>
        <w:t xml:space="preserve"> and expressed the importance of </w:t>
      </w:r>
      <w:r w:rsidR="00C6073F">
        <w:rPr>
          <w:sz w:val="22"/>
          <w:szCs w:val="22"/>
        </w:rPr>
        <w:t xml:space="preserve">input </w:t>
      </w:r>
      <w:r w:rsidR="00AD1932">
        <w:rPr>
          <w:sz w:val="22"/>
          <w:szCs w:val="22"/>
        </w:rPr>
        <w:t xml:space="preserve">from the </w:t>
      </w:r>
      <w:r w:rsidR="0093032C">
        <w:rPr>
          <w:sz w:val="22"/>
          <w:szCs w:val="22"/>
        </w:rPr>
        <w:t>community</w:t>
      </w:r>
      <w:r>
        <w:rPr>
          <w:sz w:val="22"/>
          <w:szCs w:val="22"/>
        </w:rPr>
        <w:t xml:space="preserve">. </w:t>
      </w:r>
      <w:r w:rsidR="00E504B0">
        <w:rPr>
          <w:sz w:val="22"/>
          <w:szCs w:val="22"/>
        </w:rPr>
        <w:t>None came forward.</w:t>
      </w:r>
    </w:p>
    <w:p w14:paraId="05C3ACD0" w14:textId="0DEF679B" w:rsidR="003C0CC9" w:rsidRDefault="003C0CC9" w:rsidP="00F416A1">
      <w:pPr>
        <w:pStyle w:val="BodyText3"/>
        <w:widowControl/>
        <w:rPr>
          <w:sz w:val="22"/>
          <w:szCs w:val="22"/>
        </w:rPr>
      </w:pPr>
    </w:p>
    <w:p w14:paraId="34665EB4" w14:textId="77777777" w:rsidR="009E4EEA" w:rsidRDefault="009E4EEA" w:rsidP="00F416A1">
      <w:pPr>
        <w:pStyle w:val="BodyText3"/>
        <w:widowControl/>
        <w:rPr>
          <w:sz w:val="22"/>
          <w:szCs w:val="22"/>
        </w:rPr>
      </w:pPr>
    </w:p>
    <w:p w14:paraId="280A64A0" w14:textId="43F7379F" w:rsidR="00A04F82" w:rsidRDefault="00A04F82" w:rsidP="00A04F82">
      <w:pPr>
        <w:numPr>
          <w:ilvl w:val="0"/>
          <w:numId w:val="1"/>
        </w:numPr>
        <w:tabs>
          <w:tab w:val="left" w:pos="-360"/>
          <w:tab w:val="right" w:leader="dot" w:pos="9360"/>
        </w:tabs>
        <w:jc w:val="both"/>
        <w:rPr>
          <w:rFonts w:ascii="Arial" w:hAnsi="Arial"/>
          <w:b/>
          <w:sz w:val="22"/>
          <w:szCs w:val="22"/>
        </w:rPr>
      </w:pPr>
      <w:r>
        <w:rPr>
          <w:rFonts w:ascii="Arial" w:hAnsi="Arial"/>
          <w:b/>
          <w:sz w:val="22"/>
          <w:szCs w:val="22"/>
        </w:rPr>
        <w:t xml:space="preserve">MINUTES OF THE </w:t>
      </w:r>
      <w:r w:rsidR="005D1F54">
        <w:rPr>
          <w:rFonts w:ascii="Arial" w:hAnsi="Arial"/>
          <w:b/>
          <w:sz w:val="22"/>
          <w:szCs w:val="22"/>
        </w:rPr>
        <w:t>OCTOBER 17,</w:t>
      </w:r>
      <w:r>
        <w:rPr>
          <w:rFonts w:ascii="Arial" w:hAnsi="Arial"/>
          <w:b/>
          <w:sz w:val="22"/>
          <w:szCs w:val="22"/>
        </w:rPr>
        <w:t xml:space="preserve"> 2023 BOARD MEETING</w:t>
      </w:r>
    </w:p>
    <w:p w14:paraId="31C30845" w14:textId="729241D9" w:rsidR="00A04F82" w:rsidRDefault="00A04F82" w:rsidP="00A04F82">
      <w:pPr>
        <w:pStyle w:val="BodyText3"/>
        <w:widowControl/>
        <w:rPr>
          <w:sz w:val="22"/>
          <w:szCs w:val="22"/>
        </w:rPr>
      </w:pPr>
      <w:r>
        <w:rPr>
          <w:sz w:val="22"/>
          <w:szCs w:val="22"/>
        </w:rPr>
        <w:t xml:space="preserve">Chair </w:t>
      </w:r>
      <w:r w:rsidR="00D11A54">
        <w:rPr>
          <w:sz w:val="22"/>
          <w:szCs w:val="22"/>
        </w:rPr>
        <w:t>Snow</w:t>
      </w:r>
      <w:r>
        <w:rPr>
          <w:sz w:val="22"/>
          <w:szCs w:val="22"/>
        </w:rPr>
        <w:t xml:space="preserve"> asked for a motion from the board to approve the minutes of the </w:t>
      </w:r>
      <w:r w:rsidR="005D1F54">
        <w:rPr>
          <w:sz w:val="22"/>
          <w:szCs w:val="22"/>
        </w:rPr>
        <w:t>October 17</w:t>
      </w:r>
      <w:r>
        <w:rPr>
          <w:sz w:val="22"/>
          <w:szCs w:val="22"/>
        </w:rPr>
        <w:t>, 2023 meeting.</w:t>
      </w:r>
    </w:p>
    <w:p w14:paraId="2221171C" w14:textId="1A79E557" w:rsidR="00A04F82" w:rsidRDefault="00A04F82" w:rsidP="00A04F82">
      <w:pPr>
        <w:pStyle w:val="BodyText3"/>
        <w:widowControl/>
        <w:rPr>
          <w:sz w:val="22"/>
          <w:szCs w:val="22"/>
        </w:rPr>
      </w:pPr>
    </w:p>
    <w:p w14:paraId="6A80510E" w14:textId="5346E44F" w:rsidR="00A04F82" w:rsidRPr="00FF0494" w:rsidRDefault="00A04F82" w:rsidP="00A04F82">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E504B0">
        <w:rPr>
          <w:rFonts w:cs="Arial"/>
          <w:b w:val="0"/>
          <w:sz w:val="22"/>
          <w:szCs w:val="22"/>
        </w:rPr>
        <w:t>Mayor Walker</w:t>
      </w:r>
      <w:r w:rsidR="005D1F54">
        <w:rPr>
          <w:rFonts w:cs="Arial"/>
          <w:b w:val="0"/>
          <w:sz w:val="22"/>
          <w:szCs w:val="22"/>
        </w:rPr>
        <w:t xml:space="preserve"> </w:t>
      </w:r>
      <w:r w:rsidRPr="00FF0494">
        <w:rPr>
          <w:rFonts w:cs="Arial"/>
          <w:b w:val="0"/>
          <w:sz w:val="22"/>
          <w:szCs w:val="22"/>
        </w:rPr>
        <w:t xml:space="preserve">moved to approve the minutes of the </w:t>
      </w:r>
      <w:r w:rsidR="005D1F54">
        <w:rPr>
          <w:rFonts w:cs="Arial"/>
          <w:b w:val="0"/>
          <w:sz w:val="22"/>
          <w:szCs w:val="22"/>
        </w:rPr>
        <w:t>October 17</w:t>
      </w:r>
      <w:r>
        <w:rPr>
          <w:rFonts w:cs="Arial"/>
          <w:b w:val="0"/>
          <w:sz w:val="22"/>
          <w:szCs w:val="22"/>
        </w:rPr>
        <w:t>, 2023</w:t>
      </w:r>
      <w:r w:rsidRPr="00FF0494">
        <w:rPr>
          <w:rFonts w:cs="Arial"/>
          <w:b w:val="0"/>
          <w:sz w:val="22"/>
          <w:szCs w:val="22"/>
        </w:rPr>
        <w:t xml:space="preserve"> board meeting. The motion was seconded by</w:t>
      </w:r>
      <w:r>
        <w:rPr>
          <w:rFonts w:cs="Arial"/>
          <w:b w:val="0"/>
          <w:sz w:val="22"/>
          <w:szCs w:val="22"/>
        </w:rPr>
        <w:t xml:space="preserve"> </w:t>
      </w:r>
      <w:r w:rsidR="00E504B0">
        <w:rPr>
          <w:rFonts w:cs="Arial"/>
          <w:b w:val="0"/>
          <w:sz w:val="22"/>
          <w:szCs w:val="22"/>
        </w:rPr>
        <w:t>April Cooper</w:t>
      </w:r>
      <w:r w:rsidR="00167077">
        <w:rPr>
          <w:rFonts w:cs="Arial"/>
          <w:b w:val="0"/>
          <w:sz w:val="22"/>
          <w:szCs w:val="22"/>
        </w:rPr>
        <w:t xml:space="preserve"> </w:t>
      </w:r>
      <w:r w:rsidRPr="00FF0494">
        <w:rPr>
          <w:rFonts w:cs="Arial"/>
          <w:b w:val="0"/>
          <w:sz w:val="22"/>
          <w:szCs w:val="22"/>
        </w:rPr>
        <w:t>and passed unanimously.</w:t>
      </w:r>
    </w:p>
    <w:p w14:paraId="0C0879B9" w14:textId="564BFE79" w:rsidR="0064117F" w:rsidRDefault="0064117F" w:rsidP="00A04F82">
      <w:pPr>
        <w:pStyle w:val="BodyText"/>
        <w:tabs>
          <w:tab w:val="left" w:pos="810"/>
        </w:tabs>
        <w:jc w:val="both"/>
        <w:rPr>
          <w:rFonts w:ascii="Arial" w:hAnsi="Arial" w:cs="Arial"/>
          <w:sz w:val="22"/>
          <w:szCs w:val="22"/>
        </w:rPr>
      </w:pPr>
    </w:p>
    <w:p w14:paraId="3C6E550E" w14:textId="77777777" w:rsidR="009E4EEA" w:rsidRDefault="009E4EEA" w:rsidP="00A04F82">
      <w:pPr>
        <w:pStyle w:val="BodyText"/>
        <w:tabs>
          <w:tab w:val="left" w:pos="810"/>
        </w:tabs>
        <w:jc w:val="both"/>
        <w:rPr>
          <w:rFonts w:ascii="Arial" w:hAnsi="Arial" w:cs="Arial"/>
          <w:sz w:val="22"/>
          <w:szCs w:val="22"/>
        </w:rPr>
      </w:pPr>
    </w:p>
    <w:p w14:paraId="3CE3C54C" w14:textId="533A124B" w:rsidR="00A04F82" w:rsidRPr="002D0780" w:rsidRDefault="00A04F82" w:rsidP="00A04F82">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F</w:t>
      </w:r>
      <w:r w:rsidR="00D2627D">
        <w:rPr>
          <w:rFonts w:ascii="Arial" w:hAnsi="Arial"/>
          <w:b/>
          <w:sz w:val="22"/>
          <w:szCs w:val="22"/>
        </w:rPr>
        <w:t>I</w:t>
      </w:r>
      <w:r w:rsidR="005D1F54">
        <w:rPr>
          <w:rFonts w:ascii="Arial" w:hAnsi="Arial"/>
          <w:b/>
          <w:sz w:val="22"/>
          <w:szCs w:val="22"/>
        </w:rPr>
        <w:t>NANCIAL REPORT</w:t>
      </w:r>
    </w:p>
    <w:p w14:paraId="6681BCC3" w14:textId="1C15A2A8" w:rsidR="005D1F54" w:rsidRPr="00C93F29" w:rsidRDefault="00C93F29" w:rsidP="00C93F29">
      <w:pPr>
        <w:pStyle w:val="BodyText3"/>
        <w:widowControl/>
        <w:rPr>
          <w:sz w:val="22"/>
          <w:szCs w:val="22"/>
        </w:rPr>
      </w:pPr>
      <w:r w:rsidRPr="00C93F29">
        <w:rPr>
          <w:sz w:val="22"/>
          <w:szCs w:val="22"/>
        </w:rPr>
        <w:t xml:space="preserve">Don Willie conveyed gratitude to The Point Finance Committee for their guidance, ensuring transparency in the use of public funds. Providing a financial update to the board, he highlighted that current spending is below projections, with all categories remaining under budget. Willie noted adjustments </w:t>
      </w:r>
      <w:r>
        <w:rPr>
          <w:sz w:val="22"/>
          <w:szCs w:val="22"/>
        </w:rPr>
        <w:t xml:space="preserve">were </w:t>
      </w:r>
      <w:r w:rsidRPr="00C93F29">
        <w:rPr>
          <w:sz w:val="22"/>
          <w:szCs w:val="22"/>
        </w:rPr>
        <w:t>made to accommodate unforeseen expenses like in-state and out-of-state travel, as well as printing costs. The board received the detailed financial report in their meeting packet.</w:t>
      </w:r>
    </w:p>
    <w:p w14:paraId="37BAA2B6" w14:textId="6FC1BF8B" w:rsidR="003146EE" w:rsidRDefault="003146EE" w:rsidP="00A04F82">
      <w:pPr>
        <w:rPr>
          <w:rFonts w:ascii="Arial" w:hAnsi="Arial" w:cs="Arial"/>
          <w:sz w:val="22"/>
          <w:szCs w:val="22"/>
        </w:rPr>
      </w:pPr>
    </w:p>
    <w:p w14:paraId="76DE1FF1" w14:textId="77777777" w:rsidR="009E4EEA" w:rsidRDefault="009E4EEA" w:rsidP="00A04F82">
      <w:pPr>
        <w:rPr>
          <w:rFonts w:ascii="Arial" w:hAnsi="Arial" w:cs="Arial"/>
          <w:sz w:val="22"/>
          <w:szCs w:val="22"/>
        </w:rPr>
      </w:pPr>
    </w:p>
    <w:p w14:paraId="67276B0A" w14:textId="3D241B64" w:rsidR="002C5A8B" w:rsidRPr="006E0C47" w:rsidRDefault="00C877ED" w:rsidP="002C5A8B">
      <w:pPr>
        <w:numPr>
          <w:ilvl w:val="0"/>
          <w:numId w:val="1"/>
        </w:numPr>
        <w:tabs>
          <w:tab w:val="left" w:leader="dot" w:pos="-1080"/>
          <w:tab w:val="left" w:pos="-360"/>
          <w:tab w:val="left" w:pos="810"/>
          <w:tab w:val="right" w:leader="dot" w:pos="9360"/>
        </w:tabs>
        <w:jc w:val="both"/>
        <w:rPr>
          <w:rFonts w:ascii="Arial" w:hAnsi="Arial" w:cs="Arial"/>
          <w:b/>
          <w:sz w:val="22"/>
          <w:szCs w:val="22"/>
        </w:rPr>
      </w:pPr>
      <w:bookmarkStart w:id="0" w:name="OLE_LINK1"/>
      <w:r>
        <w:rPr>
          <w:rFonts w:ascii="Arial" w:hAnsi="Arial" w:cs="Arial"/>
          <w:b/>
          <w:sz w:val="22"/>
          <w:szCs w:val="22"/>
        </w:rPr>
        <w:t>PROJECT PROPOSAL REVIEW PROCESS</w:t>
      </w:r>
    </w:p>
    <w:p w14:paraId="40C14DF2" w14:textId="060FBF30" w:rsidR="00C877ED" w:rsidRDefault="00437D69" w:rsidP="00046250">
      <w:pPr>
        <w:pStyle w:val="BodyText3"/>
        <w:widowControl/>
        <w:rPr>
          <w:rFonts w:cs="Arial"/>
          <w:sz w:val="22"/>
          <w:szCs w:val="22"/>
        </w:rPr>
      </w:pPr>
      <w:r>
        <w:rPr>
          <w:rFonts w:cs="Arial"/>
          <w:sz w:val="22"/>
          <w:szCs w:val="22"/>
        </w:rPr>
        <w:t xml:space="preserve">Don Willie </w:t>
      </w:r>
      <w:r w:rsidR="00C877ED">
        <w:rPr>
          <w:rFonts w:cs="Arial"/>
          <w:sz w:val="22"/>
          <w:szCs w:val="22"/>
        </w:rPr>
        <w:t xml:space="preserve">presented adopting a </w:t>
      </w:r>
      <w:r w:rsidR="00C93F29">
        <w:rPr>
          <w:rFonts w:cs="Arial"/>
          <w:sz w:val="22"/>
          <w:szCs w:val="22"/>
        </w:rPr>
        <w:t xml:space="preserve">defined </w:t>
      </w:r>
      <w:r w:rsidR="00C877ED">
        <w:rPr>
          <w:rFonts w:cs="Arial"/>
          <w:sz w:val="22"/>
          <w:szCs w:val="22"/>
        </w:rPr>
        <w:t>process to review third-party project proposals</w:t>
      </w:r>
      <w:r w:rsidR="0094541A">
        <w:rPr>
          <w:rFonts w:cs="Arial"/>
          <w:sz w:val="22"/>
          <w:szCs w:val="22"/>
        </w:rPr>
        <w:t xml:space="preserve"> for which the board has authority under the proposed development agreement</w:t>
      </w:r>
      <w:r w:rsidR="00C877ED">
        <w:rPr>
          <w:rFonts w:cs="Arial"/>
          <w:sz w:val="22"/>
          <w:szCs w:val="22"/>
        </w:rPr>
        <w:t xml:space="preserve">.  </w:t>
      </w:r>
      <w:r w:rsidR="00DF33FF">
        <w:rPr>
          <w:rFonts w:cs="Arial"/>
          <w:sz w:val="22"/>
          <w:szCs w:val="22"/>
        </w:rPr>
        <w:t xml:space="preserve">This process </w:t>
      </w:r>
      <w:r w:rsidR="00C93F29">
        <w:rPr>
          <w:rFonts w:cs="Arial"/>
          <w:sz w:val="22"/>
          <w:szCs w:val="22"/>
        </w:rPr>
        <w:t>should</w:t>
      </w:r>
      <w:r w:rsidR="00DF33FF">
        <w:rPr>
          <w:rFonts w:cs="Arial"/>
          <w:sz w:val="22"/>
          <w:szCs w:val="22"/>
        </w:rPr>
        <w:t xml:space="preserve"> be used for future proposals.  </w:t>
      </w:r>
      <w:r w:rsidR="00C877ED">
        <w:rPr>
          <w:rFonts w:cs="Arial"/>
          <w:sz w:val="22"/>
          <w:szCs w:val="22"/>
        </w:rPr>
        <w:t>St</w:t>
      </w:r>
      <w:r w:rsidR="00C93F29">
        <w:rPr>
          <w:rFonts w:cs="Arial"/>
          <w:sz w:val="22"/>
          <w:szCs w:val="22"/>
        </w:rPr>
        <w:t>ages</w:t>
      </w:r>
      <w:r w:rsidR="00C877ED">
        <w:rPr>
          <w:rFonts w:cs="Arial"/>
          <w:sz w:val="22"/>
          <w:szCs w:val="22"/>
        </w:rPr>
        <w:t xml:space="preserve"> in the process include:</w:t>
      </w:r>
    </w:p>
    <w:p w14:paraId="656F530D" w14:textId="0D19AC61" w:rsidR="00DF33FF" w:rsidRDefault="00DF33FF" w:rsidP="00DF33FF">
      <w:pPr>
        <w:pStyle w:val="BodyText3"/>
        <w:widowControl/>
        <w:numPr>
          <w:ilvl w:val="0"/>
          <w:numId w:val="40"/>
        </w:numPr>
        <w:rPr>
          <w:rFonts w:cs="Arial"/>
          <w:sz w:val="22"/>
          <w:szCs w:val="22"/>
        </w:rPr>
      </w:pPr>
      <w:r>
        <w:rPr>
          <w:rFonts w:cs="Arial"/>
          <w:sz w:val="22"/>
          <w:szCs w:val="22"/>
        </w:rPr>
        <w:t xml:space="preserve">Stage 1 - Project Screening – Information </w:t>
      </w:r>
      <w:r w:rsidR="0091286E">
        <w:rPr>
          <w:rFonts w:cs="Arial"/>
          <w:sz w:val="22"/>
          <w:szCs w:val="22"/>
        </w:rPr>
        <w:t>r</w:t>
      </w:r>
      <w:r>
        <w:rPr>
          <w:rFonts w:cs="Arial"/>
          <w:sz w:val="22"/>
          <w:szCs w:val="22"/>
        </w:rPr>
        <w:t>equest</w:t>
      </w:r>
      <w:r w:rsidR="0091286E">
        <w:rPr>
          <w:rFonts w:cs="Arial"/>
          <w:sz w:val="22"/>
          <w:szCs w:val="22"/>
        </w:rPr>
        <w:t xml:space="preserve"> and review to determine if legislative guidance and vision elements have been included.</w:t>
      </w:r>
    </w:p>
    <w:p w14:paraId="3350A717" w14:textId="427B377E" w:rsidR="00DF33FF" w:rsidRDefault="00DF33FF" w:rsidP="00DF33FF">
      <w:pPr>
        <w:pStyle w:val="BodyText3"/>
        <w:widowControl/>
        <w:numPr>
          <w:ilvl w:val="0"/>
          <w:numId w:val="40"/>
        </w:numPr>
        <w:rPr>
          <w:rFonts w:cs="Arial"/>
          <w:sz w:val="22"/>
          <w:szCs w:val="22"/>
        </w:rPr>
      </w:pPr>
      <w:r>
        <w:rPr>
          <w:rFonts w:cs="Arial"/>
          <w:sz w:val="22"/>
          <w:szCs w:val="22"/>
        </w:rPr>
        <w:t>Stage 2 - Project Refinement</w:t>
      </w:r>
      <w:r w:rsidR="0091286E">
        <w:rPr>
          <w:rFonts w:cs="Arial"/>
          <w:sz w:val="22"/>
          <w:szCs w:val="22"/>
        </w:rPr>
        <w:t xml:space="preserve"> – detail, understanding return on investment, and benefits </w:t>
      </w:r>
    </w:p>
    <w:p w14:paraId="12A40454" w14:textId="2828DB8B" w:rsidR="00DF33FF" w:rsidRDefault="00DF33FF" w:rsidP="00DF33FF">
      <w:pPr>
        <w:pStyle w:val="BodyText3"/>
        <w:widowControl/>
        <w:numPr>
          <w:ilvl w:val="0"/>
          <w:numId w:val="40"/>
        </w:numPr>
        <w:rPr>
          <w:rFonts w:cs="Arial"/>
          <w:sz w:val="22"/>
          <w:szCs w:val="22"/>
        </w:rPr>
      </w:pPr>
      <w:r>
        <w:rPr>
          <w:rFonts w:cs="Arial"/>
          <w:sz w:val="22"/>
          <w:szCs w:val="22"/>
        </w:rPr>
        <w:t>Stage 3 - Approval from the Board</w:t>
      </w:r>
      <w:r w:rsidR="0091286E">
        <w:rPr>
          <w:rFonts w:cs="Arial"/>
          <w:sz w:val="22"/>
          <w:szCs w:val="22"/>
        </w:rPr>
        <w:t xml:space="preserve"> – with final plan for the project.</w:t>
      </w:r>
    </w:p>
    <w:p w14:paraId="47ED9046" w14:textId="77777777" w:rsidR="00C877ED" w:rsidRDefault="00C877ED" w:rsidP="00046250">
      <w:pPr>
        <w:pStyle w:val="BodyText3"/>
        <w:widowControl/>
        <w:rPr>
          <w:rFonts w:cs="Arial"/>
          <w:sz w:val="22"/>
          <w:szCs w:val="22"/>
        </w:rPr>
      </w:pPr>
    </w:p>
    <w:p w14:paraId="4F78334E" w14:textId="7C5E87FF" w:rsidR="00C877ED" w:rsidRPr="00FF0494" w:rsidRDefault="00C877ED" w:rsidP="00C877ED">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1F31B9">
        <w:rPr>
          <w:rFonts w:cs="Arial"/>
          <w:b w:val="0"/>
          <w:sz w:val="22"/>
          <w:szCs w:val="22"/>
        </w:rPr>
        <w:t>Rep. Stenquist</w:t>
      </w:r>
      <w:r>
        <w:rPr>
          <w:rFonts w:cs="Arial"/>
          <w:b w:val="0"/>
          <w:sz w:val="22"/>
          <w:szCs w:val="22"/>
        </w:rPr>
        <w:t xml:space="preserve"> </w:t>
      </w:r>
      <w:r w:rsidRPr="00FF0494">
        <w:rPr>
          <w:rFonts w:cs="Arial"/>
          <w:b w:val="0"/>
          <w:sz w:val="22"/>
          <w:szCs w:val="22"/>
        </w:rPr>
        <w:t>moved to a</w:t>
      </w:r>
      <w:r w:rsidR="001F31B9">
        <w:rPr>
          <w:rFonts w:cs="Arial"/>
          <w:b w:val="0"/>
          <w:sz w:val="22"/>
          <w:szCs w:val="22"/>
        </w:rPr>
        <w:t>dopt</w:t>
      </w:r>
      <w:r w:rsidRPr="00FF0494">
        <w:rPr>
          <w:rFonts w:cs="Arial"/>
          <w:b w:val="0"/>
          <w:sz w:val="22"/>
          <w:szCs w:val="22"/>
        </w:rPr>
        <w:t xml:space="preserve"> the </w:t>
      </w:r>
      <w:r>
        <w:rPr>
          <w:rFonts w:cs="Arial"/>
          <w:b w:val="0"/>
          <w:sz w:val="22"/>
          <w:szCs w:val="22"/>
        </w:rPr>
        <w:t xml:space="preserve">project proposal review process as </w:t>
      </w:r>
      <w:r>
        <w:rPr>
          <w:rFonts w:cs="Arial"/>
          <w:b w:val="0"/>
          <w:sz w:val="22"/>
          <w:szCs w:val="22"/>
        </w:rPr>
        <w:lastRenderedPageBreak/>
        <w:t xml:space="preserve">presented. </w:t>
      </w:r>
      <w:r w:rsidRPr="00FF0494">
        <w:rPr>
          <w:rFonts w:cs="Arial"/>
          <w:b w:val="0"/>
          <w:sz w:val="22"/>
          <w:szCs w:val="22"/>
        </w:rPr>
        <w:t>The motion was seconded by</w:t>
      </w:r>
      <w:r>
        <w:rPr>
          <w:rFonts w:cs="Arial"/>
          <w:b w:val="0"/>
          <w:sz w:val="22"/>
          <w:szCs w:val="22"/>
        </w:rPr>
        <w:t xml:space="preserve"> </w:t>
      </w:r>
      <w:r w:rsidR="001F31B9">
        <w:rPr>
          <w:rFonts w:cs="Arial"/>
          <w:b w:val="0"/>
          <w:sz w:val="22"/>
          <w:szCs w:val="22"/>
        </w:rPr>
        <w:t>Ryan Starks</w:t>
      </w:r>
      <w:r w:rsidR="00143706">
        <w:rPr>
          <w:rFonts w:cs="Arial"/>
          <w:b w:val="0"/>
          <w:sz w:val="22"/>
          <w:szCs w:val="22"/>
        </w:rPr>
        <w:t>.</w:t>
      </w:r>
      <w:r>
        <w:rPr>
          <w:rFonts w:cs="Arial"/>
          <w:b w:val="0"/>
          <w:sz w:val="22"/>
          <w:szCs w:val="22"/>
        </w:rPr>
        <w:t xml:space="preserve"> </w:t>
      </w:r>
    </w:p>
    <w:p w14:paraId="515514EC" w14:textId="77777777" w:rsidR="00C877ED" w:rsidRDefault="00C877ED" w:rsidP="00C877ED">
      <w:pPr>
        <w:pStyle w:val="BodyText"/>
        <w:tabs>
          <w:tab w:val="left" w:pos="810"/>
        </w:tabs>
        <w:jc w:val="both"/>
        <w:rPr>
          <w:rFonts w:ascii="Arial" w:hAnsi="Arial" w:cs="Arial"/>
          <w:sz w:val="22"/>
          <w:szCs w:val="22"/>
        </w:rPr>
      </w:pPr>
    </w:p>
    <w:p w14:paraId="63DCE439" w14:textId="3EBCB75C" w:rsidR="00C877ED" w:rsidRPr="001F31B9" w:rsidRDefault="001F31B9" w:rsidP="00046250">
      <w:pPr>
        <w:pStyle w:val="BodyText3"/>
        <w:widowControl/>
        <w:rPr>
          <w:rFonts w:cs="Arial"/>
          <w:b/>
          <w:sz w:val="22"/>
          <w:szCs w:val="22"/>
        </w:rPr>
      </w:pPr>
      <w:r w:rsidRPr="001F31B9">
        <w:rPr>
          <w:rFonts w:cs="Arial"/>
          <w:b/>
          <w:sz w:val="22"/>
          <w:szCs w:val="22"/>
        </w:rPr>
        <w:t>Speaking to the Motion</w:t>
      </w:r>
    </w:p>
    <w:p w14:paraId="68D32680" w14:textId="1C1229C7" w:rsidR="001F31B9" w:rsidRDefault="001F31B9" w:rsidP="00046250">
      <w:pPr>
        <w:pStyle w:val="BodyText3"/>
        <w:widowControl/>
        <w:rPr>
          <w:rFonts w:cs="Arial"/>
          <w:sz w:val="22"/>
          <w:szCs w:val="22"/>
        </w:rPr>
      </w:pPr>
      <w:r>
        <w:rPr>
          <w:rFonts w:cs="Arial"/>
          <w:sz w:val="22"/>
          <w:szCs w:val="22"/>
        </w:rPr>
        <w:t>Rep</w:t>
      </w:r>
      <w:r w:rsidR="005F20E1">
        <w:rPr>
          <w:rFonts w:cs="Arial"/>
          <w:sz w:val="22"/>
          <w:szCs w:val="22"/>
        </w:rPr>
        <w:t>.</w:t>
      </w:r>
      <w:r>
        <w:rPr>
          <w:rFonts w:cs="Arial"/>
          <w:sz w:val="22"/>
          <w:szCs w:val="22"/>
        </w:rPr>
        <w:t xml:space="preserve"> Stenquist</w:t>
      </w:r>
      <w:r w:rsidR="005F20E1">
        <w:rPr>
          <w:rFonts w:cs="Arial"/>
          <w:sz w:val="22"/>
          <w:szCs w:val="22"/>
        </w:rPr>
        <w:t xml:space="preserve">, Ryan Starks and Mayor Ramsey expressed appreciation for the work and documentation provided to the board and expressed </w:t>
      </w:r>
      <w:r w:rsidR="00810979">
        <w:rPr>
          <w:rFonts w:cs="Arial"/>
          <w:sz w:val="22"/>
          <w:szCs w:val="22"/>
        </w:rPr>
        <w:t>their</w:t>
      </w:r>
      <w:r w:rsidR="005F20E1">
        <w:rPr>
          <w:rFonts w:cs="Arial"/>
          <w:sz w:val="22"/>
          <w:szCs w:val="22"/>
        </w:rPr>
        <w:t xml:space="preserve"> support for the process.  </w:t>
      </w:r>
    </w:p>
    <w:p w14:paraId="754F8374" w14:textId="34057B35" w:rsidR="00C877ED" w:rsidRDefault="00C877ED" w:rsidP="00C877ED">
      <w:pPr>
        <w:rPr>
          <w:rFonts w:ascii="Arial" w:hAnsi="Arial" w:cs="Arial"/>
          <w:sz w:val="22"/>
          <w:szCs w:val="22"/>
        </w:rPr>
      </w:pPr>
    </w:p>
    <w:p w14:paraId="5154723A" w14:textId="1BD70E5F" w:rsidR="00143706" w:rsidRDefault="00143706" w:rsidP="00C877E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The motion passed unanimously.</w:t>
      </w:r>
    </w:p>
    <w:p w14:paraId="0E1020C6" w14:textId="427C68D8" w:rsidR="00143706" w:rsidRDefault="00143706" w:rsidP="00C877ED">
      <w:pPr>
        <w:rPr>
          <w:rFonts w:ascii="Arial" w:hAnsi="Arial" w:cs="Arial"/>
          <w:sz w:val="22"/>
          <w:szCs w:val="22"/>
        </w:rPr>
      </w:pPr>
    </w:p>
    <w:p w14:paraId="39CF0FE5" w14:textId="77777777" w:rsidR="009E4EEA" w:rsidRDefault="009E4EEA" w:rsidP="00C877ED">
      <w:pPr>
        <w:rPr>
          <w:rFonts w:ascii="Arial" w:hAnsi="Arial" w:cs="Arial"/>
          <w:sz w:val="22"/>
          <w:szCs w:val="22"/>
        </w:rPr>
      </w:pPr>
    </w:p>
    <w:p w14:paraId="06730110" w14:textId="12731826" w:rsidR="00C877ED" w:rsidRPr="006E0C47" w:rsidRDefault="00C877ED" w:rsidP="00C877ED">
      <w:pPr>
        <w:numPr>
          <w:ilvl w:val="0"/>
          <w:numId w:val="1"/>
        </w:numPr>
        <w:tabs>
          <w:tab w:val="left" w:leader="dot" w:pos="-1080"/>
          <w:tab w:val="left" w:pos="-360"/>
          <w:tab w:val="left" w:pos="810"/>
          <w:tab w:val="right" w:leader="dot" w:pos="9360"/>
        </w:tabs>
        <w:jc w:val="both"/>
        <w:rPr>
          <w:rFonts w:ascii="Arial" w:hAnsi="Arial" w:cs="Arial"/>
          <w:b/>
          <w:sz w:val="22"/>
          <w:szCs w:val="22"/>
        </w:rPr>
      </w:pPr>
      <w:r>
        <w:rPr>
          <w:rFonts w:ascii="Arial" w:hAnsi="Arial" w:cs="Arial"/>
          <w:b/>
          <w:sz w:val="22"/>
          <w:szCs w:val="22"/>
        </w:rPr>
        <w:t>PROJECT PROPOSAL:  STATUE OF RESPONSIBILITY</w:t>
      </w:r>
    </w:p>
    <w:p w14:paraId="1D01F2FD" w14:textId="23612C3F" w:rsidR="00C877ED" w:rsidRDefault="005F20E1" w:rsidP="00C877ED">
      <w:pPr>
        <w:pStyle w:val="BodyText3"/>
        <w:widowControl/>
        <w:rPr>
          <w:rFonts w:cs="Arial"/>
          <w:sz w:val="22"/>
          <w:szCs w:val="22"/>
        </w:rPr>
      </w:pPr>
      <w:r>
        <w:rPr>
          <w:rFonts w:cs="Arial"/>
          <w:sz w:val="22"/>
          <w:szCs w:val="22"/>
        </w:rPr>
        <w:t>R</w:t>
      </w:r>
      <w:r w:rsidR="00C877ED">
        <w:rPr>
          <w:rFonts w:cs="Arial"/>
          <w:sz w:val="22"/>
          <w:szCs w:val="22"/>
        </w:rPr>
        <w:t xml:space="preserve">epresentatives of the Responsibility Foundation </w:t>
      </w:r>
      <w:r w:rsidR="001F31B9">
        <w:rPr>
          <w:rFonts w:cs="Arial"/>
          <w:sz w:val="22"/>
          <w:szCs w:val="22"/>
        </w:rPr>
        <w:t xml:space="preserve">presented </w:t>
      </w:r>
      <w:r w:rsidR="006D6BEF">
        <w:rPr>
          <w:rFonts w:cs="Arial"/>
          <w:sz w:val="22"/>
          <w:szCs w:val="22"/>
        </w:rPr>
        <w:t>on their</w:t>
      </w:r>
      <w:r w:rsidR="00C877ED">
        <w:rPr>
          <w:rFonts w:cs="Arial"/>
          <w:sz w:val="22"/>
          <w:szCs w:val="22"/>
        </w:rPr>
        <w:t xml:space="preserve"> initial project proposal for The Point.  Highlights of their presentation included</w:t>
      </w:r>
      <w:r>
        <w:rPr>
          <w:rFonts w:cs="Arial"/>
          <w:sz w:val="22"/>
          <w:szCs w:val="22"/>
        </w:rPr>
        <w:t xml:space="preserve"> comments from:</w:t>
      </w:r>
    </w:p>
    <w:p w14:paraId="433FA6DC" w14:textId="77777777" w:rsidR="005F20E1" w:rsidRDefault="005F20E1" w:rsidP="00C877ED">
      <w:pPr>
        <w:pStyle w:val="BodyText3"/>
        <w:widowControl/>
        <w:rPr>
          <w:rFonts w:cs="Arial"/>
          <w:sz w:val="22"/>
          <w:szCs w:val="22"/>
        </w:rPr>
      </w:pPr>
    </w:p>
    <w:p w14:paraId="0604F524" w14:textId="46E7A9D3" w:rsidR="00143706" w:rsidRDefault="00143706" w:rsidP="007E423E">
      <w:pPr>
        <w:pStyle w:val="BodyText3"/>
        <w:widowControl/>
        <w:ind w:firstLine="720"/>
        <w:rPr>
          <w:rFonts w:cs="Arial"/>
          <w:sz w:val="22"/>
          <w:szCs w:val="22"/>
        </w:rPr>
      </w:pPr>
      <w:r>
        <w:rPr>
          <w:rFonts w:cs="Arial"/>
          <w:sz w:val="22"/>
          <w:szCs w:val="22"/>
        </w:rPr>
        <w:t>David Clark</w:t>
      </w:r>
      <w:r w:rsidR="005F20E1">
        <w:rPr>
          <w:rFonts w:cs="Arial"/>
          <w:sz w:val="22"/>
          <w:szCs w:val="22"/>
        </w:rPr>
        <w:t xml:space="preserve">, </w:t>
      </w:r>
      <w:r w:rsidR="00810979">
        <w:rPr>
          <w:rFonts w:cs="Arial"/>
          <w:sz w:val="22"/>
          <w:szCs w:val="22"/>
        </w:rPr>
        <w:t>B</w:t>
      </w:r>
      <w:r w:rsidR="005F20E1">
        <w:rPr>
          <w:rFonts w:cs="Arial"/>
          <w:sz w:val="22"/>
          <w:szCs w:val="22"/>
        </w:rPr>
        <w:t xml:space="preserve">oard member and former </w:t>
      </w:r>
      <w:r w:rsidR="0094541A">
        <w:rPr>
          <w:rFonts w:cs="Arial"/>
          <w:sz w:val="22"/>
          <w:szCs w:val="22"/>
        </w:rPr>
        <w:t>Speaker of the Utah State House</w:t>
      </w:r>
      <w:r>
        <w:rPr>
          <w:rFonts w:cs="Arial"/>
          <w:sz w:val="22"/>
          <w:szCs w:val="22"/>
        </w:rPr>
        <w:t>:</w:t>
      </w:r>
    </w:p>
    <w:p w14:paraId="31D9B574" w14:textId="1855DB8D" w:rsidR="005F20E1" w:rsidRDefault="005F371F" w:rsidP="007E423E">
      <w:pPr>
        <w:pStyle w:val="BodyText3"/>
        <w:widowControl/>
        <w:numPr>
          <w:ilvl w:val="0"/>
          <w:numId w:val="41"/>
        </w:numPr>
        <w:rPr>
          <w:rFonts w:cs="Arial"/>
          <w:sz w:val="22"/>
          <w:szCs w:val="22"/>
        </w:rPr>
      </w:pPr>
      <w:r>
        <w:rPr>
          <w:rFonts w:cs="Arial"/>
          <w:sz w:val="22"/>
          <w:szCs w:val="22"/>
        </w:rPr>
        <w:t>House concurrent resolution (Feb. 2010)</w:t>
      </w:r>
    </w:p>
    <w:p w14:paraId="42F80DF8" w14:textId="66963528" w:rsidR="001F31B9" w:rsidRDefault="001F31B9" w:rsidP="007E423E">
      <w:pPr>
        <w:pStyle w:val="BodyText3"/>
        <w:widowControl/>
        <w:numPr>
          <w:ilvl w:val="0"/>
          <w:numId w:val="41"/>
        </w:numPr>
        <w:rPr>
          <w:rFonts w:cs="Arial"/>
          <w:sz w:val="22"/>
          <w:szCs w:val="22"/>
        </w:rPr>
      </w:pPr>
      <w:r>
        <w:rPr>
          <w:rFonts w:cs="Arial"/>
          <w:sz w:val="22"/>
          <w:szCs w:val="22"/>
        </w:rPr>
        <w:t xml:space="preserve">Dr. Victor Frankl encouraged </w:t>
      </w:r>
      <w:r w:rsidR="00143706">
        <w:rPr>
          <w:rFonts w:cs="Arial"/>
          <w:sz w:val="22"/>
          <w:szCs w:val="22"/>
        </w:rPr>
        <w:t>the Statue of Liberty be supplemented by a Statue of Responsibility on the west coast.</w:t>
      </w:r>
      <w:r>
        <w:rPr>
          <w:rFonts w:cs="Arial"/>
          <w:sz w:val="22"/>
          <w:szCs w:val="22"/>
        </w:rPr>
        <w:t xml:space="preserve"> </w:t>
      </w:r>
    </w:p>
    <w:p w14:paraId="6BEB7BDE" w14:textId="609A9A6D" w:rsidR="00C877ED" w:rsidRDefault="00143706" w:rsidP="007E423E">
      <w:pPr>
        <w:pStyle w:val="BodyText3"/>
        <w:widowControl/>
        <w:numPr>
          <w:ilvl w:val="0"/>
          <w:numId w:val="41"/>
        </w:numPr>
        <w:rPr>
          <w:rFonts w:cs="Arial"/>
          <w:sz w:val="22"/>
          <w:szCs w:val="22"/>
        </w:rPr>
      </w:pPr>
      <w:r>
        <w:rPr>
          <w:rFonts w:cs="Arial"/>
          <w:sz w:val="22"/>
          <w:szCs w:val="22"/>
        </w:rPr>
        <w:t xml:space="preserve">Recurring </w:t>
      </w:r>
      <w:r w:rsidR="00F77BFB">
        <w:rPr>
          <w:rFonts w:cs="Arial"/>
          <w:sz w:val="22"/>
          <w:szCs w:val="22"/>
        </w:rPr>
        <w:t>r</w:t>
      </w:r>
      <w:r>
        <w:rPr>
          <w:rFonts w:cs="Arial"/>
          <w:sz w:val="22"/>
          <w:szCs w:val="22"/>
        </w:rPr>
        <w:t>esolution</w:t>
      </w:r>
    </w:p>
    <w:p w14:paraId="6C73C97B" w14:textId="31056EF1" w:rsidR="00143706" w:rsidRDefault="00143706" w:rsidP="00C877ED">
      <w:pPr>
        <w:pStyle w:val="BodyText3"/>
        <w:widowControl/>
        <w:rPr>
          <w:rFonts w:cs="Arial"/>
          <w:sz w:val="22"/>
          <w:szCs w:val="22"/>
        </w:rPr>
      </w:pPr>
    </w:p>
    <w:p w14:paraId="387DE5BF" w14:textId="4EEB4B12" w:rsidR="00143706" w:rsidRDefault="00143706" w:rsidP="007E423E">
      <w:pPr>
        <w:pStyle w:val="BodyText3"/>
        <w:widowControl/>
        <w:ind w:firstLine="720"/>
        <w:rPr>
          <w:rFonts w:cs="Arial"/>
          <w:sz w:val="22"/>
          <w:szCs w:val="22"/>
        </w:rPr>
      </w:pPr>
      <w:r>
        <w:rPr>
          <w:rFonts w:cs="Arial"/>
          <w:sz w:val="22"/>
          <w:szCs w:val="22"/>
        </w:rPr>
        <w:t>Steve Cohen</w:t>
      </w:r>
      <w:r w:rsidR="00F77BFB">
        <w:rPr>
          <w:rFonts w:cs="Arial"/>
          <w:sz w:val="22"/>
          <w:szCs w:val="22"/>
        </w:rPr>
        <w:t>, CEO and chairman of the board</w:t>
      </w:r>
    </w:p>
    <w:p w14:paraId="1178918D" w14:textId="2BEAA345" w:rsidR="00143706" w:rsidRDefault="00143706" w:rsidP="007E423E">
      <w:pPr>
        <w:pStyle w:val="BodyText3"/>
        <w:widowControl/>
        <w:numPr>
          <w:ilvl w:val="0"/>
          <w:numId w:val="42"/>
        </w:numPr>
        <w:rPr>
          <w:rFonts w:cs="Arial"/>
          <w:sz w:val="22"/>
          <w:szCs w:val="22"/>
        </w:rPr>
      </w:pPr>
      <w:r>
        <w:rPr>
          <w:rFonts w:cs="Arial"/>
          <w:sz w:val="22"/>
          <w:szCs w:val="22"/>
        </w:rPr>
        <w:t>Responsibility -- Codes to live by</w:t>
      </w:r>
    </w:p>
    <w:p w14:paraId="0038E7F0" w14:textId="073D2D0A" w:rsidR="00143706" w:rsidRDefault="00143706" w:rsidP="007E423E">
      <w:pPr>
        <w:pStyle w:val="BodyText3"/>
        <w:widowControl/>
        <w:numPr>
          <w:ilvl w:val="0"/>
          <w:numId w:val="42"/>
        </w:numPr>
        <w:rPr>
          <w:rFonts w:cs="Arial"/>
          <w:sz w:val="22"/>
          <w:szCs w:val="22"/>
        </w:rPr>
      </w:pPr>
      <w:r>
        <w:rPr>
          <w:rFonts w:cs="Arial"/>
          <w:sz w:val="22"/>
          <w:szCs w:val="22"/>
        </w:rPr>
        <w:t>History</w:t>
      </w:r>
    </w:p>
    <w:p w14:paraId="50F58CA2" w14:textId="7A6BBB0B" w:rsidR="00143706" w:rsidRDefault="00143706" w:rsidP="007E423E">
      <w:pPr>
        <w:pStyle w:val="BodyText3"/>
        <w:widowControl/>
        <w:numPr>
          <w:ilvl w:val="0"/>
          <w:numId w:val="42"/>
        </w:numPr>
        <w:rPr>
          <w:rFonts w:cs="Arial"/>
          <w:sz w:val="22"/>
          <w:szCs w:val="22"/>
        </w:rPr>
      </w:pPr>
      <w:r>
        <w:rPr>
          <w:rFonts w:cs="Arial"/>
          <w:sz w:val="22"/>
          <w:szCs w:val="22"/>
        </w:rPr>
        <w:t xml:space="preserve">Statute of Responsibility -- Gift to the </w:t>
      </w:r>
      <w:r w:rsidR="00005E35">
        <w:rPr>
          <w:rFonts w:cs="Arial"/>
          <w:sz w:val="22"/>
          <w:szCs w:val="22"/>
        </w:rPr>
        <w:t>w</w:t>
      </w:r>
      <w:r>
        <w:rPr>
          <w:rFonts w:cs="Arial"/>
          <w:sz w:val="22"/>
          <w:szCs w:val="22"/>
        </w:rPr>
        <w:t>orld</w:t>
      </w:r>
    </w:p>
    <w:p w14:paraId="6ED38EF3" w14:textId="63F06DE8" w:rsidR="00C877ED" w:rsidRDefault="00C877ED" w:rsidP="00C877ED">
      <w:pPr>
        <w:pStyle w:val="BodyText3"/>
        <w:widowControl/>
        <w:rPr>
          <w:rFonts w:cs="Arial"/>
          <w:sz w:val="22"/>
          <w:szCs w:val="22"/>
        </w:rPr>
      </w:pPr>
    </w:p>
    <w:p w14:paraId="19B54463" w14:textId="11F38E29" w:rsidR="00143706" w:rsidRDefault="00143706" w:rsidP="007E423E">
      <w:pPr>
        <w:pStyle w:val="BodyText3"/>
        <w:widowControl/>
        <w:ind w:firstLine="720"/>
        <w:rPr>
          <w:rFonts w:cs="Arial"/>
          <w:sz w:val="22"/>
          <w:szCs w:val="22"/>
        </w:rPr>
      </w:pPr>
      <w:r>
        <w:rPr>
          <w:rFonts w:cs="Arial"/>
          <w:sz w:val="22"/>
          <w:szCs w:val="22"/>
        </w:rPr>
        <w:t>Gary Lee Price</w:t>
      </w:r>
      <w:r w:rsidR="00F77BFB">
        <w:rPr>
          <w:rFonts w:cs="Arial"/>
          <w:sz w:val="22"/>
          <w:szCs w:val="22"/>
        </w:rPr>
        <w:t xml:space="preserve">, </w:t>
      </w:r>
      <w:r w:rsidR="00C96E87">
        <w:rPr>
          <w:rFonts w:cs="Arial"/>
          <w:sz w:val="22"/>
          <w:szCs w:val="22"/>
        </w:rPr>
        <w:t>Designer and s</w:t>
      </w:r>
      <w:r w:rsidR="00F77BFB">
        <w:rPr>
          <w:rFonts w:cs="Arial"/>
          <w:sz w:val="22"/>
          <w:szCs w:val="22"/>
        </w:rPr>
        <w:t>culptor</w:t>
      </w:r>
      <w:r w:rsidR="00C96E87">
        <w:rPr>
          <w:rFonts w:cs="Arial"/>
          <w:sz w:val="22"/>
          <w:szCs w:val="22"/>
        </w:rPr>
        <w:t xml:space="preserve"> of Statue of Responsibility</w:t>
      </w:r>
    </w:p>
    <w:p w14:paraId="3B62C17A" w14:textId="47A1636E" w:rsidR="00143706" w:rsidRDefault="00143706" w:rsidP="007E423E">
      <w:pPr>
        <w:pStyle w:val="BodyText3"/>
        <w:widowControl/>
        <w:numPr>
          <w:ilvl w:val="0"/>
          <w:numId w:val="43"/>
        </w:numPr>
        <w:rPr>
          <w:rFonts w:cs="Arial"/>
          <w:sz w:val="22"/>
          <w:szCs w:val="22"/>
        </w:rPr>
      </w:pPr>
      <w:r>
        <w:rPr>
          <w:rFonts w:cs="Arial"/>
          <w:sz w:val="22"/>
          <w:szCs w:val="22"/>
        </w:rPr>
        <w:t xml:space="preserve">Why a </w:t>
      </w:r>
      <w:r w:rsidR="00C96E87">
        <w:rPr>
          <w:rFonts w:cs="Arial"/>
          <w:sz w:val="22"/>
          <w:szCs w:val="22"/>
        </w:rPr>
        <w:t>S</w:t>
      </w:r>
      <w:r>
        <w:rPr>
          <w:rFonts w:cs="Arial"/>
          <w:sz w:val="22"/>
          <w:szCs w:val="22"/>
        </w:rPr>
        <w:t>tatue of Responsibility?</w:t>
      </w:r>
    </w:p>
    <w:p w14:paraId="489EEDDC" w14:textId="1841B9F1" w:rsidR="00143706" w:rsidRDefault="006E546E" w:rsidP="007E423E">
      <w:pPr>
        <w:pStyle w:val="BodyText3"/>
        <w:widowControl/>
        <w:numPr>
          <w:ilvl w:val="0"/>
          <w:numId w:val="43"/>
        </w:numPr>
        <w:rPr>
          <w:rFonts w:cs="Arial"/>
          <w:sz w:val="22"/>
          <w:szCs w:val="22"/>
        </w:rPr>
      </w:pPr>
      <w:r>
        <w:rPr>
          <w:rFonts w:cs="Arial"/>
          <w:sz w:val="22"/>
          <w:szCs w:val="22"/>
        </w:rPr>
        <w:t>Approval of Dr. Ellie Frankl</w:t>
      </w:r>
      <w:r w:rsidR="00C96E87">
        <w:rPr>
          <w:rFonts w:cs="Arial"/>
          <w:sz w:val="22"/>
          <w:szCs w:val="22"/>
        </w:rPr>
        <w:t xml:space="preserve"> (2004)</w:t>
      </w:r>
    </w:p>
    <w:p w14:paraId="5D774939" w14:textId="29216967" w:rsidR="006E546E" w:rsidRDefault="00C96E87" w:rsidP="007E423E">
      <w:pPr>
        <w:pStyle w:val="BodyText3"/>
        <w:widowControl/>
        <w:numPr>
          <w:ilvl w:val="0"/>
          <w:numId w:val="43"/>
        </w:numPr>
        <w:rPr>
          <w:rFonts w:cs="Arial"/>
          <w:sz w:val="22"/>
          <w:szCs w:val="22"/>
        </w:rPr>
      </w:pPr>
      <w:r>
        <w:rPr>
          <w:rFonts w:cs="Arial"/>
          <w:sz w:val="22"/>
          <w:szCs w:val="22"/>
        </w:rPr>
        <w:t>Last additions to the statute – colors in crescent form extended creates a giant globe</w:t>
      </w:r>
      <w:r w:rsidR="006E546E">
        <w:rPr>
          <w:rFonts w:cs="Arial"/>
          <w:sz w:val="22"/>
          <w:szCs w:val="22"/>
        </w:rPr>
        <w:t xml:space="preserve"> </w:t>
      </w:r>
    </w:p>
    <w:p w14:paraId="7708B051" w14:textId="23610325" w:rsidR="00143706" w:rsidRDefault="00143706" w:rsidP="00C877ED">
      <w:pPr>
        <w:pStyle w:val="BodyText3"/>
        <w:widowControl/>
        <w:rPr>
          <w:rFonts w:cs="Arial"/>
          <w:sz w:val="22"/>
          <w:szCs w:val="22"/>
        </w:rPr>
      </w:pPr>
    </w:p>
    <w:p w14:paraId="4CC5D72E" w14:textId="11C8F46E" w:rsidR="007E423E" w:rsidRPr="006D6BEF" w:rsidRDefault="006D6BEF" w:rsidP="006D6BEF">
      <w:pPr>
        <w:rPr>
          <w:rFonts w:ascii="Arial" w:hAnsi="Arial" w:cs="Arial"/>
          <w:sz w:val="22"/>
          <w:szCs w:val="22"/>
        </w:rPr>
      </w:pPr>
      <w:r w:rsidRPr="006D6BEF">
        <w:rPr>
          <w:rFonts w:ascii="Arial" w:hAnsi="Arial" w:cs="Arial"/>
          <w:sz w:val="22"/>
          <w:szCs w:val="22"/>
        </w:rPr>
        <w:t xml:space="preserve">Governor Spencer Cox </w:t>
      </w:r>
      <w:r>
        <w:rPr>
          <w:rFonts w:ascii="Arial" w:hAnsi="Arial" w:cs="Arial"/>
          <w:sz w:val="22"/>
          <w:szCs w:val="22"/>
        </w:rPr>
        <w:t xml:space="preserve">arrived at the meeting and </w:t>
      </w:r>
      <w:r w:rsidRPr="006D6BEF">
        <w:rPr>
          <w:rFonts w:ascii="Arial" w:hAnsi="Arial" w:cs="Arial"/>
          <w:sz w:val="22"/>
          <w:szCs w:val="22"/>
        </w:rPr>
        <w:t xml:space="preserve">shared his vision for The Point, emphasizing the need for a notable attraction to draw attention to the area. He discussed the Statue of Responsibility, expressing his belief in the importance of individual responsibility in uplifting and inspiring others. The governor </w:t>
      </w:r>
      <w:r>
        <w:rPr>
          <w:rFonts w:ascii="Arial" w:hAnsi="Arial" w:cs="Arial"/>
          <w:sz w:val="22"/>
          <w:szCs w:val="22"/>
        </w:rPr>
        <w:t>emphasized that we are</w:t>
      </w:r>
      <w:r w:rsidRPr="006D6BEF">
        <w:rPr>
          <w:rFonts w:ascii="Arial" w:hAnsi="Arial" w:cs="Arial"/>
          <w:sz w:val="22"/>
          <w:szCs w:val="22"/>
        </w:rPr>
        <w:t xml:space="preserve"> a nation of builders and stressed that government alone should not bear the burden of societal upliftment. He sees the Statue of Responsibility as a powerful symbol to remind people of their duty to one another, envisioning it as a global attraction that will inspire visitors from around the world to Utah.</w:t>
      </w:r>
    </w:p>
    <w:p w14:paraId="6469F17D" w14:textId="4F624564" w:rsidR="006D6BEF" w:rsidRPr="006D6BEF" w:rsidRDefault="006D6BEF" w:rsidP="006D6BEF">
      <w:pPr>
        <w:rPr>
          <w:rFonts w:ascii="Arial" w:hAnsi="Arial" w:cs="Arial"/>
          <w:sz w:val="22"/>
          <w:szCs w:val="22"/>
        </w:rPr>
      </w:pPr>
    </w:p>
    <w:p w14:paraId="21C34EAE" w14:textId="7D65E661" w:rsidR="007E423E" w:rsidRDefault="007E423E" w:rsidP="007E423E">
      <w:pPr>
        <w:pStyle w:val="BodyText3"/>
        <w:widowControl/>
        <w:ind w:firstLine="720"/>
        <w:rPr>
          <w:rFonts w:cs="Arial"/>
          <w:sz w:val="22"/>
          <w:szCs w:val="22"/>
        </w:rPr>
      </w:pPr>
      <w:r>
        <w:rPr>
          <w:rFonts w:cs="Arial"/>
          <w:sz w:val="22"/>
          <w:szCs w:val="22"/>
        </w:rPr>
        <w:t>Leesa Clark-Price</w:t>
      </w:r>
      <w:r w:rsidR="00806733">
        <w:rPr>
          <w:rFonts w:cs="Arial"/>
          <w:sz w:val="22"/>
          <w:szCs w:val="22"/>
        </w:rPr>
        <w:t>, Board member</w:t>
      </w:r>
    </w:p>
    <w:p w14:paraId="2F7C9D19" w14:textId="2879D30E" w:rsidR="007E423E" w:rsidRDefault="007E423E" w:rsidP="007E423E">
      <w:pPr>
        <w:pStyle w:val="BodyText3"/>
        <w:widowControl/>
        <w:numPr>
          <w:ilvl w:val="0"/>
          <w:numId w:val="44"/>
        </w:numPr>
        <w:rPr>
          <w:rFonts w:cs="Arial"/>
          <w:sz w:val="22"/>
          <w:szCs w:val="22"/>
        </w:rPr>
      </w:pPr>
      <w:r>
        <w:rPr>
          <w:rFonts w:cs="Arial"/>
          <w:sz w:val="22"/>
          <w:szCs w:val="22"/>
        </w:rPr>
        <w:t xml:space="preserve">Its more than a </w:t>
      </w:r>
      <w:r w:rsidR="00C93F29">
        <w:rPr>
          <w:rFonts w:cs="Arial"/>
          <w:sz w:val="22"/>
          <w:szCs w:val="22"/>
        </w:rPr>
        <w:t>m</w:t>
      </w:r>
      <w:r>
        <w:rPr>
          <w:rFonts w:cs="Arial"/>
          <w:sz w:val="22"/>
          <w:szCs w:val="22"/>
        </w:rPr>
        <w:t xml:space="preserve">onument, it’s a </w:t>
      </w:r>
      <w:r w:rsidR="00C93F29">
        <w:rPr>
          <w:rFonts w:cs="Arial"/>
          <w:sz w:val="22"/>
          <w:szCs w:val="22"/>
        </w:rPr>
        <w:t>m</w:t>
      </w:r>
      <w:r>
        <w:rPr>
          <w:rFonts w:cs="Arial"/>
          <w:sz w:val="22"/>
          <w:szCs w:val="22"/>
        </w:rPr>
        <w:t>ovement</w:t>
      </w:r>
    </w:p>
    <w:p w14:paraId="015BD252" w14:textId="290BD5A4" w:rsidR="007E423E" w:rsidRDefault="007E423E" w:rsidP="007E423E">
      <w:pPr>
        <w:pStyle w:val="BodyText3"/>
        <w:widowControl/>
        <w:numPr>
          <w:ilvl w:val="0"/>
          <w:numId w:val="44"/>
        </w:numPr>
        <w:rPr>
          <w:rFonts w:cs="Arial"/>
          <w:sz w:val="22"/>
          <w:szCs w:val="22"/>
        </w:rPr>
      </w:pPr>
      <w:r>
        <w:rPr>
          <w:rFonts w:cs="Arial"/>
          <w:sz w:val="22"/>
          <w:szCs w:val="22"/>
        </w:rPr>
        <w:t>The project wi</w:t>
      </w:r>
      <w:r w:rsidR="007072AF">
        <w:rPr>
          <w:rFonts w:cs="Arial"/>
          <w:sz w:val="22"/>
          <w:szCs w:val="22"/>
        </w:rPr>
        <w:t>ll inspire responsibility and change the world for better</w:t>
      </w:r>
    </w:p>
    <w:p w14:paraId="32A6E432" w14:textId="77777777" w:rsidR="007E423E" w:rsidRDefault="007E423E" w:rsidP="00C877ED">
      <w:pPr>
        <w:pStyle w:val="BodyText3"/>
        <w:widowControl/>
        <w:rPr>
          <w:rFonts w:cs="Arial"/>
          <w:sz w:val="22"/>
          <w:szCs w:val="22"/>
        </w:rPr>
      </w:pPr>
    </w:p>
    <w:p w14:paraId="2E919D49" w14:textId="3A53BDCC" w:rsidR="003146EE" w:rsidRDefault="00E73DDB" w:rsidP="00E73DDB">
      <w:pPr>
        <w:pStyle w:val="BodyText3"/>
        <w:widowControl/>
        <w:ind w:left="720"/>
        <w:rPr>
          <w:rFonts w:cs="Arial"/>
          <w:sz w:val="22"/>
          <w:szCs w:val="22"/>
        </w:rPr>
      </w:pPr>
      <w:r>
        <w:rPr>
          <w:rFonts w:cs="Arial"/>
          <w:sz w:val="22"/>
          <w:szCs w:val="22"/>
        </w:rPr>
        <w:t>Val Hale</w:t>
      </w:r>
      <w:r w:rsidR="007072AF">
        <w:rPr>
          <w:rFonts w:cs="Arial"/>
          <w:sz w:val="22"/>
          <w:szCs w:val="22"/>
        </w:rPr>
        <w:t xml:space="preserve">, </w:t>
      </w:r>
      <w:r w:rsidR="00810979">
        <w:rPr>
          <w:rFonts w:cs="Arial"/>
          <w:sz w:val="22"/>
          <w:szCs w:val="22"/>
        </w:rPr>
        <w:t>B</w:t>
      </w:r>
      <w:r w:rsidR="007072AF">
        <w:rPr>
          <w:rFonts w:cs="Arial"/>
          <w:sz w:val="22"/>
          <w:szCs w:val="22"/>
        </w:rPr>
        <w:t>oard member</w:t>
      </w:r>
    </w:p>
    <w:p w14:paraId="153DAC47" w14:textId="34CE6D25" w:rsidR="00E73DDB" w:rsidRDefault="00806733" w:rsidP="00E73DDB">
      <w:pPr>
        <w:pStyle w:val="BodyText3"/>
        <w:widowControl/>
        <w:numPr>
          <w:ilvl w:val="0"/>
          <w:numId w:val="45"/>
        </w:numPr>
        <w:rPr>
          <w:rFonts w:cs="Arial"/>
          <w:sz w:val="22"/>
          <w:szCs w:val="22"/>
        </w:rPr>
      </w:pPr>
      <w:r>
        <w:rPr>
          <w:rFonts w:cs="Arial"/>
          <w:sz w:val="22"/>
          <w:szCs w:val="22"/>
        </w:rPr>
        <w:t>Previous d</w:t>
      </w:r>
      <w:r w:rsidR="00E73DDB">
        <w:rPr>
          <w:rFonts w:cs="Arial"/>
          <w:sz w:val="22"/>
          <w:szCs w:val="22"/>
        </w:rPr>
        <w:t>iscussions with Governor Cox concerning iconic feature</w:t>
      </w:r>
    </w:p>
    <w:p w14:paraId="76FA20A9" w14:textId="7546BF00" w:rsidR="00E73DDB" w:rsidRDefault="00E73DDB" w:rsidP="00E73DDB">
      <w:pPr>
        <w:pStyle w:val="BodyText3"/>
        <w:widowControl/>
        <w:numPr>
          <w:ilvl w:val="0"/>
          <w:numId w:val="45"/>
        </w:numPr>
        <w:rPr>
          <w:rFonts w:cs="Arial"/>
          <w:sz w:val="22"/>
          <w:szCs w:val="22"/>
        </w:rPr>
      </w:pPr>
      <w:r>
        <w:rPr>
          <w:rFonts w:cs="Arial"/>
          <w:sz w:val="22"/>
          <w:szCs w:val="22"/>
        </w:rPr>
        <w:t xml:space="preserve">The statute was </w:t>
      </w:r>
      <w:r w:rsidR="007072AF">
        <w:rPr>
          <w:rFonts w:cs="Arial"/>
          <w:sz w:val="22"/>
          <w:szCs w:val="22"/>
        </w:rPr>
        <w:t>created</w:t>
      </w:r>
      <w:r>
        <w:rPr>
          <w:rFonts w:cs="Arial"/>
          <w:sz w:val="22"/>
          <w:szCs w:val="22"/>
        </w:rPr>
        <w:t xml:space="preserve"> in Utah and needs to </w:t>
      </w:r>
      <w:r w:rsidR="007072AF">
        <w:rPr>
          <w:rFonts w:cs="Arial"/>
          <w:sz w:val="22"/>
          <w:szCs w:val="22"/>
        </w:rPr>
        <w:t>stay here</w:t>
      </w:r>
    </w:p>
    <w:p w14:paraId="7C355A75" w14:textId="25DC33D1" w:rsidR="00E73DDB" w:rsidRDefault="00E73DDB" w:rsidP="00E73DDB">
      <w:pPr>
        <w:pStyle w:val="BodyText3"/>
        <w:widowControl/>
        <w:rPr>
          <w:rFonts w:cs="Arial"/>
          <w:sz w:val="22"/>
          <w:szCs w:val="22"/>
        </w:rPr>
      </w:pPr>
    </w:p>
    <w:p w14:paraId="0BBC8F67" w14:textId="0E972F24" w:rsidR="00E73DDB" w:rsidRDefault="00E73DDB" w:rsidP="00E73DDB">
      <w:pPr>
        <w:pStyle w:val="BodyText3"/>
        <w:widowControl/>
        <w:ind w:left="720"/>
        <w:rPr>
          <w:rFonts w:cs="Arial"/>
          <w:sz w:val="22"/>
          <w:szCs w:val="22"/>
        </w:rPr>
      </w:pPr>
      <w:r>
        <w:rPr>
          <w:rFonts w:cs="Arial"/>
          <w:sz w:val="22"/>
          <w:szCs w:val="22"/>
        </w:rPr>
        <w:lastRenderedPageBreak/>
        <w:t>Bill Fillmore</w:t>
      </w:r>
      <w:r w:rsidR="007072AF">
        <w:rPr>
          <w:rFonts w:cs="Arial"/>
          <w:sz w:val="22"/>
          <w:szCs w:val="22"/>
        </w:rPr>
        <w:t xml:space="preserve">, </w:t>
      </w:r>
      <w:r w:rsidR="00810979">
        <w:rPr>
          <w:rFonts w:cs="Arial"/>
          <w:sz w:val="22"/>
          <w:szCs w:val="22"/>
        </w:rPr>
        <w:t>L</w:t>
      </w:r>
      <w:r w:rsidR="007072AF">
        <w:rPr>
          <w:rFonts w:cs="Arial"/>
          <w:sz w:val="22"/>
          <w:szCs w:val="22"/>
        </w:rPr>
        <w:t>egal counsel and board member</w:t>
      </w:r>
    </w:p>
    <w:p w14:paraId="43A20383" w14:textId="37D7B2D7" w:rsidR="00E73DDB" w:rsidRDefault="00E73DDB" w:rsidP="00E73DDB">
      <w:pPr>
        <w:pStyle w:val="BodyText3"/>
        <w:widowControl/>
        <w:numPr>
          <w:ilvl w:val="0"/>
          <w:numId w:val="46"/>
        </w:numPr>
        <w:rPr>
          <w:rFonts w:cs="Arial"/>
          <w:sz w:val="22"/>
          <w:szCs w:val="22"/>
        </w:rPr>
      </w:pPr>
      <w:r>
        <w:rPr>
          <w:rFonts w:cs="Arial"/>
          <w:sz w:val="22"/>
          <w:szCs w:val="22"/>
        </w:rPr>
        <w:t>Victor Frankl endorsement</w:t>
      </w:r>
    </w:p>
    <w:p w14:paraId="68F4A22B" w14:textId="18F4B7C0" w:rsidR="00E73DDB" w:rsidRDefault="00E73DDB" w:rsidP="00E73DDB">
      <w:pPr>
        <w:pStyle w:val="BodyText3"/>
        <w:widowControl/>
        <w:numPr>
          <w:ilvl w:val="0"/>
          <w:numId w:val="46"/>
        </w:numPr>
        <w:rPr>
          <w:rFonts w:cs="Arial"/>
          <w:sz w:val="22"/>
          <w:szCs w:val="22"/>
        </w:rPr>
      </w:pPr>
      <w:r>
        <w:rPr>
          <w:rFonts w:cs="Arial"/>
          <w:sz w:val="22"/>
          <w:szCs w:val="22"/>
        </w:rPr>
        <w:t>Relationship with Steven Covey</w:t>
      </w:r>
    </w:p>
    <w:p w14:paraId="7F3A01C9" w14:textId="3D1F79DF" w:rsidR="00E73DDB" w:rsidRDefault="00E73DDB" w:rsidP="00E73DDB">
      <w:pPr>
        <w:pStyle w:val="BodyText3"/>
        <w:widowControl/>
        <w:numPr>
          <w:ilvl w:val="0"/>
          <w:numId w:val="46"/>
        </w:numPr>
        <w:rPr>
          <w:rFonts w:cs="Arial"/>
          <w:sz w:val="22"/>
          <w:szCs w:val="22"/>
        </w:rPr>
      </w:pPr>
      <w:r>
        <w:rPr>
          <w:rFonts w:cs="Arial"/>
          <w:sz w:val="22"/>
          <w:szCs w:val="22"/>
        </w:rPr>
        <w:t>Focus on the west coast</w:t>
      </w:r>
    </w:p>
    <w:p w14:paraId="7B932D69" w14:textId="6F2DFDC7" w:rsidR="00E73DDB" w:rsidRDefault="00E73DDB" w:rsidP="00E73DDB">
      <w:pPr>
        <w:pStyle w:val="BodyText3"/>
        <w:widowControl/>
        <w:numPr>
          <w:ilvl w:val="0"/>
          <w:numId w:val="46"/>
        </w:numPr>
        <w:rPr>
          <w:rFonts w:cs="Arial"/>
          <w:sz w:val="22"/>
          <w:szCs w:val="22"/>
        </w:rPr>
      </w:pPr>
      <w:r>
        <w:rPr>
          <w:rFonts w:cs="Arial"/>
          <w:sz w:val="22"/>
          <w:szCs w:val="22"/>
        </w:rPr>
        <w:t>The opportunity and values in Utah</w:t>
      </w:r>
    </w:p>
    <w:p w14:paraId="0DF92E2D" w14:textId="2B6D3277" w:rsidR="00E73DDB" w:rsidRDefault="00E73DDB" w:rsidP="00E73DDB">
      <w:pPr>
        <w:pStyle w:val="BodyText3"/>
        <w:widowControl/>
        <w:ind w:left="720"/>
        <w:rPr>
          <w:rFonts w:cs="Arial"/>
          <w:sz w:val="22"/>
          <w:szCs w:val="22"/>
        </w:rPr>
      </w:pPr>
    </w:p>
    <w:p w14:paraId="5D4E2A56" w14:textId="68DFC71E" w:rsidR="00DC4A8E" w:rsidRDefault="0015162F" w:rsidP="00DC4A8E">
      <w:pPr>
        <w:pStyle w:val="BodyText3"/>
        <w:widowControl/>
        <w:rPr>
          <w:sz w:val="22"/>
          <w:szCs w:val="22"/>
        </w:rPr>
      </w:pPr>
      <w:r>
        <w:rPr>
          <w:sz w:val="22"/>
          <w:szCs w:val="22"/>
        </w:rPr>
        <w:t>Chair asked for a motion</w:t>
      </w:r>
    </w:p>
    <w:p w14:paraId="6BE6C36E" w14:textId="77777777" w:rsidR="0015162F" w:rsidRDefault="0015162F" w:rsidP="00DC4A8E">
      <w:pPr>
        <w:pStyle w:val="BodyText3"/>
        <w:widowControl/>
        <w:rPr>
          <w:sz w:val="22"/>
          <w:szCs w:val="22"/>
        </w:rPr>
      </w:pPr>
    </w:p>
    <w:p w14:paraId="1ABB1962" w14:textId="6AB10030" w:rsidR="00DC4A8E" w:rsidRPr="00FF0494" w:rsidRDefault="00DC4A8E" w:rsidP="00DC4A8E">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15162F">
        <w:rPr>
          <w:rFonts w:cs="Arial"/>
          <w:b w:val="0"/>
          <w:sz w:val="22"/>
          <w:szCs w:val="22"/>
        </w:rPr>
        <w:t>Rep. Teuscher</w:t>
      </w:r>
      <w:r>
        <w:rPr>
          <w:rFonts w:cs="Arial"/>
          <w:b w:val="0"/>
          <w:sz w:val="22"/>
          <w:szCs w:val="22"/>
        </w:rPr>
        <w:t xml:space="preserve"> </w:t>
      </w:r>
      <w:r w:rsidRPr="00FF0494">
        <w:rPr>
          <w:rFonts w:cs="Arial"/>
          <w:b w:val="0"/>
          <w:sz w:val="22"/>
          <w:szCs w:val="22"/>
        </w:rPr>
        <w:t xml:space="preserve">moved to </w:t>
      </w:r>
      <w:r w:rsidR="0015162F">
        <w:rPr>
          <w:rFonts w:cs="Arial"/>
          <w:b w:val="0"/>
          <w:sz w:val="22"/>
          <w:szCs w:val="22"/>
        </w:rPr>
        <w:t xml:space="preserve">solicit </w:t>
      </w:r>
      <w:r w:rsidR="007072AF">
        <w:rPr>
          <w:rFonts w:cs="Arial"/>
          <w:b w:val="0"/>
          <w:sz w:val="22"/>
          <w:szCs w:val="22"/>
        </w:rPr>
        <w:t xml:space="preserve">the project proposal concept submission from the Responsibility </w:t>
      </w:r>
      <w:r w:rsidR="0094541A">
        <w:rPr>
          <w:rFonts w:cs="Arial"/>
          <w:b w:val="0"/>
          <w:sz w:val="22"/>
          <w:szCs w:val="22"/>
        </w:rPr>
        <w:t xml:space="preserve">Foundation </w:t>
      </w:r>
      <w:r w:rsidR="007072AF">
        <w:rPr>
          <w:rFonts w:cs="Arial"/>
          <w:b w:val="0"/>
          <w:sz w:val="22"/>
          <w:szCs w:val="22"/>
        </w:rPr>
        <w:t xml:space="preserve">Board and have our staff move forward with stage 1 </w:t>
      </w:r>
      <w:r w:rsidR="00E21ED9">
        <w:rPr>
          <w:rFonts w:cs="Arial"/>
          <w:b w:val="0"/>
          <w:sz w:val="22"/>
          <w:szCs w:val="22"/>
        </w:rPr>
        <w:t>of the</w:t>
      </w:r>
      <w:r w:rsidR="007072AF">
        <w:rPr>
          <w:rFonts w:cs="Arial"/>
          <w:b w:val="0"/>
          <w:sz w:val="22"/>
          <w:szCs w:val="22"/>
        </w:rPr>
        <w:t xml:space="preserve"> screening process.</w:t>
      </w:r>
      <w:r>
        <w:rPr>
          <w:rFonts w:cs="Arial"/>
          <w:b w:val="0"/>
          <w:sz w:val="22"/>
          <w:szCs w:val="22"/>
        </w:rPr>
        <w:t xml:space="preserve"> </w:t>
      </w:r>
      <w:r w:rsidRPr="00FF0494">
        <w:rPr>
          <w:rFonts w:cs="Arial"/>
          <w:b w:val="0"/>
          <w:sz w:val="22"/>
          <w:szCs w:val="22"/>
        </w:rPr>
        <w:t>The motion was seconded by</w:t>
      </w:r>
      <w:r>
        <w:rPr>
          <w:rFonts w:cs="Arial"/>
          <w:b w:val="0"/>
          <w:sz w:val="22"/>
          <w:szCs w:val="22"/>
        </w:rPr>
        <w:t xml:space="preserve"> </w:t>
      </w:r>
      <w:r w:rsidR="0015162F">
        <w:rPr>
          <w:rFonts w:cs="Arial"/>
          <w:b w:val="0"/>
          <w:sz w:val="22"/>
          <w:szCs w:val="22"/>
        </w:rPr>
        <w:t>Mayor Walker</w:t>
      </w:r>
      <w:r w:rsidR="00E21ED9">
        <w:rPr>
          <w:rFonts w:cs="Arial"/>
          <w:b w:val="0"/>
          <w:sz w:val="22"/>
          <w:szCs w:val="22"/>
        </w:rPr>
        <w:t>.</w:t>
      </w:r>
    </w:p>
    <w:p w14:paraId="16C98CE9" w14:textId="77777777" w:rsidR="00DC4A8E" w:rsidRDefault="00DC4A8E" w:rsidP="00DC4A8E">
      <w:pPr>
        <w:pStyle w:val="BodyText"/>
        <w:tabs>
          <w:tab w:val="left" w:pos="810"/>
        </w:tabs>
        <w:jc w:val="both"/>
        <w:rPr>
          <w:rFonts w:ascii="Arial" w:hAnsi="Arial" w:cs="Arial"/>
          <w:sz w:val="22"/>
          <w:szCs w:val="22"/>
        </w:rPr>
      </w:pPr>
    </w:p>
    <w:p w14:paraId="39EF0899" w14:textId="21714B8B" w:rsidR="00C877ED" w:rsidRPr="0015162F" w:rsidRDefault="0015162F" w:rsidP="00046250">
      <w:pPr>
        <w:pStyle w:val="BodyText3"/>
        <w:widowControl/>
        <w:rPr>
          <w:rFonts w:cs="Arial"/>
          <w:b/>
          <w:sz w:val="22"/>
          <w:szCs w:val="22"/>
        </w:rPr>
      </w:pPr>
      <w:r w:rsidRPr="0015162F">
        <w:rPr>
          <w:rFonts w:cs="Arial"/>
          <w:b/>
          <w:sz w:val="22"/>
          <w:szCs w:val="22"/>
        </w:rPr>
        <w:t>Speaking to the Motion:</w:t>
      </w:r>
    </w:p>
    <w:p w14:paraId="008721DE" w14:textId="61EB3B8F" w:rsidR="0015162F" w:rsidRDefault="0015162F" w:rsidP="00046250">
      <w:pPr>
        <w:pStyle w:val="BodyText3"/>
        <w:widowControl/>
        <w:rPr>
          <w:rFonts w:cs="Arial"/>
          <w:sz w:val="22"/>
          <w:szCs w:val="22"/>
        </w:rPr>
      </w:pPr>
      <w:r>
        <w:rPr>
          <w:rFonts w:cs="Arial"/>
          <w:sz w:val="22"/>
          <w:szCs w:val="22"/>
        </w:rPr>
        <w:t>Rep. Teuscher</w:t>
      </w:r>
      <w:r w:rsidR="00E10EB2">
        <w:rPr>
          <w:rFonts w:cs="Arial"/>
          <w:sz w:val="22"/>
          <w:szCs w:val="22"/>
        </w:rPr>
        <w:t xml:space="preserve">, Ryan Starks, April Cooper and Mayor Walker thanked </w:t>
      </w:r>
      <w:r>
        <w:rPr>
          <w:rFonts w:cs="Arial"/>
          <w:sz w:val="22"/>
          <w:szCs w:val="22"/>
        </w:rPr>
        <w:t xml:space="preserve">the group for their presentation and expressed support for the project. </w:t>
      </w:r>
    </w:p>
    <w:p w14:paraId="7CDF3707" w14:textId="77777777" w:rsidR="00E10EB2" w:rsidRDefault="00E10EB2" w:rsidP="00046250">
      <w:pPr>
        <w:pStyle w:val="BodyText3"/>
        <w:widowControl/>
        <w:rPr>
          <w:rFonts w:cs="Arial"/>
          <w:sz w:val="22"/>
          <w:szCs w:val="22"/>
        </w:rPr>
      </w:pPr>
    </w:p>
    <w:p w14:paraId="1B902853" w14:textId="75041623" w:rsidR="0015162F" w:rsidRDefault="0015162F" w:rsidP="00046250">
      <w:pPr>
        <w:pStyle w:val="BodyText3"/>
        <w:widowControl/>
        <w:rPr>
          <w:rFonts w:cs="Arial"/>
          <w:sz w:val="22"/>
          <w:szCs w:val="22"/>
        </w:rPr>
      </w:pPr>
      <w:r>
        <w:rPr>
          <w:rFonts w:cs="Arial"/>
          <w:sz w:val="22"/>
          <w:szCs w:val="22"/>
        </w:rPr>
        <w:t xml:space="preserve">Chair Snow </w:t>
      </w:r>
      <w:r w:rsidR="00E10EB2">
        <w:rPr>
          <w:rFonts w:cs="Arial"/>
          <w:sz w:val="22"/>
          <w:szCs w:val="22"/>
        </w:rPr>
        <w:t>emphasiz</w:t>
      </w:r>
      <w:r w:rsidR="0094541A">
        <w:rPr>
          <w:rFonts w:cs="Arial"/>
          <w:sz w:val="22"/>
          <w:szCs w:val="22"/>
        </w:rPr>
        <w:t>ed</w:t>
      </w:r>
      <w:r w:rsidR="00E10EB2">
        <w:rPr>
          <w:rFonts w:cs="Arial"/>
          <w:sz w:val="22"/>
          <w:szCs w:val="22"/>
        </w:rPr>
        <w:t xml:space="preserve"> the historical context that the property was initially occupied by a prison.  He highlighted the significance of establishing the statue of responsibility as a fresh monument and a new standard for the area.  </w:t>
      </w:r>
    </w:p>
    <w:p w14:paraId="70272246" w14:textId="285AC73A" w:rsidR="0015162F" w:rsidRDefault="0015162F" w:rsidP="00046250">
      <w:pPr>
        <w:pStyle w:val="BodyText3"/>
        <w:widowControl/>
        <w:rPr>
          <w:rFonts w:cs="Arial"/>
          <w:sz w:val="22"/>
          <w:szCs w:val="22"/>
        </w:rPr>
      </w:pPr>
    </w:p>
    <w:p w14:paraId="19F07CFD" w14:textId="6BCED741" w:rsidR="0015162F" w:rsidRDefault="0015162F" w:rsidP="00046250">
      <w:pPr>
        <w:pStyle w:val="BodyText3"/>
        <w:widowControl/>
        <w:rPr>
          <w:rFonts w:cs="Arial"/>
          <w:sz w:val="22"/>
          <w:szCs w:val="22"/>
        </w:rPr>
      </w:pPr>
      <w:r>
        <w:rPr>
          <w:rFonts w:cs="Arial"/>
          <w:sz w:val="22"/>
          <w:szCs w:val="22"/>
        </w:rPr>
        <w:tab/>
      </w:r>
      <w:r>
        <w:rPr>
          <w:rFonts w:cs="Arial"/>
          <w:sz w:val="22"/>
          <w:szCs w:val="22"/>
        </w:rPr>
        <w:tab/>
      </w:r>
      <w:r>
        <w:rPr>
          <w:rFonts w:cs="Arial"/>
          <w:sz w:val="22"/>
          <w:szCs w:val="22"/>
        </w:rPr>
        <w:tab/>
        <w:t>The motion passed unanimously.</w:t>
      </w:r>
    </w:p>
    <w:p w14:paraId="1B61F116" w14:textId="52941F51" w:rsidR="00FE69F9" w:rsidRDefault="00FE69F9" w:rsidP="00046250">
      <w:pPr>
        <w:pStyle w:val="BodyText3"/>
        <w:widowControl/>
        <w:rPr>
          <w:rFonts w:cs="Arial"/>
          <w:sz w:val="22"/>
          <w:szCs w:val="22"/>
        </w:rPr>
      </w:pPr>
    </w:p>
    <w:p w14:paraId="178254F3" w14:textId="77777777" w:rsidR="009E4EEA" w:rsidRDefault="009E4EEA" w:rsidP="00046250">
      <w:pPr>
        <w:pStyle w:val="BodyText3"/>
        <w:widowControl/>
        <w:rPr>
          <w:rFonts w:cs="Arial"/>
          <w:sz w:val="22"/>
          <w:szCs w:val="22"/>
        </w:rPr>
      </w:pPr>
    </w:p>
    <w:p w14:paraId="4F25E753" w14:textId="4F132D14" w:rsidR="00903DF6" w:rsidRPr="00F01E3E" w:rsidRDefault="00F416A1" w:rsidP="00903DF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EXECUTIVE SESSION</w:t>
      </w:r>
    </w:p>
    <w:p w14:paraId="1B0A1E98" w14:textId="452EB0FB" w:rsidR="00FB132E" w:rsidRDefault="00FB132E" w:rsidP="00046250">
      <w:pPr>
        <w:pStyle w:val="BodyText3"/>
        <w:widowControl/>
        <w:rPr>
          <w:sz w:val="22"/>
          <w:szCs w:val="22"/>
        </w:rPr>
      </w:pPr>
      <w:r>
        <w:rPr>
          <w:sz w:val="22"/>
          <w:szCs w:val="22"/>
        </w:rPr>
        <w:t xml:space="preserve">Chair </w:t>
      </w:r>
      <w:r w:rsidR="00B07676">
        <w:rPr>
          <w:sz w:val="22"/>
          <w:szCs w:val="22"/>
        </w:rPr>
        <w:t>Snow</w:t>
      </w:r>
      <w:r>
        <w:rPr>
          <w:sz w:val="22"/>
          <w:szCs w:val="22"/>
        </w:rPr>
        <w:t xml:space="preserve"> suggested the</w:t>
      </w:r>
      <w:r w:rsidR="00903DF6" w:rsidRPr="00903DF6">
        <w:rPr>
          <w:sz w:val="22"/>
          <w:szCs w:val="22"/>
        </w:rPr>
        <w:t xml:space="preserve"> board </w:t>
      </w:r>
      <w:r>
        <w:rPr>
          <w:sz w:val="22"/>
          <w:szCs w:val="22"/>
        </w:rPr>
        <w:t>move into a closed executive session pursuant to Utah Code 52-4-205(1)</w:t>
      </w:r>
      <w:r w:rsidR="0094541A">
        <w:rPr>
          <w:sz w:val="22"/>
          <w:szCs w:val="22"/>
        </w:rPr>
        <w:t xml:space="preserve">(a) and </w:t>
      </w:r>
      <w:r>
        <w:rPr>
          <w:sz w:val="22"/>
          <w:szCs w:val="22"/>
        </w:rPr>
        <w:t xml:space="preserve">(d) to discuss </w:t>
      </w:r>
      <w:r w:rsidR="00D2627D">
        <w:rPr>
          <w:sz w:val="22"/>
          <w:szCs w:val="22"/>
        </w:rPr>
        <w:t xml:space="preserve">the </w:t>
      </w:r>
      <w:r w:rsidR="00C877ED">
        <w:rPr>
          <w:sz w:val="22"/>
          <w:szCs w:val="22"/>
        </w:rPr>
        <w:t xml:space="preserve">character and professional competence of an individual and a </w:t>
      </w:r>
      <w:r w:rsidR="00D2627D">
        <w:rPr>
          <w:sz w:val="22"/>
          <w:szCs w:val="22"/>
        </w:rPr>
        <w:t xml:space="preserve">development agreement.  </w:t>
      </w:r>
      <w:r>
        <w:rPr>
          <w:sz w:val="22"/>
          <w:szCs w:val="22"/>
        </w:rPr>
        <w:t xml:space="preserve">The board plans to return to open session to take </w:t>
      </w:r>
      <w:r w:rsidR="00EA3054">
        <w:rPr>
          <w:sz w:val="22"/>
          <w:szCs w:val="22"/>
        </w:rPr>
        <w:t xml:space="preserve">any </w:t>
      </w:r>
      <w:r>
        <w:rPr>
          <w:sz w:val="22"/>
          <w:szCs w:val="22"/>
        </w:rPr>
        <w:t>formal action on these matters.</w:t>
      </w:r>
    </w:p>
    <w:p w14:paraId="034B16DC" w14:textId="77777777" w:rsidR="00FB132E" w:rsidRDefault="00FB132E" w:rsidP="00046250">
      <w:pPr>
        <w:pStyle w:val="BodyText3"/>
        <w:widowControl/>
        <w:rPr>
          <w:sz w:val="22"/>
          <w:szCs w:val="22"/>
        </w:rPr>
      </w:pPr>
    </w:p>
    <w:p w14:paraId="0827E7B7" w14:textId="413BC565" w:rsidR="00FB132E" w:rsidRDefault="00FB132E" w:rsidP="00FB132E">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744262">
        <w:rPr>
          <w:rFonts w:cs="Arial"/>
          <w:b w:val="0"/>
          <w:sz w:val="22"/>
          <w:szCs w:val="22"/>
        </w:rPr>
        <w:t xml:space="preserve">Mayor Walker </w:t>
      </w:r>
      <w:r w:rsidRPr="00FF0494">
        <w:rPr>
          <w:rFonts w:cs="Arial"/>
          <w:b w:val="0"/>
          <w:sz w:val="22"/>
          <w:szCs w:val="22"/>
        </w:rPr>
        <w:t xml:space="preserve">moved </w:t>
      </w:r>
      <w:r w:rsidR="0010446C">
        <w:rPr>
          <w:rFonts w:cs="Arial"/>
          <w:b w:val="0"/>
          <w:sz w:val="22"/>
          <w:szCs w:val="22"/>
        </w:rPr>
        <w:t>that</w:t>
      </w:r>
      <w:r>
        <w:rPr>
          <w:rFonts w:cs="Arial"/>
          <w:b w:val="0"/>
          <w:sz w:val="22"/>
          <w:szCs w:val="22"/>
        </w:rPr>
        <w:t xml:space="preserve"> the board go into closed executive session.  </w:t>
      </w:r>
      <w:r w:rsidRPr="00FF0494">
        <w:rPr>
          <w:rFonts w:cs="Arial"/>
          <w:b w:val="0"/>
          <w:sz w:val="22"/>
          <w:szCs w:val="22"/>
        </w:rPr>
        <w:t>The motion was seconded by</w:t>
      </w:r>
      <w:r>
        <w:rPr>
          <w:rFonts w:cs="Arial"/>
          <w:b w:val="0"/>
          <w:sz w:val="22"/>
          <w:szCs w:val="22"/>
        </w:rPr>
        <w:t xml:space="preserve"> </w:t>
      </w:r>
      <w:r w:rsidR="00744262">
        <w:rPr>
          <w:rFonts w:cs="Arial"/>
          <w:b w:val="0"/>
          <w:sz w:val="22"/>
          <w:szCs w:val="22"/>
        </w:rPr>
        <w:t>Jim Russell.</w:t>
      </w:r>
    </w:p>
    <w:p w14:paraId="4710876D" w14:textId="77777777" w:rsidR="003D1D9F" w:rsidRPr="003D1D9F" w:rsidRDefault="003D1D9F" w:rsidP="003D1D9F"/>
    <w:p w14:paraId="3210C22D" w14:textId="7C2DC2CC" w:rsidR="00FB132E" w:rsidRPr="003D1D9F" w:rsidRDefault="00FB132E" w:rsidP="00046250">
      <w:pPr>
        <w:pStyle w:val="BodyText3"/>
        <w:widowControl/>
        <w:rPr>
          <w:b/>
          <w:sz w:val="22"/>
          <w:szCs w:val="22"/>
        </w:rPr>
      </w:pPr>
      <w:r>
        <w:rPr>
          <w:sz w:val="22"/>
          <w:szCs w:val="22"/>
        </w:rPr>
        <w:tab/>
      </w:r>
      <w:r w:rsidR="009E2F08" w:rsidRPr="003D1D9F">
        <w:rPr>
          <w:b/>
          <w:sz w:val="22"/>
          <w:szCs w:val="22"/>
        </w:rPr>
        <w:t>Roll call vote for executive session</w:t>
      </w:r>
      <w:r w:rsidR="008A7063" w:rsidRPr="003D1D9F">
        <w:rPr>
          <w:b/>
          <w:sz w:val="22"/>
          <w:szCs w:val="22"/>
        </w:rPr>
        <w:t>:</w:t>
      </w:r>
    </w:p>
    <w:p w14:paraId="029717B4" w14:textId="67357D37" w:rsidR="008A7063" w:rsidRDefault="003D1D9F" w:rsidP="00046250">
      <w:pPr>
        <w:pStyle w:val="BodyText3"/>
        <w:widowControl/>
        <w:rPr>
          <w:sz w:val="22"/>
          <w:szCs w:val="22"/>
        </w:rPr>
      </w:pPr>
      <w:r>
        <w:rPr>
          <w:sz w:val="22"/>
          <w:szCs w:val="22"/>
        </w:rPr>
        <w:tab/>
        <w:t>Chair Snow</w:t>
      </w:r>
      <w:r>
        <w:rPr>
          <w:sz w:val="22"/>
          <w:szCs w:val="22"/>
        </w:rPr>
        <w:tab/>
      </w:r>
      <w:r>
        <w:rPr>
          <w:sz w:val="22"/>
          <w:szCs w:val="22"/>
        </w:rPr>
        <w:tab/>
      </w:r>
      <w:r>
        <w:rPr>
          <w:sz w:val="22"/>
          <w:szCs w:val="22"/>
        </w:rPr>
        <w:tab/>
        <w:t>Aye</w:t>
      </w:r>
    </w:p>
    <w:p w14:paraId="2433C0CA" w14:textId="7460561C" w:rsidR="003D1D9F" w:rsidRDefault="003D1D9F" w:rsidP="00046250">
      <w:pPr>
        <w:pStyle w:val="BodyText3"/>
        <w:widowControl/>
        <w:rPr>
          <w:sz w:val="22"/>
          <w:szCs w:val="22"/>
        </w:rPr>
      </w:pPr>
      <w:r>
        <w:rPr>
          <w:sz w:val="22"/>
          <w:szCs w:val="22"/>
        </w:rPr>
        <w:tab/>
        <w:t>Chair Teuscher</w:t>
      </w:r>
      <w:r>
        <w:rPr>
          <w:sz w:val="22"/>
          <w:szCs w:val="22"/>
        </w:rPr>
        <w:tab/>
      </w:r>
      <w:r>
        <w:rPr>
          <w:sz w:val="22"/>
          <w:szCs w:val="22"/>
        </w:rPr>
        <w:tab/>
        <w:t>Aye</w:t>
      </w:r>
    </w:p>
    <w:p w14:paraId="3C9A4137" w14:textId="1B4AC105" w:rsidR="003D1D9F" w:rsidRDefault="003D1D9F" w:rsidP="003D1D9F">
      <w:pPr>
        <w:ind w:left="360" w:right="360" w:hanging="360"/>
        <w:jc w:val="both"/>
        <w:rPr>
          <w:rFonts w:ascii="Arial" w:hAnsi="Arial" w:cs="Arial"/>
          <w:sz w:val="22"/>
          <w:szCs w:val="22"/>
        </w:rPr>
      </w:pPr>
      <w:r>
        <w:rPr>
          <w:sz w:val="22"/>
          <w:szCs w:val="22"/>
        </w:rPr>
        <w:tab/>
      </w:r>
      <w:r>
        <w:rPr>
          <w:sz w:val="22"/>
          <w:szCs w:val="22"/>
        </w:rPr>
        <w:tab/>
      </w:r>
      <w:r>
        <w:rPr>
          <w:rFonts w:ascii="Arial" w:hAnsi="Arial" w:cs="Arial"/>
          <w:sz w:val="22"/>
          <w:szCs w:val="22"/>
        </w:rPr>
        <w:t xml:space="preserve">Rep Jeff Stenquist </w:t>
      </w:r>
      <w:r>
        <w:rPr>
          <w:rFonts w:ascii="Arial" w:hAnsi="Arial" w:cs="Arial"/>
          <w:sz w:val="22"/>
          <w:szCs w:val="22"/>
        </w:rPr>
        <w:tab/>
      </w:r>
      <w:r>
        <w:rPr>
          <w:rFonts w:ascii="Arial" w:hAnsi="Arial" w:cs="Arial"/>
          <w:sz w:val="22"/>
          <w:szCs w:val="22"/>
        </w:rPr>
        <w:tab/>
        <w:t>Aye</w:t>
      </w:r>
    </w:p>
    <w:p w14:paraId="04C49E6B" w14:textId="05627AA2" w:rsidR="003D1D9F" w:rsidRDefault="003D1D9F" w:rsidP="003D1D9F">
      <w:pPr>
        <w:ind w:left="360" w:right="360" w:firstLine="360"/>
        <w:jc w:val="both"/>
        <w:rPr>
          <w:rFonts w:ascii="Arial" w:hAnsi="Arial" w:cs="Arial"/>
          <w:sz w:val="22"/>
          <w:szCs w:val="22"/>
        </w:rPr>
      </w:pPr>
      <w:r>
        <w:rPr>
          <w:rFonts w:ascii="Arial" w:hAnsi="Arial" w:cs="Arial"/>
          <w:sz w:val="22"/>
          <w:szCs w:val="22"/>
        </w:rPr>
        <w:t>Mayor Walker</w:t>
      </w:r>
      <w:r>
        <w:rPr>
          <w:rFonts w:ascii="Arial" w:hAnsi="Arial" w:cs="Arial"/>
          <w:sz w:val="22"/>
          <w:szCs w:val="22"/>
        </w:rPr>
        <w:tab/>
      </w:r>
      <w:r>
        <w:rPr>
          <w:rFonts w:ascii="Arial" w:hAnsi="Arial" w:cs="Arial"/>
          <w:sz w:val="22"/>
          <w:szCs w:val="22"/>
        </w:rPr>
        <w:tab/>
      </w:r>
      <w:r>
        <w:rPr>
          <w:rFonts w:ascii="Arial" w:hAnsi="Arial" w:cs="Arial"/>
          <w:sz w:val="22"/>
          <w:szCs w:val="22"/>
        </w:rPr>
        <w:tab/>
        <w:t>Aye</w:t>
      </w:r>
    </w:p>
    <w:p w14:paraId="05FE34A2" w14:textId="6F528F0F" w:rsidR="003D1D9F" w:rsidRDefault="003D1D9F" w:rsidP="003D1D9F">
      <w:pPr>
        <w:ind w:left="360" w:right="360" w:firstLine="360"/>
        <w:jc w:val="both"/>
        <w:rPr>
          <w:rFonts w:ascii="Arial" w:hAnsi="Arial" w:cs="Arial"/>
          <w:sz w:val="22"/>
          <w:szCs w:val="22"/>
        </w:rPr>
      </w:pPr>
      <w:r>
        <w:rPr>
          <w:rFonts w:ascii="Arial" w:hAnsi="Arial" w:cs="Arial"/>
          <w:sz w:val="22"/>
          <w:szCs w:val="22"/>
        </w:rPr>
        <w:t>April Cooper</w:t>
      </w:r>
      <w:r>
        <w:rPr>
          <w:rFonts w:ascii="Arial" w:hAnsi="Arial" w:cs="Arial"/>
          <w:sz w:val="22"/>
          <w:szCs w:val="22"/>
        </w:rPr>
        <w:tab/>
      </w:r>
      <w:r>
        <w:rPr>
          <w:rFonts w:ascii="Arial" w:hAnsi="Arial" w:cs="Arial"/>
          <w:sz w:val="22"/>
          <w:szCs w:val="22"/>
        </w:rPr>
        <w:tab/>
      </w:r>
      <w:r>
        <w:rPr>
          <w:rFonts w:ascii="Arial" w:hAnsi="Arial" w:cs="Arial"/>
          <w:sz w:val="22"/>
          <w:szCs w:val="22"/>
        </w:rPr>
        <w:tab/>
        <w:t>Aye</w:t>
      </w:r>
    </w:p>
    <w:p w14:paraId="0435E274" w14:textId="66423DF5" w:rsidR="003D1D9F" w:rsidRDefault="003D1D9F" w:rsidP="003D1D9F">
      <w:pPr>
        <w:ind w:left="360" w:right="360" w:firstLine="360"/>
        <w:jc w:val="both"/>
        <w:rPr>
          <w:rFonts w:ascii="Arial" w:hAnsi="Arial" w:cs="Arial"/>
          <w:sz w:val="22"/>
          <w:szCs w:val="22"/>
        </w:rPr>
      </w:pPr>
      <w:r>
        <w:rPr>
          <w:rFonts w:ascii="Arial" w:hAnsi="Arial" w:cs="Arial"/>
          <w:sz w:val="22"/>
          <w:szCs w:val="22"/>
        </w:rPr>
        <w:t>Mayor Wilson</w:t>
      </w:r>
      <w:r>
        <w:rPr>
          <w:rFonts w:ascii="Arial" w:hAnsi="Arial" w:cs="Arial"/>
          <w:sz w:val="22"/>
          <w:szCs w:val="22"/>
        </w:rPr>
        <w:tab/>
      </w:r>
      <w:r>
        <w:rPr>
          <w:rFonts w:ascii="Arial" w:hAnsi="Arial" w:cs="Arial"/>
          <w:sz w:val="22"/>
          <w:szCs w:val="22"/>
        </w:rPr>
        <w:tab/>
      </w:r>
      <w:r>
        <w:rPr>
          <w:rFonts w:ascii="Arial" w:hAnsi="Arial" w:cs="Arial"/>
          <w:sz w:val="22"/>
          <w:szCs w:val="22"/>
        </w:rPr>
        <w:tab/>
        <w:t>Aye</w:t>
      </w:r>
    </w:p>
    <w:p w14:paraId="223D2714" w14:textId="08AE0239" w:rsidR="003D1D9F" w:rsidRDefault="003D1D9F" w:rsidP="003D1D9F">
      <w:pPr>
        <w:ind w:left="360" w:right="360" w:firstLine="360"/>
        <w:jc w:val="both"/>
        <w:rPr>
          <w:rFonts w:ascii="Arial" w:hAnsi="Arial" w:cs="Arial"/>
          <w:sz w:val="22"/>
          <w:szCs w:val="22"/>
        </w:rPr>
      </w:pPr>
      <w:r>
        <w:rPr>
          <w:rFonts w:ascii="Arial" w:hAnsi="Arial" w:cs="Arial"/>
          <w:sz w:val="22"/>
          <w:szCs w:val="22"/>
        </w:rPr>
        <w:t>Mayor Ramsey</w:t>
      </w:r>
      <w:r>
        <w:rPr>
          <w:rFonts w:ascii="Arial" w:hAnsi="Arial" w:cs="Arial"/>
          <w:sz w:val="22"/>
          <w:szCs w:val="22"/>
        </w:rPr>
        <w:tab/>
      </w:r>
      <w:r>
        <w:rPr>
          <w:rFonts w:ascii="Arial" w:hAnsi="Arial" w:cs="Arial"/>
          <w:sz w:val="22"/>
          <w:szCs w:val="22"/>
        </w:rPr>
        <w:tab/>
        <w:t>Aye</w:t>
      </w:r>
    </w:p>
    <w:p w14:paraId="1F10E0D1" w14:textId="763390CD" w:rsidR="003D1D9F" w:rsidRDefault="003D1D9F" w:rsidP="003D1D9F">
      <w:pPr>
        <w:ind w:left="360" w:right="360" w:firstLine="360"/>
        <w:jc w:val="both"/>
        <w:rPr>
          <w:rFonts w:ascii="Arial" w:hAnsi="Arial" w:cs="Arial"/>
          <w:sz w:val="22"/>
          <w:szCs w:val="22"/>
        </w:rPr>
      </w:pPr>
      <w:r>
        <w:rPr>
          <w:rFonts w:ascii="Arial" w:hAnsi="Arial" w:cs="Arial"/>
          <w:sz w:val="22"/>
          <w:szCs w:val="22"/>
        </w:rPr>
        <w:t>Sen. Lincoln Fillmore</w:t>
      </w:r>
      <w:r>
        <w:rPr>
          <w:rFonts w:ascii="Arial" w:hAnsi="Arial" w:cs="Arial"/>
          <w:sz w:val="22"/>
          <w:szCs w:val="22"/>
        </w:rPr>
        <w:tab/>
      </w:r>
      <w:r>
        <w:rPr>
          <w:rFonts w:ascii="Arial" w:hAnsi="Arial" w:cs="Arial"/>
          <w:sz w:val="22"/>
          <w:szCs w:val="22"/>
        </w:rPr>
        <w:tab/>
        <w:t>Not present during voting</w:t>
      </w:r>
    </w:p>
    <w:p w14:paraId="658D6E64" w14:textId="34F2D25E" w:rsidR="003D1D9F" w:rsidRDefault="003D1D9F" w:rsidP="003D1D9F">
      <w:pPr>
        <w:ind w:left="360" w:right="360" w:firstLine="360"/>
        <w:jc w:val="both"/>
        <w:rPr>
          <w:rFonts w:ascii="Arial" w:hAnsi="Arial" w:cs="Arial"/>
          <w:sz w:val="22"/>
          <w:szCs w:val="22"/>
        </w:rPr>
      </w:pPr>
      <w:r>
        <w:rPr>
          <w:rFonts w:ascii="Arial" w:hAnsi="Arial" w:cs="Arial"/>
          <w:sz w:val="22"/>
          <w:szCs w:val="22"/>
        </w:rPr>
        <w:t>Com Geoff Landward</w:t>
      </w:r>
      <w:r>
        <w:rPr>
          <w:rFonts w:ascii="Arial" w:hAnsi="Arial" w:cs="Arial"/>
          <w:sz w:val="22"/>
          <w:szCs w:val="22"/>
        </w:rPr>
        <w:tab/>
      </w:r>
      <w:r>
        <w:rPr>
          <w:rFonts w:ascii="Arial" w:hAnsi="Arial" w:cs="Arial"/>
          <w:sz w:val="22"/>
          <w:szCs w:val="22"/>
        </w:rPr>
        <w:tab/>
        <w:t>Aye</w:t>
      </w:r>
    </w:p>
    <w:p w14:paraId="7DD0E291" w14:textId="263D8093" w:rsidR="003D1D9F" w:rsidRDefault="003D1D9F" w:rsidP="003D1D9F">
      <w:pPr>
        <w:ind w:left="360" w:right="360" w:firstLine="360"/>
        <w:jc w:val="both"/>
        <w:rPr>
          <w:rFonts w:ascii="Arial" w:hAnsi="Arial" w:cs="Arial"/>
          <w:sz w:val="22"/>
          <w:szCs w:val="22"/>
        </w:rPr>
      </w:pPr>
      <w:r>
        <w:rPr>
          <w:rFonts w:ascii="Arial" w:hAnsi="Arial" w:cs="Arial"/>
          <w:sz w:val="22"/>
          <w:szCs w:val="22"/>
        </w:rPr>
        <w:t>Sen.  Stevenson</w:t>
      </w:r>
      <w:r>
        <w:rPr>
          <w:rFonts w:ascii="Arial" w:hAnsi="Arial" w:cs="Arial"/>
          <w:sz w:val="22"/>
          <w:szCs w:val="22"/>
        </w:rPr>
        <w:tab/>
      </w:r>
      <w:r>
        <w:rPr>
          <w:rFonts w:ascii="Arial" w:hAnsi="Arial" w:cs="Arial"/>
          <w:sz w:val="22"/>
          <w:szCs w:val="22"/>
        </w:rPr>
        <w:tab/>
        <w:t>Aye</w:t>
      </w:r>
    </w:p>
    <w:p w14:paraId="68430D56" w14:textId="680818DB" w:rsidR="003D1D9F" w:rsidRDefault="003D1D9F" w:rsidP="003D1D9F">
      <w:pPr>
        <w:pStyle w:val="BodyText3"/>
        <w:widowControl/>
        <w:ind w:firstLine="720"/>
        <w:rPr>
          <w:sz w:val="22"/>
          <w:szCs w:val="22"/>
        </w:rPr>
      </w:pPr>
      <w:r>
        <w:rPr>
          <w:rFonts w:cs="Arial"/>
          <w:sz w:val="22"/>
          <w:szCs w:val="22"/>
        </w:rPr>
        <w:t>Ryan Starks</w:t>
      </w:r>
      <w:r>
        <w:rPr>
          <w:rFonts w:cs="Arial"/>
          <w:sz w:val="22"/>
          <w:szCs w:val="22"/>
        </w:rPr>
        <w:tab/>
      </w:r>
      <w:r>
        <w:rPr>
          <w:rFonts w:cs="Arial"/>
          <w:sz w:val="22"/>
          <w:szCs w:val="22"/>
        </w:rPr>
        <w:tab/>
      </w:r>
      <w:r>
        <w:rPr>
          <w:rFonts w:cs="Arial"/>
          <w:sz w:val="22"/>
          <w:szCs w:val="22"/>
        </w:rPr>
        <w:tab/>
        <w:t>Aye</w:t>
      </w:r>
    </w:p>
    <w:p w14:paraId="22ADBD94" w14:textId="628AAA50" w:rsidR="008A7063" w:rsidRDefault="003D1D9F" w:rsidP="00046250">
      <w:pPr>
        <w:pStyle w:val="BodyText3"/>
        <w:widowControl/>
        <w:rPr>
          <w:sz w:val="22"/>
          <w:szCs w:val="22"/>
        </w:rPr>
      </w:pPr>
      <w:r>
        <w:rPr>
          <w:sz w:val="22"/>
          <w:szCs w:val="22"/>
        </w:rPr>
        <w:tab/>
        <w:t>Jim Russel</w:t>
      </w:r>
      <w:r>
        <w:rPr>
          <w:sz w:val="22"/>
          <w:szCs w:val="22"/>
        </w:rPr>
        <w:tab/>
      </w:r>
      <w:r>
        <w:rPr>
          <w:sz w:val="22"/>
          <w:szCs w:val="22"/>
        </w:rPr>
        <w:tab/>
      </w:r>
      <w:r>
        <w:rPr>
          <w:sz w:val="22"/>
          <w:szCs w:val="22"/>
        </w:rPr>
        <w:tab/>
        <w:t>Aye</w:t>
      </w:r>
    </w:p>
    <w:p w14:paraId="6C915D36" w14:textId="77777777" w:rsidR="00E10EB2" w:rsidRDefault="00E10EB2" w:rsidP="00046250">
      <w:pPr>
        <w:pStyle w:val="BodyText3"/>
        <w:widowControl/>
        <w:rPr>
          <w:sz w:val="22"/>
          <w:szCs w:val="22"/>
        </w:rPr>
      </w:pPr>
    </w:p>
    <w:p w14:paraId="2AC32887" w14:textId="03336AD6" w:rsidR="008A7063" w:rsidRDefault="008A7063" w:rsidP="00046250">
      <w:pPr>
        <w:pStyle w:val="BodyText3"/>
        <w:widowControl/>
        <w:rPr>
          <w:sz w:val="22"/>
          <w:szCs w:val="22"/>
        </w:rPr>
      </w:pPr>
      <w:r>
        <w:rPr>
          <w:sz w:val="22"/>
          <w:szCs w:val="22"/>
        </w:rPr>
        <w:lastRenderedPageBreak/>
        <w:tab/>
        <w:t>The motion passed unanimously</w:t>
      </w:r>
    </w:p>
    <w:p w14:paraId="45833696" w14:textId="77777777" w:rsidR="003D1D9F" w:rsidRDefault="003D1D9F" w:rsidP="003D1D9F">
      <w:pPr>
        <w:pStyle w:val="BodyText3"/>
        <w:widowControl/>
        <w:rPr>
          <w:sz w:val="22"/>
          <w:szCs w:val="22"/>
        </w:rPr>
      </w:pPr>
    </w:p>
    <w:p w14:paraId="41DA7E83" w14:textId="407E39FB" w:rsidR="00FB132E" w:rsidRDefault="004D31A0" w:rsidP="003D1D9F">
      <w:pPr>
        <w:pStyle w:val="BodyText3"/>
        <w:widowControl/>
        <w:rPr>
          <w:sz w:val="22"/>
          <w:szCs w:val="22"/>
        </w:rPr>
      </w:pPr>
      <w:r>
        <w:rPr>
          <w:sz w:val="22"/>
          <w:szCs w:val="22"/>
        </w:rPr>
        <w:t xml:space="preserve">The board moved into executive session at </w:t>
      </w:r>
      <w:r w:rsidR="009E2F08">
        <w:rPr>
          <w:sz w:val="22"/>
          <w:szCs w:val="22"/>
        </w:rPr>
        <w:t>10:13</w:t>
      </w:r>
      <w:r>
        <w:rPr>
          <w:sz w:val="22"/>
          <w:szCs w:val="22"/>
        </w:rPr>
        <w:t xml:space="preserve"> AM</w:t>
      </w:r>
      <w:r w:rsidR="001E6AE0">
        <w:rPr>
          <w:sz w:val="22"/>
          <w:szCs w:val="22"/>
        </w:rPr>
        <w:t>.</w:t>
      </w:r>
    </w:p>
    <w:p w14:paraId="4DE16915" w14:textId="408C413E" w:rsidR="00FB132E" w:rsidRDefault="00FB132E" w:rsidP="00046250">
      <w:pPr>
        <w:pStyle w:val="BodyText3"/>
        <w:widowControl/>
        <w:rPr>
          <w:sz w:val="22"/>
          <w:szCs w:val="22"/>
        </w:rPr>
      </w:pPr>
    </w:p>
    <w:p w14:paraId="4DA611A2" w14:textId="59DF4AB6" w:rsidR="00142E8E" w:rsidRDefault="00FB132E" w:rsidP="00046250">
      <w:pPr>
        <w:pStyle w:val="BodyText3"/>
        <w:widowControl/>
        <w:rPr>
          <w:sz w:val="22"/>
          <w:szCs w:val="22"/>
        </w:rPr>
      </w:pPr>
      <w:r>
        <w:rPr>
          <w:sz w:val="22"/>
          <w:szCs w:val="22"/>
        </w:rPr>
        <w:t>A</w:t>
      </w:r>
      <w:r w:rsidR="008E2584">
        <w:rPr>
          <w:sz w:val="22"/>
          <w:szCs w:val="22"/>
        </w:rPr>
        <w:t>t</w:t>
      </w:r>
      <w:r>
        <w:rPr>
          <w:sz w:val="22"/>
          <w:szCs w:val="22"/>
        </w:rPr>
        <w:t xml:space="preserve"> </w:t>
      </w:r>
      <w:r w:rsidR="00535D1B">
        <w:rPr>
          <w:sz w:val="22"/>
          <w:szCs w:val="22"/>
        </w:rPr>
        <w:t>1</w:t>
      </w:r>
      <w:r w:rsidR="00626265">
        <w:rPr>
          <w:sz w:val="22"/>
          <w:szCs w:val="22"/>
        </w:rPr>
        <w:t>1:02</w:t>
      </w:r>
      <w:r>
        <w:rPr>
          <w:sz w:val="22"/>
          <w:szCs w:val="22"/>
        </w:rPr>
        <w:t xml:space="preserve"> AM the board</w:t>
      </w:r>
      <w:r w:rsidR="008E2584">
        <w:rPr>
          <w:sz w:val="22"/>
          <w:szCs w:val="22"/>
        </w:rPr>
        <w:t xml:space="preserve"> re</w:t>
      </w:r>
      <w:r w:rsidR="000D51D2">
        <w:rPr>
          <w:sz w:val="22"/>
          <w:szCs w:val="22"/>
        </w:rPr>
        <w:t xml:space="preserve">convened </w:t>
      </w:r>
      <w:r w:rsidR="003D1D9F">
        <w:rPr>
          <w:sz w:val="22"/>
          <w:szCs w:val="22"/>
        </w:rPr>
        <w:t xml:space="preserve">from executive </w:t>
      </w:r>
      <w:r>
        <w:rPr>
          <w:sz w:val="22"/>
          <w:szCs w:val="22"/>
        </w:rPr>
        <w:t>session</w:t>
      </w:r>
      <w:r w:rsidR="000D51D2">
        <w:rPr>
          <w:sz w:val="22"/>
          <w:szCs w:val="22"/>
        </w:rPr>
        <w:t xml:space="preserve">.  The motion to </w:t>
      </w:r>
      <w:r w:rsidR="00A64BB7">
        <w:rPr>
          <w:sz w:val="22"/>
          <w:szCs w:val="22"/>
        </w:rPr>
        <w:t>end the closed portion of the meeting and return to an open meeting</w:t>
      </w:r>
      <w:r w:rsidR="000D51D2">
        <w:rPr>
          <w:sz w:val="22"/>
          <w:szCs w:val="22"/>
        </w:rPr>
        <w:t xml:space="preserve"> was unanimously approved by the board</w:t>
      </w:r>
      <w:r w:rsidR="00535D1B">
        <w:rPr>
          <w:sz w:val="22"/>
          <w:szCs w:val="22"/>
        </w:rPr>
        <w:t xml:space="preserve"> in </w:t>
      </w:r>
      <w:r w:rsidR="002E5A61">
        <w:rPr>
          <w:sz w:val="22"/>
          <w:szCs w:val="22"/>
        </w:rPr>
        <w:t xml:space="preserve">the </w:t>
      </w:r>
      <w:r w:rsidR="00535D1B">
        <w:rPr>
          <w:sz w:val="22"/>
          <w:szCs w:val="22"/>
        </w:rPr>
        <w:t>closed session.</w:t>
      </w:r>
      <w:r w:rsidR="000D51D2">
        <w:rPr>
          <w:sz w:val="22"/>
          <w:szCs w:val="22"/>
        </w:rPr>
        <w:t xml:space="preserve">  </w:t>
      </w:r>
    </w:p>
    <w:p w14:paraId="3A5D1C18" w14:textId="77777777" w:rsidR="00142E8E" w:rsidRDefault="00142E8E" w:rsidP="00046250">
      <w:pPr>
        <w:pStyle w:val="BodyText3"/>
        <w:widowControl/>
        <w:rPr>
          <w:sz w:val="22"/>
          <w:szCs w:val="22"/>
        </w:rPr>
      </w:pPr>
    </w:p>
    <w:p w14:paraId="4789EA85" w14:textId="18DA68C4" w:rsidR="009E2F08" w:rsidRDefault="009E2F08" w:rsidP="00046250">
      <w:pPr>
        <w:pStyle w:val="BodyText3"/>
        <w:widowControl/>
        <w:rPr>
          <w:sz w:val="22"/>
          <w:szCs w:val="22"/>
        </w:rPr>
      </w:pPr>
      <w:r>
        <w:rPr>
          <w:sz w:val="22"/>
          <w:szCs w:val="22"/>
        </w:rPr>
        <w:t xml:space="preserve">Chair Snow asked for a motion concerning the </w:t>
      </w:r>
      <w:r w:rsidR="00005E35">
        <w:rPr>
          <w:sz w:val="22"/>
          <w:szCs w:val="22"/>
        </w:rPr>
        <w:t>personnel issue discussed in closed session and announced that the board is not considered as a state agency and as such our employees do not receive</w:t>
      </w:r>
      <w:r w:rsidR="0094541A">
        <w:rPr>
          <w:sz w:val="22"/>
          <w:szCs w:val="22"/>
        </w:rPr>
        <w:t xml:space="preserve"> general</w:t>
      </w:r>
      <w:r w:rsidR="00005E35">
        <w:rPr>
          <w:sz w:val="22"/>
          <w:szCs w:val="22"/>
        </w:rPr>
        <w:t xml:space="preserve"> compensation increases</w:t>
      </w:r>
      <w:r w:rsidR="0094541A">
        <w:rPr>
          <w:sz w:val="22"/>
          <w:szCs w:val="22"/>
        </w:rPr>
        <w:t xml:space="preserve"> provided to state employees</w:t>
      </w:r>
      <w:bookmarkStart w:id="1" w:name="_GoBack"/>
      <w:bookmarkEnd w:id="1"/>
      <w:r w:rsidR="00005E35">
        <w:rPr>
          <w:sz w:val="22"/>
          <w:szCs w:val="22"/>
        </w:rPr>
        <w:t>.  The board has decided to put a mechanism in place</w:t>
      </w:r>
      <w:r w:rsidR="003B5F8C">
        <w:rPr>
          <w:sz w:val="22"/>
          <w:szCs w:val="22"/>
        </w:rPr>
        <w:t xml:space="preserve"> for discussing this issue without having to have an executive session.  He asked Jim Russell to provide a motion that would address the issue.</w:t>
      </w:r>
    </w:p>
    <w:p w14:paraId="027604B1" w14:textId="77777777" w:rsidR="003B5F8C" w:rsidRDefault="003B5F8C" w:rsidP="00046250">
      <w:pPr>
        <w:pStyle w:val="BodyText3"/>
        <w:widowControl/>
        <w:rPr>
          <w:sz w:val="22"/>
          <w:szCs w:val="22"/>
        </w:rPr>
      </w:pPr>
    </w:p>
    <w:p w14:paraId="35B2E2EF" w14:textId="5097E02C" w:rsidR="00944C3E" w:rsidRDefault="00944C3E" w:rsidP="00046250">
      <w:pPr>
        <w:pStyle w:val="BodyText3"/>
        <w:widowControl/>
        <w:rPr>
          <w:sz w:val="22"/>
          <w:szCs w:val="22"/>
        </w:rPr>
      </w:pPr>
      <w:r>
        <w:rPr>
          <w:sz w:val="22"/>
          <w:szCs w:val="22"/>
        </w:rPr>
        <w:t>Jim Russell read the resolution to the board as follows</w:t>
      </w:r>
      <w:r w:rsidR="003B5F8C">
        <w:rPr>
          <w:sz w:val="22"/>
          <w:szCs w:val="22"/>
        </w:rPr>
        <w:t>:</w:t>
      </w:r>
    </w:p>
    <w:p w14:paraId="6D7FD8A4" w14:textId="77777777" w:rsidR="003B5F8C" w:rsidRDefault="003B5F8C" w:rsidP="00046250">
      <w:pPr>
        <w:pStyle w:val="BodyText3"/>
        <w:widowControl/>
        <w:rPr>
          <w:sz w:val="22"/>
          <w:szCs w:val="22"/>
        </w:rPr>
      </w:pPr>
    </w:p>
    <w:p w14:paraId="4CF59029" w14:textId="77777777" w:rsidR="003B5F8C" w:rsidRPr="009E4EEA" w:rsidRDefault="003B5F8C" w:rsidP="003B5F8C">
      <w:pPr>
        <w:pStyle w:val="00BodyText1"/>
        <w:spacing w:after="0"/>
        <w:ind w:firstLine="0"/>
        <w:jc w:val="center"/>
        <w:rPr>
          <w:rFonts w:cs="Times New Roman"/>
          <w:b/>
          <w:i/>
          <w:sz w:val="22"/>
          <w:szCs w:val="22"/>
        </w:rPr>
      </w:pPr>
      <w:r w:rsidRPr="009E4EEA">
        <w:rPr>
          <w:rFonts w:cs="Times New Roman"/>
          <w:b/>
          <w:i/>
          <w:sz w:val="22"/>
          <w:szCs w:val="22"/>
        </w:rPr>
        <w:t>Delegating Authority for Board Co-Chairs to Authorize Compensation Adjustments for Point of the Mountain State Land Authority Staff</w:t>
      </w:r>
    </w:p>
    <w:p w14:paraId="03A86657" w14:textId="77777777" w:rsidR="003B5F8C" w:rsidRPr="009E4EEA" w:rsidRDefault="003B5F8C" w:rsidP="003B5F8C">
      <w:pPr>
        <w:pStyle w:val="00BodyText1"/>
        <w:spacing w:after="0"/>
        <w:ind w:firstLine="0"/>
        <w:jc w:val="center"/>
        <w:rPr>
          <w:rFonts w:cs="Times New Roman"/>
          <w:b/>
          <w:i/>
          <w:sz w:val="22"/>
          <w:szCs w:val="22"/>
        </w:rPr>
      </w:pPr>
    </w:p>
    <w:p w14:paraId="6E6ACB3B" w14:textId="77777777" w:rsidR="003B5F8C" w:rsidRPr="009E4EEA" w:rsidRDefault="003B5F8C" w:rsidP="003B5F8C">
      <w:pPr>
        <w:pStyle w:val="00BodyText1"/>
        <w:ind w:firstLine="0"/>
        <w:jc w:val="center"/>
        <w:rPr>
          <w:rFonts w:cs="Times New Roman"/>
          <w:b/>
          <w:i/>
          <w:sz w:val="22"/>
          <w:szCs w:val="22"/>
        </w:rPr>
      </w:pPr>
      <w:r w:rsidRPr="009E4EEA">
        <w:rPr>
          <w:rFonts w:cs="Times New Roman"/>
          <w:b/>
          <w:i/>
          <w:sz w:val="22"/>
          <w:szCs w:val="22"/>
        </w:rPr>
        <w:t>Resolution 2023-02</w:t>
      </w:r>
      <w:r w:rsidRPr="009E4EEA">
        <w:rPr>
          <w:rFonts w:cs="Times New Roman"/>
          <w:b/>
          <w:sz w:val="22"/>
          <w:szCs w:val="22"/>
        </w:rPr>
        <w:t>.</w:t>
      </w:r>
    </w:p>
    <w:p w14:paraId="7A5CE70C" w14:textId="0BC7D4AA" w:rsidR="00907DEE" w:rsidRPr="00907DEE" w:rsidRDefault="00907DEE" w:rsidP="00907DEE">
      <w:pPr>
        <w:widowControl/>
        <w:spacing w:after="240"/>
        <w:ind w:firstLine="720"/>
        <w:rPr>
          <w:rFonts w:eastAsia="Calibri"/>
          <w:snapToGrid/>
          <w:sz w:val="22"/>
          <w:szCs w:val="22"/>
        </w:rPr>
      </w:pPr>
      <w:r w:rsidRPr="00907DEE">
        <w:rPr>
          <w:rFonts w:eastAsia="Calibri"/>
          <w:b/>
          <w:snapToGrid/>
          <w:sz w:val="22"/>
          <w:szCs w:val="22"/>
        </w:rPr>
        <w:t>WHEREAS</w:t>
      </w:r>
      <w:r w:rsidRPr="00907DEE">
        <w:rPr>
          <w:rFonts w:eastAsia="Calibri"/>
          <w:snapToGrid/>
          <w:sz w:val="22"/>
          <w:szCs w:val="22"/>
        </w:rPr>
        <w:t xml:space="preserve">, Utah Code Annotated 11-59-301provides that the Point of the Mountain State Land Authority (“the Authority”) is governed by a board, which shall manage and conduct the business and affairs of the authority and shall determine all questions of authority and policy; </w:t>
      </w:r>
    </w:p>
    <w:p w14:paraId="5918AEDE" w14:textId="77777777" w:rsidR="00907DEE" w:rsidRPr="00907DEE" w:rsidRDefault="00907DEE" w:rsidP="00907DEE">
      <w:pPr>
        <w:widowControl/>
        <w:spacing w:after="240"/>
        <w:ind w:firstLine="720"/>
        <w:jc w:val="both"/>
        <w:outlineLvl w:val="0"/>
        <w:rPr>
          <w:snapToGrid/>
          <w:sz w:val="22"/>
          <w:szCs w:val="22"/>
        </w:rPr>
      </w:pPr>
      <w:r w:rsidRPr="00907DEE">
        <w:rPr>
          <w:b/>
          <w:snapToGrid/>
          <w:sz w:val="22"/>
          <w:szCs w:val="22"/>
        </w:rPr>
        <w:t>WHEREAS</w:t>
      </w:r>
      <w:r w:rsidRPr="00907DEE">
        <w:rPr>
          <w:snapToGrid/>
          <w:sz w:val="22"/>
          <w:szCs w:val="22"/>
        </w:rPr>
        <w:t xml:space="preserve">, the Authority Executive Director, Alan Matheson, operates and executes the daily business of the Authority; and </w:t>
      </w:r>
    </w:p>
    <w:p w14:paraId="22F97010" w14:textId="77777777" w:rsidR="00907DEE" w:rsidRPr="00907DEE" w:rsidRDefault="00907DEE" w:rsidP="00907DEE">
      <w:pPr>
        <w:widowControl/>
        <w:spacing w:after="240"/>
        <w:ind w:firstLine="720"/>
        <w:jc w:val="both"/>
        <w:outlineLvl w:val="0"/>
        <w:rPr>
          <w:snapToGrid/>
          <w:sz w:val="22"/>
          <w:szCs w:val="22"/>
        </w:rPr>
      </w:pPr>
      <w:r w:rsidRPr="00907DEE">
        <w:rPr>
          <w:b/>
          <w:snapToGrid/>
          <w:sz w:val="22"/>
          <w:szCs w:val="22"/>
        </w:rPr>
        <w:t>WHEREAS,</w:t>
      </w:r>
      <w:r w:rsidRPr="00907DEE">
        <w:rPr>
          <w:snapToGrid/>
          <w:sz w:val="22"/>
          <w:szCs w:val="22"/>
        </w:rPr>
        <w:t xml:space="preserve"> the Authority desires to periodically adjust the compensation and benefits of its Executive Director consistent with cost of living and market changes;  </w:t>
      </w:r>
    </w:p>
    <w:p w14:paraId="564CE17D" w14:textId="77777777" w:rsidR="00907DEE" w:rsidRPr="00907DEE" w:rsidRDefault="00907DEE" w:rsidP="00907DEE">
      <w:pPr>
        <w:widowControl/>
        <w:spacing w:after="240"/>
        <w:ind w:firstLine="720"/>
        <w:rPr>
          <w:rFonts w:eastAsia="Calibri"/>
          <w:snapToGrid/>
          <w:sz w:val="22"/>
          <w:szCs w:val="22"/>
        </w:rPr>
      </w:pPr>
      <w:r w:rsidRPr="00907DEE">
        <w:rPr>
          <w:rFonts w:eastAsia="Calibri"/>
          <w:b/>
          <w:snapToGrid/>
          <w:sz w:val="22"/>
          <w:szCs w:val="22"/>
        </w:rPr>
        <w:t>NOW, THEREFORE</w:t>
      </w:r>
      <w:r w:rsidRPr="00907DEE">
        <w:rPr>
          <w:rFonts w:eastAsia="Calibri"/>
          <w:snapToGrid/>
          <w:sz w:val="22"/>
          <w:szCs w:val="22"/>
        </w:rPr>
        <w:t>, the Board of the Point of the Mountain State Land Authority, by the authority vested to it by the laws of the State of Utah, does hereby resolve the following:</w:t>
      </w:r>
    </w:p>
    <w:p w14:paraId="5E7363C8" w14:textId="7945ADBA" w:rsidR="00907DEE" w:rsidRPr="00907DEE" w:rsidRDefault="00907DEE" w:rsidP="00907DEE">
      <w:pPr>
        <w:widowControl/>
        <w:spacing w:after="240"/>
        <w:ind w:left="720"/>
        <w:rPr>
          <w:rFonts w:eastAsia="Calibri"/>
          <w:snapToGrid/>
          <w:sz w:val="22"/>
          <w:szCs w:val="22"/>
        </w:rPr>
      </w:pPr>
      <w:r w:rsidRPr="00907DEE">
        <w:rPr>
          <w:rFonts w:eastAsia="Calibri"/>
          <w:snapToGrid/>
          <w:sz w:val="22"/>
          <w:szCs w:val="22"/>
        </w:rPr>
        <w:t xml:space="preserve">The Authority Board delegates authority to the Co-Chairs of the Board, V. Lowry Snow and Jordan Teuscher, to approve adjustments to the compensation and benefits of the Executive Director, Alan Matheson, consistent with cost of living and market changes. </w:t>
      </w:r>
    </w:p>
    <w:p w14:paraId="36936450" w14:textId="4F7C3039" w:rsidR="00806733" w:rsidRPr="00907DEE" w:rsidRDefault="00806733" w:rsidP="00046250">
      <w:pPr>
        <w:pStyle w:val="BodyText3"/>
        <w:widowControl/>
        <w:rPr>
          <w:sz w:val="22"/>
          <w:szCs w:val="22"/>
        </w:rPr>
      </w:pPr>
    </w:p>
    <w:p w14:paraId="7DD4CA90" w14:textId="56A58F0B" w:rsidR="009E2F08" w:rsidRPr="00FF0494" w:rsidRDefault="009E2F08" w:rsidP="009E2F08">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Pr>
          <w:rFonts w:cs="Arial"/>
          <w:b w:val="0"/>
          <w:sz w:val="22"/>
          <w:szCs w:val="22"/>
        </w:rPr>
        <w:t xml:space="preserve">Jim Russell </w:t>
      </w:r>
      <w:r w:rsidRPr="00FF0494">
        <w:rPr>
          <w:rFonts w:cs="Arial"/>
          <w:b w:val="0"/>
          <w:sz w:val="22"/>
          <w:szCs w:val="22"/>
        </w:rPr>
        <w:t xml:space="preserve">moved </w:t>
      </w:r>
      <w:r>
        <w:rPr>
          <w:rFonts w:cs="Arial"/>
          <w:b w:val="0"/>
          <w:sz w:val="22"/>
          <w:szCs w:val="22"/>
        </w:rPr>
        <w:t xml:space="preserve">that </w:t>
      </w:r>
      <w:r w:rsidR="00944C3E">
        <w:rPr>
          <w:rFonts w:cs="Arial"/>
          <w:b w:val="0"/>
          <w:sz w:val="22"/>
          <w:szCs w:val="22"/>
        </w:rPr>
        <w:t>the board adopt r</w:t>
      </w:r>
      <w:r>
        <w:rPr>
          <w:rFonts w:cs="Arial"/>
          <w:b w:val="0"/>
          <w:sz w:val="22"/>
          <w:szCs w:val="22"/>
        </w:rPr>
        <w:t xml:space="preserve">esolution </w:t>
      </w:r>
      <w:r w:rsidR="00944C3E">
        <w:rPr>
          <w:rFonts w:cs="Arial"/>
          <w:b w:val="0"/>
          <w:sz w:val="22"/>
          <w:szCs w:val="22"/>
        </w:rPr>
        <w:t>2</w:t>
      </w:r>
      <w:r w:rsidR="003B5F8C">
        <w:rPr>
          <w:rFonts w:cs="Arial"/>
          <w:b w:val="0"/>
          <w:sz w:val="22"/>
          <w:szCs w:val="22"/>
        </w:rPr>
        <w:t>02</w:t>
      </w:r>
      <w:r w:rsidR="00944C3E">
        <w:rPr>
          <w:rFonts w:cs="Arial"/>
          <w:b w:val="0"/>
          <w:sz w:val="22"/>
          <w:szCs w:val="22"/>
        </w:rPr>
        <w:t>3-02</w:t>
      </w:r>
      <w:r>
        <w:rPr>
          <w:rFonts w:cs="Arial"/>
          <w:b w:val="0"/>
          <w:sz w:val="22"/>
          <w:szCs w:val="22"/>
        </w:rPr>
        <w:t>. T</w:t>
      </w:r>
      <w:r w:rsidRPr="00FF0494">
        <w:rPr>
          <w:rFonts w:cs="Arial"/>
          <w:b w:val="0"/>
          <w:sz w:val="22"/>
          <w:szCs w:val="22"/>
        </w:rPr>
        <w:t>he motion was seconded by</w:t>
      </w:r>
      <w:r>
        <w:rPr>
          <w:rFonts w:cs="Arial"/>
          <w:b w:val="0"/>
          <w:sz w:val="22"/>
          <w:szCs w:val="22"/>
        </w:rPr>
        <w:t xml:space="preserve"> </w:t>
      </w:r>
      <w:r w:rsidR="00944C3E">
        <w:rPr>
          <w:rFonts w:cs="Arial"/>
          <w:b w:val="0"/>
          <w:sz w:val="22"/>
          <w:szCs w:val="22"/>
        </w:rPr>
        <w:t>Mayor Walker</w:t>
      </w:r>
      <w:r>
        <w:rPr>
          <w:rFonts w:cs="Arial"/>
          <w:b w:val="0"/>
          <w:sz w:val="22"/>
          <w:szCs w:val="22"/>
        </w:rPr>
        <w:t xml:space="preserve"> </w:t>
      </w:r>
      <w:r w:rsidRPr="00FF0494">
        <w:rPr>
          <w:rFonts w:cs="Arial"/>
          <w:b w:val="0"/>
          <w:sz w:val="22"/>
          <w:szCs w:val="22"/>
        </w:rPr>
        <w:t>and passed unanimously.</w:t>
      </w:r>
    </w:p>
    <w:p w14:paraId="1A4D2393" w14:textId="1C5A8E81" w:rsidR="009E2F08" w:rsidRDefault="009E2F08" w:rsidP="009E2F08">
      <w:pPr>
        <w:pStyle w:val="BodyText3"/>
        <w:widowControl/>
        <w:rPr>
          <w:sz w:val="22"/>
          <w:szCs w:val="22"/>
        </w:rPr>
      </w:pPr>
    </w:p>
    <w:p w14:paraId="47DC15C4" w14:textId="20D72CD0" w:rsidR="009E2F08" w:rsidRDefault="009E2F08" w:rsidP="009E2F08">
      <w:pPr>
        <w:pStyle w:val="BodyText3"/>
        <w:widowControl/>
        <w:rPr>
          <w:sz w:val="22"/>
          <w:szCs w:val="22"/>
        </w:rPr>
      </w:pPr>
      <w:r>
        <w:rPr>
          <w:sz w:val="22"/>
          <w:szCs w:val="22"/>
        </w:rPr>
        <w:t>Chair Snow asked for a motion concerning the development agreement</w:t>
      </w:r>
      <w:r w:rsidR="003B5F8C">
        <w:rPr>
          <w:sz w:val="22"/>
          <w:szCs w:val="22"/>
        </w:rPr>
        <w:t>.</w:t>
      </w:r>
    </w:p>
    <w:p w14:paraId="79DEF9E8" w14:textId="77777777" w:rsidR="003B5F8C" w:rsidRDefault="003B5F8C" w:rsidP="009E2F08">
      <w:pPr>
        <w:pStyle w:val="BodyText3"/>
        <w:widowControl/>
        <w:rPr>
          <w:sz w:val="22"/>
          <w:szCs w:val="22"/>
        </w:rPr>
      </w:pPr>
    </w:p>
    <w:p w14:paraId="5919A502" w14:textId="72E52DC9" w:rsidR="009E2F08" w:rsidRDefault="00944C3E" w:rsidP="009E2F08">
      <w:pPr>
        <w:pStyle w:val="BodyText3"/>
        <w:widowControl/>
        <w:rPr>
          <w:sz w:val="22"/>
          <w:szCs w:val="22"/>
        </w:rPr>
      </w:pPr>
      <w:r>
        <w:rPr>
          <w:sz w:val="22"/>
          <w:szCs w:val="22"/>
        </w:rPr>
        <w:t xml:space="preserve">Mayor Walker read the resolution </w:t>
      </w:r>
      <w:r w:rsidR="003B5F8C">
        <w:rPr>
          <w:sz w:val="22"/>
          <w:szCs w:val="22"/>
        </w:rPr>
        <w:t>to the board as follows:</w:t>
      </w:r>
    </w:p>
    <w:p w14:paraId="254D54D5" w14:textId="77777777" w:rsidR="003B5F8C" w:rsidRDefault="003B5F8C" w:rsidP="009E2F08">
      <w:pPr>
        <w:pStyle w:val="BodyText3"/>
        <w:widowControl/>
        <w:rPr>
          <w:sz w:val="22"/>
          <w:szCs w:val="22"/>
        </w:rPr>
      </w:pPr>
    </w:p>
    <w:p w14:paraId="0D95CB5F" w14:textId="77777777" w:rsidR="003B5F8C" w:rsidRPr="009E4EEA" w:rsidRDefault="003B5F8C" w:rsidP="003B5F8C">
      <w:pPr>
        <w:pStyle w:val="00BodyText1"/>
        <w:spacing w:after="0"/>
        <w:ind w:firstLine="0"/>
        <w:jc w:val="center"/>
        <w:rPr>
          <w:rFonts w:cs="Times New Roman"/>
          <w:b/>
          <w:i/>
          <w:sz w:val="22"/>
          <w:szCs w:val="22"/>
        </w:rPr>
      </w:pPr>
      <w:r w:rsidRPr="009E4EEA">
        <w:rPr>
          <w:rFonts w:cs="Times New Roman"/>
          <w:b/>
          <w:i/>
          <w:sz w:val="22"/>
          <w:szCs w:val="22"/>
        </w:rPr>
        <w:t xml:space="preserve">Approving the Disposition and Development Agreement for Phase One of the </w:t>
      </w:r>
    </w:p>
    <w:p w14:paraId="46A7C697" w14:textId="77777777" w:rsidR="003B5F8C" w:rsidRPr="009E4EEA" w:rsidRDefault="003B5F8C" w:rsidP="003B5F8C">
      <w:pPr>
        <w:pStyle w:val="00BodyText1"/>
        <w:spacing w:after="0"/>
        <w:ind w:firstLine="0"/>
        <w:jc w:val="center"/>
        <w:rPr>
          <w:rFonts w:cs="Times New Roman"/>
          <w:b/>
          <w:i/>
          <w:sz w:val="22"/>
          <w:szCs w:val="22"/>
        </w:rPr>
      </w:pPr>
      <w:r w:rsidRPr="009E4EEA">
        <w:rPr>
          <w:rFonts w:cs="Times New Roman"/>
          <w:b/>
          <w:i/>
          <w:sz w:val="22"/>
          <w:szCs w:val="22"/>
        </w:rPr>
        <w:lastRenderedPageBreak/>
        <w:t xml:space="preserve">Point of the Mountain State Land </w:t>
      </w:r>
    </w:p>
    <w:p w14:paraId="2D7A68D9" w14:textId="77777777" w:rsidR="003B5F8C" w:rsidRPr="009E4EEA" w:rsidRDefault="003B5F8C" w:rsidP="003B5F8C">
      <w:pPr>
        <w:pStyle w:val="00BodyText1"/>
        <w:spacing w:after="0"/>
        <w:ind w:firstLine="0"/>
        <w:jc w:val="center"/>
        <w:rPr>
          <w:rFonts w:cs="Times New Roman"/>
          <w:b/>
          <w:i/>
          <w:sz w:val="22"/>
          <w:szCs w:val="22"/>
        </w:rPr>
      </w:pPr>
    </w:p>
    <w:p w14:paraId="42579D2B" w14:textId="77777777" w:rsidR="00907DEE" w:rsidRPr="009E4EEA" w:rsidRDefault="00907DEE" w:rsidP="00907DEE">
      <w:pPr>
        <w:pStyle w:val="00BodyText1"/>
        <w:ind w:firstLine="0"/>
        <w:jc w:val="center"/>
        <w:rPr>
          <w:rFonts w:cs="Times New Roman"/>
          <w:b/>
          <w:i/>
          <w:sz w:val="22"/>
          <w:szCs w:val="22"/>
        </w:rPr>
      </w:pPr>
      <w:r w:rsidRPr="009E4EEA">
        <w:rPr>
          <w:rFonts w:cs="Times New Roman"/>
          <w:b/>
          <w:i/>
          <w:sz w:val="22"/>
          <w:szCs w:val="22"/>
        </w:rPr>
        <w:t>Resolution 2023-01</w:t>
      </w:r>
    </w:p>
    <w:p w14:paraId="068309E2" w14:textId="77777777" w:rsidR="00907DEE" w:rsidRPr="00907DEE" w:rsidRDefault="00907DEE" w:rsidP="00907DEE">
      <w:pPr>
        <w:widowControl/>
        <w:spacing w:after="240"/>
        <w:ind w:firstLine="720"/>
        <w:jc w:val="both"/>
        <w:outlineLvl w:val="0"/>
        <w:rPr>
          <w:snapToGrid/>
          <w:sz w:val="22"/>
          <w:szCs w:val="22"/>
        </w:rPr>
      </w:pPr>
      <w:r w:rsidRPr="00907DEE">
        <w:rPr>
          <w:b/>
          <w:snapToGrid/>
          <w:sz w:val="22"/>
          <w:szCs w:val="22"/>
        </w:rPr>
        <w:t xml:space="preserve">WHEREAS, </w:t>
      </w:r>
      <w:r w:rsidRPr="00907DEE">
        <w:rPr>
          <w:snapToGrid/>
          <w:sz w:val="22"/>
          <w:szCs w:val="22"/>
        </w:rPr>
        <w:t>consistent with Utah Code Annotated 11-59-202(1)(o) the Point of the Mountain State Land Authority (“the Land Authority”) is authorized to enter into a development agreement for some or all of the Point of the Mountain State Land, as defined in Utah Code Annotated 11-59- 102(6);</w:t>
      </w:r>
    </w:p>
    <w:p w14:paraId="6C1ED381" w14:textId="77777777" w:rsidR="00907DEE" w:rsidRPr="00907DEE" w:rsidRDefault="00907DEE" w:rsidP="00907DEE">
      <w:pPr>
        <w:widowControl/>
        <w:spacing w:after="240"/>
        <w:ind w:firstLine="720"/>
        <w:jc w:val="both"/>
        <w:outlineLvl w:val="0"/>
        <w:rPr>
          <w:snapToGrid/>
          <w:sz w:val="22"/>
          <w:szCs w:val="22"/>
        </w:rPr>
      </w:pPr>
      <w:r w:rsidRPr="00907DEE">
        <w:rPr>
          <w:b/>
          <w:snapToGrid/>
          <w:sz w:val="22"/>
          <w:szCs w:val="22"/>
        </w:rPr>
        <w:t>WHEREAS</w:t>
      </w:r>
      <w:r w:rsidRPr="00907DEE">
        <w:rPr>
          <w:snapToGrid/>
          <w:sz w:val="22"/>
          <w:szCs w:val="22"/>
        </w:rPr>
        <w:t xml:space="preserve">, the Land Authority, by and through the Utah Division of Facilities Construction and Management, initiated a competitive multi-stage RFQ/RFP process in December 2021 with the intent of selecting a master developer for the Point of the Mountain State Land, who would also receive certain development rights for the first phase of development of the Point of the Mountain State Land with mixed-use development rights for commercial and multi-family uses (“Phase One”);  </w:t>
      </w:r>
    </w:p>
    <w:p w14:paraId="75A4E2BD" w14:textId="77777777" w:rsidR="00907DEE" w:rsidRPr="00907DEE" w:rsidRDefault="00907DEE" w:rsidP="00907DEE">
      <w:pPr>
        <w:widowControl/>
        <w:spacing w:after="240"/>
        <w:ind w:firstLine="720"/>
        <w:jc w:val="both"/>
        <w:outlineLvl w:val="0"/>
        <w:rPr>
          <w:snapToGrid/>
          <w:sz w:val="22"/>
          <w:szCs w:val="22"/>
        </w:rPr>
      </w:pPr>
      <w:r w:rsidRPr="00907DEE">
        <w:rPr>
          <w:b/>
          <w:snapToGrid/>
          <w:sz w:val="22"/>
          <w:szCs w:val="22"/>
        </w:rPr>
        <w:t>WHEREAS</w:t>
      </w:r>
      <w:r w:rsidRPr="00907DEE">
        <w:rPr>
          <w:snapToGrid/>
          <w:sz w:val="22"/>
          <w:szCs w:val="22"/>
        </w:rPr>
        <w:t xml:space="preserve">, on July 12, 2022 the Land Authority Board completed its selection process and announced that the Land Authority would be moving forward with exclusive negotiations with LPC West, Inc, (“Lincoln”), Colmena Capital, Inc. (“Colmena”), and Wadsworth Development Group, LLC (“Wadsworth”), (collectively, the “Development Candidate”) in anticipation of confirming the Development Candidate as the Land Authority’s Development Partner, subject to finalizing a development agreement; </w:t>
      </w:r>
    </w:p>
    <w:p w14:paraId="519B55A2" w14:textId="77777777" w:rsidR="00907DEE" w:rsidRPr="00907DEE" w:rsidRDefault="00907DEE" w:rsidP="00907DEE">
      <w:pPr>
        <w:widowControl/>
        <w:spacing w:after="240"/>
        <w:ind w:firstLine="720"/>
        <w:rPr>
          <w:rFonts w:eastAsia="Calibri"/>
          <w:snapToGrid/>
          <w:sz w:val="22"/>
          <w:szCs w:val="22"/>
        </w:rPr>
      </w:pPr>
      <w:r w:rsidRPr="00907DEE">
        <w:rPr>
          <w:rFonts w:eastAsia="Calibri"/>
          <w:b/>
          <w:snapToGrid/>
          <w:sz w:val="22"/>
          <w:szCs w:val="22"/>
        </w:rPr>
        <w:t>WHEREAS,</w:t>
      </w:r>
      <w:r w:rsidRPr="00907DEE">
        <w:rPr>
          <w:rFonts w:eastAsia="Calibri"/>
          <w:snapToGrid/>
          <w:sz w:val="22"/>
          <w:szCs w:val="22"/>
        </w:rPr>
        <w:t xml:space="preserve"> the Authority Board created a Phase One Negotiation Executive Committee and that Committee consisting of April Cooper, Jim Russell, Lowry Snow, Troy Walker, and later Ryan Starks to represent the Board in approving and providing input to the potential development agreement through the negotiation process in order to reach an agreement for final approval by the Authority Board;  </w:t>
      </w:r>
    </w:p>
    <w:p w14:paraId="4F31141F" w14:textId="77777777" w:rsidR="00907DEE" w:rsidRPr="00907DEE" w:rsidRDefault="00907DEE" w:rsidP="00907DEE">
      <w:pPr>
        <w:widowControl/>
        <w:spacing w:after="240"/>
        <w:ind w:firstLine="720"/>
        <w:rPr>
          <w:rFonts w:eastAsia="Calibri"/>
          <w:snapToGrid/>
          <w:sz w:val="22"/>
          <w:szCs w:val="22"/>
        </w:rPr>
      </w:pPr>
      <w:r w:rsidRPr="00907DEE">
        <w:rPr>
          <w:rFonts w:eastAsia="Calibri"/>
          <w:b/>
          <w:snapToGrid/>
          <w:sz w:val="22"/>
          <w:szCs w:val="22"/>
        </w:rPr>
        <w:t>WHEREAS</w:t>
      </w:r>
      <w:r w:rsidRPr="00907DEE">
        <w:rPr>
          <w:rFonts w:eastAsia="Calibri"/>
          <w:snapToGrid/>
          <w:sz w:val="22"/>
          <w:szCs w:val="22"/>
        </w:rPr>
        <w:t xml:space="preserve">, since the selection of the Development Candidate, Lincoln, Colmena, and Wadsworth, have formed CLW Point Partners, LLC; and </w:t>
      </w:r>
    </w:p>
    <w:p w14:paraId="28DDD529" w14:textId="77777777" w:rsidR="00907DEE" w:rsidRPr="00907DEE" w:rsidRDefault="00907DEE" w:rsidP="00907DEE">
      <w:pPr>
        <w:widowControl/>
        <w:spacing w:after="240"/>
        <w:ind w:firstLine="720"/>
        <w:rPr>
          <w:rFonts w:eastAsia="Calibri"/>
          <w:snapToGrid/>
          <w:sz w:val="22"/>
          <w:szCs w:val="22"/>
        </w:rPr>
      </w:pPr>
      <w:r w:rsidRPr="00907DEE">
        <w:rPr>
          <w:rFonts w:eastAsia="Calibri"/>
          <w:b/>
          <w:snapToGrid/>
          <w:sz w:val="22"/>
          <w:szCs w:val="22"/>
        </w:rPr>
        <w:t>WHEREAS</w:t>
      </w:r>
      <w:r w:rsidRPr="00907DEE">
        <w:rPr>
          <w:rFonts w:eastAsia="Calibri"/>
          <w:snapToGrid/>
          <w:sz w:val="22"/>
          <w:szCs w:val="22"/>
        </w:rPr>
        <w:t>, Utah Code Annotated 11-59-301(3) provides for the Board, through resolution, to delegate powers to Authority Staff and “designate an authority officer or employee to execute on behalf of the authority acts to lease, transfer, or otherwise dispose of the land that is part of the point of the mountain state land;”</w:t>
      </w:r>
    </w:p>
    <w:p w14:paraId="61474EF3" w14:textId="77777777" w:rsidR="00907DEE" w:rsidRPr="00907DEE" w:rsidRDefault="00907DEE" w:rsidP="00907DEE">
      <w:pPr>
        <w:widowControl/>
        <w:spacing w:after="240"/>
        <w:ind w:firstLine="720"/>
        <w:rPr>
          <w:rFonts w:eastAsia="Calibri"/>
          <w:snapToGrid/>
          <w:sz w:val="22"/>
          <w:szCs w:val="22"/>
        </w:rPr>
      </w:pPr>
      <w:r w:rsidRPr="00907DEE">
        <w:rPr>
          <w:rFonts w:eastAsia="Calibri"/>
          <w:b/>
          <w:snapToGrid/>
          <w:sz w:val="22"/>
          <w:szCs w:val="22"/>
        </w:rPr>
        <w:t>NOW, THEREFORE</w:t>
      </w:r>
      <w:r w:rsidRPr="00907DEE">
        <w:rPr>
          <w:rFonts w:eastAsia="Calibri"/>
          <w:snapToGrid/>
          <w:sz w:val="22"/>
          <w:szCs w:val="22"/>
        </w:rPr>
        <w:t>, the Board of the Point of the Mountain State Land Authority, by the authority vested to it by the laws of the State of Utah, does hereby resolve the following:</w:t>
      </w:r>
    </w:p>
    <w:p w14:paraId="07AC9DF1" w14:textId="77777777" w:rsidR="00907DEE" w:rsidRPr="00907DEE" w:rsidRDefault="00907DEE" w:rsidP="00907DEE">
      <w:pPr>
        <w:widowControl/>
        <w:numPr>
          <w:ilvl w:val="0"/>
          <w:numId w:val="47"/>
        </w:numPr>
        <w:spacing w:after="240"/>
        <w:rPr>
          <w:rFonts w:eastAsia="Calibri"/>
          <w:snapToGrid/>
          <w:sz w:val="22"/>
          <w:szCs w:val="22"/>
        </w:rPr>
      </w:pPr>
      <w:r w:rsidRPr="00907DEE">
        <w:rPr>
          <w:rFonts w:eastAsia="Calibri"/>
          <w:snapToGrid/>
          <w:sz w:val="22"/>
          <w:szCs w:val="22"/>
        </w:rPr>
        <w:t xml:space="preserve">The Land Authority Board approves for signature the Disposition and Development Agreement for Phase One of The Point of the Mountain State Land (“DDA”) between the Authority and CLW Point Partners, LLC, in the form substantially presented to the Land Authority Board, authorizing final clarifying drafting and conforming and technical edits with approval from the Phase One Negotiation Executive Committee; and               </w:t>
      </w:r>
    </w:p>
    <w:p w14:paraId="0433DBFB" w14:textId="303378D6" w:rsidR="00907DEE" w:rsidRPr="00907DEE" w:rsidRDefault="00907DEE" w:rsidP="00907DEE">
      <w:pPr>
        <w:widowControl/>
        <w:numPr>
          <w:ilvl w:val="0"/>
          <w:numId w:val="47"/>
        </w:numPr>
        <w:spacing w:after="240"/>
        <w:rPr>
          <w:rFonts w:eastAsia="Calibri"/>
          <w:snapToGrid/>
          <w:sz w:val="22"/>
          <w:szCs w:val="22"/>
        </w:rPr>
      </w:pPr>
      <w:r w:rsidRPr="00907DEE">
        <w:rPr>
          <w:rFonts w:eastAsia="Calibri"/>
          <w:snapToGrid/>
          <w:sz w:val="22"/>
          <w:szCs w:val="22"/>
        </w:rPr>
        <w:t>The Authority Board delegates authority to execute the final version of the DDA for Phase One to Executive Director, Alan Matheson</w:t>
      </w:r>
      <w:r w:rsidR="009E4EEA" w:rsidRPr="009E4EEA">
        <w:rPr>
          <w:rFonts w:eastAsia="Calibri"/>
          <w:snapToGrid/>
          <w:sz w:val="22"/>
          <w:szCs w:val="22"/>
        </w:rPr>
        <w:t>.</w:t>
      </w:r>
      <w:r w:rsidRPr="00907DEE">
        <w:rPr>
          <w:rFonts w:eastAsia="Calibri"/>
          <w:snapToGrid/>
          <w:sz w:val="22"/>
          <w:szCs w:val="22"/>
        </w:rPr>
        <w:t xml:space="preserve"> </w:t>
      </w:r>
    </w:p>
    <w:p w14:paraId="1F4C209D" w14:textId="77777777" w:rsidR="009E2F08" w:rsidRDefault="009E2F08" w:rsidP="00046250">
      <w:pPr>
        <w:pStyle w:val="BodyText3"/>
        <w:widowControl/>
        <w:rPr>
          <w:sz w:val="22"/>
          <w:szCs w:val="22"/>
        </w:rPr>
      </w:pPr>
    </w:p>
    <w:p w14:paraId="6E8E93F4" w14:textId="3E89953D" w:rsidR="00944C3E" w:rsidRDefault="00142E8E" w:rsidP="00142E8E">
      <w:pPr>
        <w:pStyle w:val="Heading2"/>
        <w:tabs>
          <w:tab w:val="clear" w:pos="9360"/>
          <w:tab w:val="left" w:pos="900"/>
        </w:tabs>
        <w:ind w:left="2160" w:hanging="2160"/>
        <w:jc w:val="both"/>
        <w:rPr>
          <w:rFonts w:cs="Arial"/>
          <w:b w:val="0"/>
          <w:sz w:val="22"/>
          <w:szCs w:val="22"/>
        </w:rPr>
      </w:pPr>
      <w:r>
        <w:rPr>
          <w:rFonts w:cs="Arial"/>
          <w:sz w:val="22"/>
          <w:szCs w:val="22"/>
        </w:rPr>
        <w:lastRenderedPageBreak/>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944C3E">
        <w:rPr>
          <w:rFonts w:cs="Arial"/>
          <w:b w:val="0"/>
          <w:sz w:val="22"/>
          <w:szCs w:val="22"/>
        </w:rPr>
        <w:t xml:space="preserve">Mayor Walker moved </w:t>
      </w:r>
      <w:r w:rsidR="003B5F8C">
        <w:rPr>
          <w:rFonts w:cs="Arial"/>
          <w:b w:val="0"/>
          <w:sz w:val="22"/>
          <w:szCs w:val="22"/>
        </w:rPr>
        <w:t>that the board</w:t>
      </w:r>
      <w:r w:rsidR="00944C3E">
        <w:rPr>
          <w:rFonts w:cs="Arial"/>
          <w:b w:val="0"/>
          <w:sz w:val="22"/>
          <w:szCs w:val="22"/>
        </w:rPr>
        <w:t xml:space="preserve"> adopt </w:t>
      </w:r>
      <w:r w:rsidR="003B5F8C">
        <w:rPr>
          <w:rFonts w:cs="Arial"/>
          <w:b w:val="0"/>
          <w:sz w:val="22"/>
          <w:szCs w:val="22"/>
        </w:rPr>
        <w:t>resolution</w:t>
      </w:r>
      <w:r w:rsidR="00944C3E">
        <w:rPr>
          <w:rFonts w:cs="Arial"/>
          <w:b w:val="0"/>
          <w:sz w:val="22"/>
          <w:szCs w:val="22"/>
        </w:rPr>
        <w:t xml:space="preserve"> 2023-</w:t>
      </w:r>
      <w:r w:rsidR="00EA7E9B">
        <w:rPr>
          <w:rFonts w:cs="Arial"/>
          <w:b w:val="0"/>
          <w:sz w:val="22"/>
          <w:szCs w:val="22"/>
        </w:rPr>
        <w:t>01.</w:t>
      </w:r>
      <w:r w:rsidR="009E2F08">
        <w:rPr>
          <w:rFonts w:cs="Arial"/>
          <w:b w:val="0"/>
          <w:sz w:val="22"/>
          <w:szCs w:val="22"/>
        </w:rPr>
        <w:t xml:space="preserve"> T</w:t>
      </w:r>
      <w:r w:rsidRPr="00FF0494">
        <w:rPr>
          <w:rFonts w:cs="Arial"/>
          <w:b w:val="0"/>
          <w:sz w:val="22"/>
          <w:szCs w:val="22"/>
        </w:rPr>
        <w:t>he motion was seconded by</w:t>
      </w:r>
      <w:r>
        <w:rPr>
          <w:rFonts w:cs="Arial"/>
          <w:b w:val="0"/>
          <w:sz w:val="22"/>
          <w:szCs w:val="22"/>
        </w:rPr>
        <w:t xml:space="preserve"> </w:t>
      </w:r>
      <w:r w:rsidR="00944C3E">
        <w:rPr>
          <w:rFonts w:cs="Arial"/>
          <w:b w:val="0"/>
          <w:sz w:val="22"/>
          <w:szCs w:val="22"/>
        </w:rPr>
        <w:t>Rep. Jeff Stenquist.</w:t>
      </w:r>
    </w:p>
    <w:p w14:paraId="12E7A3BC" w14:textId="77777777" w:rsidR="00944C3E" w:rsidRDefault="00944C3E" w:rsidP="00142E8E">
      <w:pPr>
        <w:pStyle w:val="Heading2"/>
        <w:tabs>
          <w:tab w:val="clear" w:pos="9360"/>
          <w:tab w:val="left" w:pos="900"/>
        </w:tabs>
        <w:ind w:left="2160" w:hanging="2160"/>
        <w:jc w:val="both"/>
        <w:rPr>
          <w:rFonts w:cs="Arial"/>
          <w:b w:val="0"/>
          <w:sz w:val="22"/>
          <w:szCs w:val="22"/>
        </w:rPr>
      </w:pPr>
    </w:p>
    <w:p w14:paraId="56DA48D7" w14:textId="348E59D1" w:rsidR="00944C3E" w:rsidRPr="00944C3E" w:rsidRDefault="00944C3E" w:rsidP="00142E8E">
      <w:pPr>
        <w:pStyle w:val="Heading2"/>
        <w:tabs>
          <w:tab w:val="clear" w:pos="9360"/>
          <w:tab w:val="left" w:pos="900"/>
        </w:tabs>
        <w:ind w:left="2160" w:hanging="2160"/>
        <w:jc w:val="both"/>
        <w:rPr>
          <w:rFonts w:cs="Arial"/>
          <w:sz w:val="22"/>
          <w:szCs w:val="22"/>
        </w:rPr>
      </w:pPr>
      <w:r w:rsidRPr="00944C3E">
        <w:rPr>
          <w:rFonts w:cs="Arial"/>
          <w:sz w:val="22"/>
          <w:szCs w:val="22"/>
        </w:rPr>
        <w:t xml:space="preserve">Speaking to the </w:t>
      </w:r>
      <w:r>
        <w:rPr>
          <w:rFonts w:cs="Arial"/>
          <w:sz w:val="22"/>
          <w:szCs w:val="22"/>
        </w:rPr>
        <w:t>M</w:t>
      </w:r>
      <w:r w:rsidRPr="00944C3E">
        <w:rPr>
          <w:rFonts w:cs="Arial"/>
          <w:sz w:val="22"/>
          <w:szCs w:val="22"/>
        </w:rPr>
        <w:t>otion:</w:t>
      </w:r>
    </w:p>
    <w:p w14:paraId="54914D91" w14:textId="2DC91FD2" w:rsidR="00944C3E" w:rsidRPr="00944C3E" w:rsidRDefault="00944C3E" w:rsidP="00944C3E">
      <w:pPr>
        <w:pStyle w:val="BodyText3"/>
        <w:widowControl/>
        <w:rPr>
          <w:sz w:val="22"/>
          <w:szCs w:val="22"/>
        </w:rPr>
      </w:pPr>
      <w:r w:rsidRPr="00944C3E">
        <w:rPr>
          <w:sz w:val="22"/>
          <w:szCs w:val="22"/>
        </w:rPr>
        <w:t xml:space="preserve">Mayor Walker expressed his support for the resolution and The Point project and expressed appreciation for everyone who has helped this come together.  He is excited to see the project move forward.  </w:t>
      </w:r>
    </w:p>
    <w:p w14:paraId="3B28E980" w14:textId="54187E84" w:rsidR="00944C3E" w:rsidRDefault="00944C3E" w:rsidP="00944C3E">
      <w:pPr>
        <w:pStyle w:val="BodyText3"/>
        <w:widowControl/>
        <w:rPr>
          <w:sz w:val="22"/>
          <w:szCs w:val="22"/>
        </w:rPr>
      </w:pPr>
    </w:p>
    <w:p w14:paraId="707EA5FF" w14:textId="6980C7FF" w:rsidR="00142E8E" w:rsidRPr="00FF0494" w:rsidRDefault="00944C3E" w:rsidP="00142E8E">
      <w:pPr>
        <w:pStyle w:val="Heading2"/>
        <w:tabs>
          <w:tab w:val="clear" w:pos="9360"/>
          <w:tab w:val="left" w:pos="900"/>
        </w:tabs>
        <w:ind w:left="2160" w:hanging="2160"/>
        <w:jc w:val="both"/>
        <w:rPr>
          <w:rFonts w:cs="Arial"/>
          <w:b w:val="0"/>
          <w:sz w:val="22"/>
          <w:szCs w:val="22"/>
        </w:rPr>
      </w:pP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t xml:space="preserve">The motion </w:t>
      </w:r>
      <w:r w:rsidR="00142E8E" w:rsidRPr="00FF0494">
        <w:rPr>
          <w:rFonts w:cs="Arial"/>
          <w:b w:val="0"/>
          <w:sz w:val="22"/>
          <w:szCs w:val="22"/>
        </w:rPr>
        <w:t>passed unanimously.</w:t>
      </w:r>
    </w:p>
    <w:p w14:paraId="45B3151B" w14:textId="6E1DF20B" w:rsidR="00142E8E" w:rsidRDefault="00142E8E" w:rsidP="00142E8E">
      <w:pPr>
        <w:pStyle w:val="BodyText3"/>
        <w:widowControl/>
        <w:rPr>
          <w:sz w:val="22"/>
          <w:szCs w:val="22"/>
        </w:rPr>
      </w:pPr>
    </w:p>
    <w:p w14:paraId="3C60FEF1" w14:textId="5F8B95F5" w:rsidR="00437D69" w:rsidRDefault="00DC7D9E" w:rsidP="00046250">
      <w:pPr>
        <w:pStyle w:val="BodyText3"/>
        <w:widowControl/>
        <w:rPr>
          <w:sz w:val="22"/>
          <w:szCs w:val="22"/>
        </w:rPr>
      </w:pPr>
      <w:r>
        <w:rPr>
          <w:sz w:val="22"/>
          <w:szCs w:val="22"/>
        </w:rPr>
        <w:t>Chair Snow expressed appreciation to the legal team who worked on the resolution and board staff</w:t>
      </w:r>
      <w:r w:rsidR="00744262">
        <w:rPr>
          <w:sz w:val="22"/>
          <w:szCs w:val="22"/>
        </w:rPr>
        <w:t xml:space="preserve"> who have moved the negotiation process forward.  This document will be the foundation for this project going forward and for future phases</w:t>
      </w:r>
      <w:r>
        <w:rPr>
          <w:sz w:val="22"/>
          <w:szCs w:val="22"/>
        </w:rPr>
        <w:t xml:space="preserve">.  </w:t>
      </w:r>
    </w:p>
    <w:p w14:paraId="33A04B40" w14:textId="7E019EAD" w:rsidR="00744262" w:rsidRDefault="00744262" w:rsidP="00046250">
      <w:pPr>
        <w:pStyle w:val="BodyText3"/>
        <w:widowControl/>
        <w:rPr>
          <w:sz w:val="22"/>
          <w:szCs w:val="22"/>
        </w:rPr>
      </w:pPr>
    </w:p>
    <w:p w14:paraId="1F316017" w14:textId="77777777" w:rsidR="009E4EEA" w:rsidRDefault="009E4EEA" w:rsidP="00046250">
      <w:pPr>
        <w:pStyle w:val="BodyText3"/>
        <w:widowControl/>
        <w:rPr>
          <w:sz w:val="22"/>
          <w:szCs w:val="22"/>
        </w:rPr>
      </w:pPr>
    </w:p>
    <w:p w14:paraId="17C08988" w14:textId="6C1404B5"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903DF6">
        <w:rPr>
          <w:rFonts w:ascii="Arial" w:hAnsi="Arial"/>
          <w:b/>
          <w:sz w:val="22"/>
          <w:szCs w:val="22"/>
        </w:rPr>
        <w:t>MENT</w:t>
      </w:r>
    </w:p>
    <w:bookmarkEnd w:id="0"/>
    <w:p w14:paraId="7FD53E39" w14:textId="77777777" w:rsidR="005D7B32" w:rsidRPr="00583453" w:rsidRDefault="0049093A"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p>
    <w:p w14:paraId="7BA77F44" w14:textId="4DB54E16" w:rsidR="00393781" w:rsidRPr="00A0479E" w:rsidRDefault="005D7B32"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DC7D9E">
        <w:rPr>
          <w:rFonts w:cs="Arial"/>
          <w:b w:val="0"/>
          <w:sz w:val="22"/>
          <w:szCs w:val="22"/>
        </w:rPr>
        <w:t>Mayor Walker</w:t>
      </w:r>
      <w:r w:rsidR="00DC4A8E">
        <w:rPr>
          <w:rFonts w:cs="Arial"/>
          <w:b w:val="0"/>
          <w:sz w:val="22"/>
          <w:szCs w:val="22"/>
        </w:rPr>
        <w:t xml:space="preserve"> </w:t>
      </w:r>
      <w:r w:rsidR="00393781" w:rsidRPr="00A0479E">
        <w:rPr>
          <w:rFonts w:cs="Arial"/>
          <w:b w:val="0"/>
          <w:sz w:val="22"/>
          <w:szCs w:val="22"/>
        </w:rPr>
        <w:t xml:space="preserve">moved to adjourn the meeting.  </w:t>
      </w:r>
      <w:r w:rsidR="003128AF">
        <w:rPr>
          <w:rFonts w:cs="Arial"/>
          <w:b w:val="0"/>
          <w:sz w:val="22"/>
          <w:szCs w:val="22"/>
        </w:rPr>
        <w:t>The motion was seconded by</w:t>
      </w:r>
      <w:r w:rsidR="00FB132E">
        <w:rPr>
          <w:rFonts w:cs="Arial"/>
          <w:b w:val="0"/>
          <w:sz w:val="22"/>
          <w:szCs w:val="22"/>
        </w:rPr>
        <w:t xml:space="preserve"> </w:t>
      </w:r>
      <w:r w:rsidR="00DC7D9E">
        <w:rPr>
          <w:rFonts w:cs="Arial"/>
          <w:b w:val="0"/>
          <w:sz w:val="22"/>
          <w:szCs w:val="22"/>
        </w:rPr>
        <w:t>April Cooper</w:t>
      </w:r>
      <w:r w:rsidR="00CA010A">
        <w:rPr>
          <w:rFonts w:cs="Arial"/>
          <w:b w:val="0"/>
          <w:sz w:val="22"/>
          <w:szCs w:val="22"/>
        </w:rPr>
        <w:t xml:space="preserve"> </w:t>
      </w:r>
      <w:r w:rsidR="00C26B34">
        <w:rPr>
          <w:rFonts w:cs="Arial"/>
          <w:b w:val="0"/>
          <w:sz w:val="22"/>
          <w:szCs w:val="22"/>
        </w:rPr>
        <w:t>and passed unanimously.</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47F26D34"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 xml:space="preserve">The meeting ended at </w:t>
      </w:r>
      <w:r w:rsidR="00FB132E">
        <w:rPr>
          <w:rFonts w:ascii="Arial" w:hAnsi="Arial" w:cs="Arial"/>
          <w:sz w:val="22"/>
          <w:szCs w:val="22"/>
        </w:rPr>
        <w:t>1</w:t>
      </w:r>
      <w:r w:rsidR="002E5A61">
        <w:rPr>
          <w:rFonts w:ascii="Arial" w:hAnsi="Arial" w:cs="Arial"/>
          <w:sz w:val="22"/>
          <w:szCs w:val="22"/>
        </w:rPr>
        <w:t>1:</w:t>
      </w:r>
      <w:r w:rsidR="00DC7D9E">
        <w:rPr>
          <w:rFonts w:ascii="Arial" w:hAnsi="Arial" w:cs="Arial"/>
          <w:sz w:val="22"/>
          <w:szCs w:val="22"/>
        </w:rPr>
        <w:t>3</w:t>
      </w:r>
      <w:r w:rsidR="00CA010A">
        <w:rPr>
          <w:rFonts w:ascii="Arial" w:hAnsi="Arial" w:cs="Arial"/>
          <w:sz w:val="22"/>
          <w:szCs w:val="22"/>
        </w:rPr>
        <w:t>4</w:t>
      </w:r>
      <w:r w:rsidR="008E2584">
        <w:rPr>
          <w:rFonts w:ascii="Arial" w:hAnsi="Arial" w:cs="Arial"/>
          <w:sz w:val="22"/>
          <w:szCs w:val="22"/>
        </w:rPr>
        <w:t xml:space="preserve"> AM</w:t>
      </w:r>
      <w:r w:rsidRPr="0049093A">
        <w:rPr>
          <w:rFonts w:ascii="Arial" w:hAnsi="Arial" w:cs="Arial"/>
          <w:sz w:val="22"/>
          <w:szCs w:val="22"/>
        </w:rPr>
        <w:t>.</w:t>
      </w:r>
    </w:p>
    <w:sectPr w:rsidR="00393781" w:rsidRPr="0049093A" w:rsidSect="006405E0">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39D8" w14:textId="77777777" w:rsidR="002370A8" w:rsidRDefault="002370A8">
      <w:r>
        <w:separator/>
      </w:r>
    </w:p>
  </w:endnote>
  <w:endnote w:type="continuationSeparator" w:id="0">
    <w:p w14:paraId="5D2A8B92" w14:textId="77777777" w:rsidR="002370A8" w:rsidRDefault="0023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1BE3" w14:textId="77777777" w:rsidR="002370A8" w:rsidRDefault="002370A8">
      <w:r>
        <w:separator/>
      </w:r>
    </w:p>
  </w:footnote>
  <w:footnote w:type="continuationSeparator" w:id="0">
    <w:p w14:paraId="320CE7F1" w14:textId="77777777" w:rsidR="002370A8" w:rsidRDefault="0023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6D7A6B" w:rsidRDefault="006D7A6B">
    <w:pPr>
      <w:ind w:right="360"/>
      <w:rPr>
        <w:rFonts w:ascii="Arial" w:hAnsi="Arial"/>
        <w:sz w:val="20"/>
      </w:rPr>
    </w:pPr>
    <w:r>
      <w:rPr>
        <w:rFonts w:ascii="Arial" w:hAnsi="Arial"/>
        <w:sz w:val="20"/>
      </w:rPr>
      <w:t>POMSLA Meeting Minutes</w:t>
    </w:r>
  </w:p>
  <w:p w14:paraId="01FB18BE" w14:textId="3180CEA6" w:rsidR="006D7A6B" w:rsidRDefault="003146EE" w:rsidP="004134D1">
    <w:pPr>
      <w:ind w:right="360"/>
      <w:rPr>
        <w:rFonts w:ascii="Arial" w:hAnsi="Arial"/>
        <w:sz w:val="20"/>
      </w:rPr>
    </w:pPr>
    <w:r>
      <w:rPr>
        <w:rFonts w:ascii="Arial" w:hAnsi="Arial"/>
        <w:sz w:val="20"/>
      </w:rPr>
      <w:t>November 21</w:t>
    </w:r>
    <w:r w:rsidR="00DD291C">
      <w:rPr>
        <w:rFonts w:ascii="Arial" w:hAnsi="Arial"/>
        <w:sz w:val="20"/>
      </w:rPr>
      <w:t>, 2023</w:t>
    </w:r>
  </w:p>
  <w:p w14:paraId="18F0D478" w14:textId="77777777" w:rsidR="006D7A6B" w:rsidRDefault="006D7A6B"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6A13AFD9" w14:textId="77777777" w:rsidR="006D7A6B" w:rsidRDefault="006D7A6B">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7968"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7CB54" id="Rectangle 1" o:spid="_x0000_s1026" style="position:absolute;margin-left:1in;margin-top:0;width:468pt;height:2.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6D7A6B" w:rsidRDefault="006D7A6B">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79B9"/>
    <w:multiLevelType w:val="hybridMultilevel"/>
    <w:tmpl w:val="D69A6CAC"/>
    <w:lvl w:ilvl="0" w:tplc="24BCCE1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05BA6105"/>
    <w:multiLevelType w:val="hybridMultilevel"/>
    <w:tmpl w:val="843C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7110C"/>
    <w:multiLevelType w:val="hybridMultilevel"/>
    <w:tmpl w:val="4A66A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8E61C80"/>
    <w:multiLevelType w:val="hybridMultilevel"/>
    <w:tmpl w:val="381C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AE13FC"/>
    <w:multiLevelType w:val="hybridMultilevel"/>
    <w:tmpl w:val="4500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65973"/>
    <w:multiLevelType w:val="hybridMultilevel"/>
    <w:tmpl w:val="BBD0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F56C4"/>
    <w:multiLevelType w:val="hybridMultilevel"/>
    <w:tmpl w:val="43708CA2"/>
    <w:lvl w:ilvl="0" w:tplc="36E6A6EC">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E6648B"/>
    <w:multiLevelType w:val="hybridMultilevel"/>
    <w:tmpl w:val="B6D0FB72"/>
    <w:lvl w:ilvl="0" w:tplc="F8AA263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1E585D07"/>
    <w:multiLevelType w:val="hybridMultilevel"/>
    <w:tmpl w:val="9C5E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5E0CC2"/>
    <w:multiLevelType w:val="hybridMultilevel"/>
    <w:tmpl w:val="E12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24D89"/>
    <w:multiLevelType w:val="hybridMultilevel"/>
    <w:tmpl w:val="9224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2198D"/>
    <w:multiLevelType w:val="hybridMultilevel"/>
    <w:tmpl w:val="31CEF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22DA0"/>
    <w:multiLevelType w:val="hybridMultilevel"/>
    <w:tmpl w:val="38ACA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070FA5"/>
    <w:multiLevelType w:val="hybridMultilevel"/>
    <w:tmpl w:val="EB9C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50C50"/>
    <w:multiLevelType w:val="hybridMultilevel"/>
    <w:tmpl w:val="3B00F938"/>
    <w:lvl w:ilvl="0" w:tplc="4F4EFA92">
      <w:numFmt w:val="bullet"/>
      <w:lvlText w:val="-"/>
      <w:lvlJc w:val="left"/>
      <w:pPr>
        <w:ind w:left="1275" w:hanging="360"/>
      </w:pPr>
      <w:rPr>
        <w:rFonts w:ascii="Arial" w:eastAsia="Times New Roman"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6" w15:restartNumberingAfterBreak="0">
    <w:nsid w:val="2DBA6C53"/>
    <w:multiLevelType w:val="hybridMultilevel"/>
    <w:tmpl w:val="8C1C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ED4ABA"/>
    <w:multiLevelType w:val="hybridMultilevel"/>
    <w:tmpl w:val="1760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5B81CB1"/>
    <w:multiLevelType w:val="hybridMultilevel"/>
    <w:tmpl w:val="B3203F86"/>
    <w:lvl w:ilvl="0" w:tplc="3960A684">
      <w:start w:val="1"/>
      <w:numFmt w:val="decimal"/>
      <w:lvlText w:val="%1)"/>
      <w:lvlJc w:val="left"/>
      <w:pPr>
        <w:ind w:left="2520" w:hanging="360"/>
      </w:pPr>
      <w:rPr>
        <w:rFonts w:ascii="Arial" w:hAnsi="Arial" w:cs="Arial"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368A0B37"/>
    <w:multiLevelType w:val="hybridMultilevel"/>
    <w:tmpl w:val="D62A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D5982"/>
    <w:multiLevelType w:val="hybridMultilevel"/>
    <w:tmpl w:val="D9E6FA58"/>
    <w:lvl w:ilvl="0" w:tplc="5060D88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40A53370"/>
    <w:multiLevelType w:val="hybridMultilevel"/>
    <w:tmpl w:val="2D162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7B3D7E"/>
    <w:multiLevelType w:val="hybridMultilevel"/>
    <w:tmpl w:val="740C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35F41"/>
    <w:multiLevelType w:val="hybridMultilevel"/>
    <w:tmpl w:val="395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6C524B"/>
    <w:multiLevelType w:val="hybridMultilevel"/>
    <w:tmpl w:val="B680F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E36872"/>
    <w:multiLevelType w:val="hybridMultilevel"/>
    <w:tmpl w:val="26B08A08"/>
    <w:lvl w:ilvl="0" w:tplc="179C360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439454A"/>
    <w:multiLevelType w:val="hybridMultilevel"/>
    <w:tmpl w:val="423C57EE"/>
    <w:lvl w:ilvl="0" w:tplc="90603E44">
      <w:start w:val="1"/>
      <w:numFmt w:val="decimal"/>
      <w:lvlText w:val="%1."/>
      <w:lvlJc w:val="left"/>
      <w:pPr>
        <w:ind w:left="720" w:hanging="360"/>
      </w:pPr>
      <w:rPr>
        <w:rFonts w:hint="default"/>
      </w:rPr>
    </w:lvl>
    <w:lvl w:ilvl="1" w:tplc="37D8BE48" w:tentative="1">
      <w:start w:val="1"/>
      <w:numFmt w:val="lowerLetter"/>
      <w:lvlText w:val="%2."/>
      <w:lvlJc w:val="left"/>
      <w:pPr>
        <w:ind w:left="1440" w:hanging="360"/>
      </w:pPr>
    </w:lvl>
    <w:lvl w:ilvl="2" w:tplc="498A8F76" w:tentative="1">
      <w:start w:val="1"/>
      <w:numFmt w:val="lowerRoman"/>
      <w:lvlText w:val="%3."/>
      <w:lvlJc w:val="right"/>
      <w:pPr>
        <w:ind w:left="2160" w:hanging="180"/>
      </w:pPr>
    </w:lvl>
    <w:lvl w:ilvl="3" w:tplc="1010B352" w:tentative="1">
      <w:start w:val="1"/>
      <w:numFmt w:val="decimal"/>
      <w:lvlText w:val="%4."/>
      <w:lvlJc w:val="left"/>
      <w:pPr>
        <w:ind w:left="2880" w:hanging="360"/>
      </w:pPr>
    </w:lvl>
    <w:lvl w:ilvl="4" w:tplc="EF3A1D68" w:tentative="1">
      <w:start w:val="1"/>
      <w:numFmt w:val="lowerLetter"/>
      <w:lvlText w:val="%5."/>
      <w:lvlJc w:val="left"/>
      <w:pPr>
        <w:ind w:left="3600" w:hanging="360"/>
      </w:pPr>
    </w:lvl>
    <w:lvl w:ilvl="5" w:tplc="7868919E" w:tentative="1">
      <w:start w:val="1"/>
      <w:numFmt w:val="lowerRoman"/>
      <w:lvlText w:val="%6."/>
      <w:lvlJc w:val="right"/>
      <w:pPr>
        <w:ind w:left="4320" w:hanging="180"/>
      </w:pPr>
    </w:lvl>
    <w:lvl w:ilvl="6" w:tplc="DBEEC136" w:tentative="1">
      <w:start w:val="1"/>
      <w:numFmt w:val="decimal"/>
      <w:lvlText w:val="%7."/>
      <w:lvlJc w:val="left"/>
      <w:pPr>
        <w:ind w:left="5040" w:hanging="360"/>
      </w:pPr>
    </w:lvl>
    <w:lvl w:ilvl="7" w:tplc="E0F4960E" w:tentative="1">
      <w:start w:val="1"/>
      <w:numFmt w:val="lowerLetter"/>
      <w:lvlText w:val="%8."/>
      <w:lvlJc w:val="left"/>
      <w:pPr>
        <w:ind w:left="5760" w:hanging="360"/>
      </w:pPr>
    </w:lvl>
    <w:lvl w:ilvl="8" w:tplc="11E6113C" w:tentative="1">
      <w:start w:val="1"/>
      <w:numFmt w:val="lowerRoman"/>
      <w:lvlText w:val="%9."/>
      <w:lvlJc w:val="right"/>
      <w:pPr>
        <w:ind w:left="6480" w:hanging="180"/>
      </w:pPr>
    </w:lvl>
  </w:abstractNum>
  <w:abstractNum w:abstractNumId="37" w15:restartNumberingAfterBreak="0">
    <w:nsid w:val="57AD55BC"/>
    <w:multiLevelType w:val="hybridMultilevel"/>
    <w:tmpl w:val="3708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16DBD"/>
    <w:multiLevelType w:val="hybridMultilevel"/>
    <w:tmpl w:val="761A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8E07CB"/>
    <w:multiLevelType w:val="hybridMultilevel"/>
    <w:tmpl w:val="67F0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A303297"/>
    <w:multiLevelType w:val="hybridMultilevel"/>
    <w:tmpl w:val="2B92D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42" w15:restartNumberingAfterBreak="0">
    <w:nsid w:val="5FF92310"/>
    <w:multiLevelType w:val="hybridMultilevel"/>
    <w:tmpl w:val="67AA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F3F8D"/>
    <w:multiLevelType w:val="hybridMultilevel"/>
    <w:tmpl w:val="DE42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93A7A"/>
    <w:multiLevelType w:val="hybridMultilevel"/>
    <w:tmpl w:val="55F8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D345E"/>
    <w:multiLevelType w:val="hybridMultilevel"/>
    <w:tmpl w:val="8974D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6B71DF"/>
    <w:multiLevelType w:val="hybridMultilevel"/>
    <w:tmpl w:val="8C4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29"/>
  </w:num>
  <w:num w:numId="15">
    <w:abstractNumId w:val="13"/>
  </w:num>
  <w:num w:numId="16">
    <w:abstractNumId w:val="32"/>
  </w:num>
  <w:num w:numId="17">
    <w:abstractNumId w:val="33"/>
  </w:num>
  <w:num w:numId="18">
    <w:abstractNumId w:val="38"/>
  </w:num>
  <w:num w:numId="19">
    <w:abstractNumId w:val="11"/>
  </w:num>
  <w:num w:numId="20">
    <w:abstractNumId w:val="16"/>
  </w:num>
  <w:num w:numId="21">
    <w:abstractNumId w:val="25"/>
  </w:num>
  <w:num w:numId="22">
    <w:abstractNumId w:val="30"/>
  </w:num>
  <w:num w:numId="23">
    <w:abstractNumId w:val="19"/>
  </w:num>
  <w:num w:numId="24">
    <w:abstractNumId w:val="44"/>
  </w:num>
  <w:num w:numId="25">
    <w:abstractNumId w:val="17"/>
  </w:num>
  <w:num w:numId="26">
    <w:abstractNumId w:val="18"/>
  </w:num>
  <w:num w:numId="27">
    <w:abstractNumId w:val="35"/>
  </w:num>
  <w:num w:numId="28">
    <w:abstractNumId w:val="28"/>
  </w:num>
  <w:num w:numId="29">
    <w:abstractNumId w:val="24"/>
  </w:num>
  <w:num w:numId="30">
    <w:abstractNumId w:val="22"/>
  </w:num>
  <w:num w:numId="31">
    <w:abstractNumId w:val="10"/>
  </w:num>
  <w:num w:numId="32">
    <w:abstractNumId w:val="46"/>
  </w:num>
  <w:num w:numId="33">
    <w:abstractNumId w:val="23"/>
  </w:num>
  <w:num w:numId="34">
    <w:abstractNumId w:val="12"/>
  </w:num>
  <w:num w:numId="35">
    <w:abstractNumId w:val="21"/>
  </w:num>
  <w:num w:numId="36">
    <w:abstractNumId w:val="37"/>
  </w:num>
  <w:num w:numId="37">
    <w:abstractNumId w:val="26"/>
  </w:num>
  <w:num w:numId="38">
    <w:abstractNumId w:val="20"/>
  </w:num>
  <w:num w:numId="39">
    <w:abstractNumId w:val="43"/>
  </w:num>
  <w:num w:numId="40">
    <w:abstractNumId w:val="42"/>
  </w:num>
  <w:num w:numId="41">
    <w:abstractNumId w:val="40"/>
  </w:num>
  <w:num w:numId="42">
    <w:abstractNumId w:val="31"/>
  </w:num>
  <w:num w:numId="43">
    <w:abstractNumId w:val="45"/>
  </w:num>
  <w:num w:numId="44">
    <w:abstractNumId w:val="27"/>
  </w:num>
  <w:num w:numId="45">
    <w:abstractNumId w:val="39"/>
  </w:num>
  <w:num w:numId="46">
    <w:abstractNumId w:val="34"/>
  </w:num>
  <w:num w:numId="47">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5E35"/>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86F"/>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588"/>
    <w:rsid w:val="0002665E"/>
    <w:rsid w:val="00026AC6"/>
    <w:rsid w:val="00026C5D"/>
    <w:rsid w:val="00026DA4"/>
    <w:rsid w:val="00026ECB"/>
    <w:rsid w:val="000273C5"/>
    <w:rsid w:val="00027401"/>
    <w:rsid w:val="0002751C"/>
    <w:rsid w:val="00027A53"/>
    <w:rsid w:val="0003039A"/>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4FB7"/>
    <w:rsid w:val="00045045"/>
    <w:rsid w:val="0004510F"/>
    <w:rsid w:val="0004529E"/>
    <w:rsid w:val="00045394"/>
    <w:rsid w:val="0004543F"/>
    <w:rsid w:val="0004544D"/>
    <w:rsid w:val="000455ED"/>
    <w:rsid w:val="0004568E"/>
    <w:rsid w:val="0004579F"/>
    <w:rsid w:val="00045A4B"/>
    <w:rsid w:val="00045C4A"/>
    <w:rsid w:val="00045EE4"/>
    <w:rsid w:val="00046250"/>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2E29"/>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2F5"/>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6F43"/>
    <w:rsid w:val="000771B0"/>
    <w:rsid w:val="00077536"/>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0AB"/>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D5D"/>
    <w:rsid w:val="000A5E1E"/>
    <w:rsid w:val="000A60B6"/>
    <w:rsid w:val="000A612D"/>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48"/>
    <w:rsid w:val="000B2CFC"/>
    <w:rsid w:val="000B2DD2"/>
    <w:rsid w:val="000B3353"/>
    <w:rsid w:val="000B3622"/>
    <w:rsid w:val="000B3728"/>
    <w:rsid w:val="000B37BC"/>
    <w:rsid w:val="000B3B1E"/>
    <w:rsid w:val="000B3CAF"/>
    <w:rsid w:val="000B3D5F"/>
    <w:rsid w:val="000B439A"/>
    <w:rsid w:val="000B4694"/>
    <w:rsid w:val="000B46BA"/>
    <w:rsid w:val="000B48BF"/>
    <w:rsid w:val="000B4AE1"/>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4526"/>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3AC7"/>
    <w:rsid w:val="000D412C"/>
    <w:rsid w:val="000D43A0"/>
    <w:rsid w:val="000D45B5"/>
    <w:rsid w:val="000D45BF"/>
    <w:rsid w:val="000D4A56"/>
    <w:rsid w:val="000D4BDD"/>
    <w:rsid w:val="000D4DEF"/>
    <w:rsid w:val="000D4F29"/>
    <w:rsid w:val="000D51D2"/>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0E9"/>
    <w:rsid w:val="000E739E"/>
    <w:rsid w:val="000E7A68"/>
    <w:rsid w:val="000E7C1B"/>
    <w:rsid w:val="000E7EE3"/>
    <w:rsid w:val="000F0379"/>
    <w:rsid w:val="000F067C"/>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B81"/>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46C"/>
    <w:rsid w:val="0010468A"/>
    <w:rsid w:val="00104863"/>
    <w:rsid w:val="001048E2"/>
    <w:rsid w:val="00104F08"/>
    <w:rsid w:val="00105000"/>
    <w:rsid w:val="001050D6"/>
    <w:rsid w:val="001054A3"/>
    <w:rsid w:val="001055D0"/>
    <w:rsid w:val="0010588C"/>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A0D"/>
    <w:rsid w:val="00123B43"/>
    <w:rsid w:val="00123DC8"/>
    <w:rsid w:val="00124610"/>
    <w:rsid w:val="00124F2F"/>
    <w:rsid w:val="00124F7F"/>
    <w:rsid w:val="001250FF"/>
    <w:rsid w:val="0012533F"/>
    <w:rsid w:val="00125539"/>
    <w:rsid w:val="001256EC"/>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00"/>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78A"/>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E8E"/>
    <w:rsid w:val="00142FA9"/>
    <w:rsid w:val="0014328A"/>
    <w:rsid w:val="00143642"/>
    <w:rsid w:val="00143706"/>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2F"/>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06A"/>
    <w:rsid w:val="00154823"/>
    <w:rsid w:val="0015498B"/>
    <w:rsid w:val="00155050"/>
    <w:rsid w:val="00155378"/>
    <w:rsid w:val="0015592D"/>
    <w:rsid w:val="00155B68"/>
    <w:rsid w:val="00155E7A"/>
    <w:rsid w:val="001562FB"/>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488"/>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077"/>
    <w:rsid w:val="00167490"/>
    <w:rsid w:val="0016797C"/>
    <w:rsid w:val="001679F4"/>
    <w:rsid w:val="00167A02"/>
    <w:rsid w:val="00167A9B"/>
    <w:rsid w:val="00167B9E"/>
    <w:rsid w:val="00167BE8"/>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37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A54"/>
    <w:rsid w:val="00187EE7"/>
    <w:rsid w:val="0019055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AFC"/>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2DC"/>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AE0"/>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3EE"/>
    <w:rsid w:val="001F1464"/>
    <w:rsid w:val="001F1CF1"/>
    <w:rsid w:val="001F2257"/>
    <w:rsid w:val="001F2498"/>
    <w:rsid w:val="001F24B2"/>
    <w:rsid w:val="001F274E"/>
    <w:rsid w:val="001F286C"/>
    <w:rsid w:val="001F2A77"/>
    <w:rsid w:val="001F2BF1"/>
    <w:rsid w:val="001F2CD3"/>
    <w:rsid w:val="001F2DEF"/>
    <w:rsid w:val="001F31B9"/>
    <w:rsid w:val="001F3244"/>
    <w:rsid w:val="001F3448"/>
    <w:rsid w:val="001F349A"/>
    <w:rsid w:val="001F3FEB"/>
    <w:rsid w:val="001F42F0"/>
    <w:rsid w:val="001F4329"/>
    <w:rsid w:val="001F44DD"/>
    <w:rsid w:val="001F4564"/>
    <w:rsid w:val="001F4AF0"/>
    <w:rsid w:val="001F4BBB"/>
    <w:rsid w:val="001F4BC7"/>
    <w:rsid w:val="001F51CE"/>
    <w:rsid w:val="001F54E8"/>
    <w:rsid w:val="001F5751"/>
    <w:rsid w:val="001F5875"/>
    <w:rsid w:val="001F5AC7"/>
    <w:rsid w:val="001F5B6D"/>
    <w:rsid w:val="001F5D56"/>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77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0A8"/>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AB3"/>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2EEE"/>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2AA6"/>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6CB3"/>
    <w:rsid w:val="00287007"/>
    <w:rsid w:val="00287066"/>
    <w:rsid w:val="002871F3"/>
    <w:rsid w:val="002878F3"/>
    <w:rsid w:val="00287C5E"/>
    <w:rsid w:val="00287D29"/>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178C"/>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7D0"/>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A61"/>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0F2"/>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8AF"/>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6EE"/>
    <w:rsid w:val="00314B48"/>
    <w:rsid w:val="00314BFA"/>
    <w:rsid w:val="00314C1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79D"/>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6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079"/>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16C"/>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56"/>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6A3"/>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94F"/>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5F8C"/>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CC9"/>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1D9F"/>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317"/>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27A1"/>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A1B"/>
    <w:rsid w:val="003F7B78"/>
    <w:rsid w:val="003F7D38"/>
    <w:rsid w:val="003F7F94"/>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284"/>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E92"/>
    <w:rsid w:val="00411F08"/>
    <w:rsid w:val="004120D1"/>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46"/>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1F8B"/>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311"/>
    <w:rsid w:val="00434473"/>
    <w:rsid w:val="00434BC9"/>
    <w:rsid w:val="00434C09"/>
    <w:rsid w:val="00434C2C"/>
    <w:rsid w:val="00434C72"/>
    <w:rsid w:val="00434C82"/>
    <w:rsid w:val="00434CA3"/>
    <w:rsid w:val="00434ED2"/>
    <w:rsid w:val="00434F24"/>
    <w:rsid w:val="00434F5E"/>
    <w:rsid w:val="004352CD"/>
    <w:rsid w:val="004352F6"/>
    <w:rsid w:val="004353AC"/>
    <w:rsid w:val="00435406"/>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D69"/>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02B"/>
    <w:rsid w:val="004512BB"/>
    <w:rsid w:val="0045149A"/>
    <w:rsid w:val="00451E4C"/>
    <w:rsid w:val="00451EB9"/>
    <w:rsid w:val="00452095"/>
    <w:rsid w:val="0045247C"/>
    <w:rsid w:val="00452B25"/>
    <w:rsid w:val="00453484"/>
    <w:rsid w:val="004539E5"/>
    <w:rsid w:val="00453B5F"/>
    <w:rsid w:val="00453BBF"/>
    <w:rsid w:val="00453C05"/>
    <w:rsid w:val="00453E59"/>
    <w:rsid w:val="00454407"/>
    <w:rsid w:val="004545C0"/>
    <w:rsid w:val="0045486B"/>
    <w:rsid w:val="0045495E"/>
    <w:rsid w:val="004549D7"/>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6990"/>
    <w:rsid w:val="00467157"/>
    <w:rsid w:val="004674BF"/>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0FF"/>
    <w:rsid w:val="00472222"/>
    <w:rsid w:val="0047247E"/>
    <w:rsid w:val="00472851"/>
    <w:rsid w:val="00472A12"/>
    <w:rsid w:val="00472B6C"/>
    <w:rsid w:val="00472CD6"/>
    <w:rsid w:val="00472E63"/>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B1D"/>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0C7"/>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CC7"/>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67"/>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B12"/>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1A0"/>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CF8"/>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6B60"/>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BFA"/>
    <w:rsid w:val="00532C87"/>
    <w:rsid w:val="0053319F"/>
    <w:rsid w:val="00533706"/>
    <w:rsid w:val="00533EBF"/>
    <w:rsid w:val="00533EFF"/>
    <w:rsid w:val="00534075"/>
    <w:rsid w:val="005340C3"/>
    <w:rsid w:val="005340FB"/>
    <w:rsid w:val="00534BB0"/>
    <w:rsid w:val="00534EDF"/>
    <w:rsid w:val="00534FC0"/>
    <w:rsid w:val="005350F6"/>
    <w:rsid w:val="00535501"/>
    <w:rsid w:val="00535672"/>
    <w:rsid w:val="0053580E"/>
    <w:rsid w:val="00535D1B"/>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5A7"/>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3E03"/>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26"/>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33C"/>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1A8"/>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6E0"/>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2EE6"/>
    <w:rsid w:val="00583453"/>
    <w:rsid w:val="005837A8"/>
    <w:rsid w:val="00583841"/>
    <w:rsid w:val="00583878"/>
    <w:rsid w:val="00583B45"/>
    <w:rsid w:val="00583CEE"/>
    <w:rsid w:val="00584051"/>
    <w:rsid w:val="00584122"/>
    <w:rsid w:val="00584178"/>
    <w:rsid w:val="00584190"/>
    <w:rsid w:val="0058498A"/>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A95"/>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8"/>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1F54"/>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B32"/>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05"/>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0E1"/>
    <w:rsid w:val="005F2380"/>
    <w:rsid w:val="005F252A"/>
    <w:rsid w:val="005F2567"/>
    <w:rsid w:val="005F2576"/>
    <w:rsid w:val="005F2A6D"/>
    <w:rsid w:val="005F2E93"/>
    <w:rsid w:val="005F3155"/>
    <w:rsid w:val="005F32A5"/>
    <w:rsid w:val="005F34F2"/>
    <w:rsid w:val="005F35A2"/>
    <w:rsid w:val="005F3678"/>
    <w:rsid w:val="005F36FB"/>
    <w:rsid w:val="005F371F"/>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2DF"/>
    <w:rsid w:val="00600375"/>
    <w:rsid w:val="0060077C"/>
    <w:rsid w:val="0060088F"/>
    <w:rsid w:val="00600C6C"/>
    <w:rsid w:val="00600D43"/>
    <w:rsid w:val="00600ED5"/>
    <w:rsid w:val="0060131A"/>
    <w:rsid w:val="00601352"/>
    <w:rsid w:val="00601413"/>
    <w:rsid w:val="00601796"/>
    <w:rsid w:val="006017D7"/>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44"/>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390"/>
    <w:rsid w:val="00614454"/>
    <w:rsid w:val="00614562"/>
    <w:rsid w:val="0061479B"/>
    <w:rsid w:val="006149DE"/>
    <w:rsid w:val="00614D95"/>
    <w:rsid w:val="00614DFC"/>
    <w:rsid w:val="00614EF0"/>
    <w:rsid w:val="00615303"/>
    <w:rsid w:val="006154AC"/>
    <w:rsid w:val="006156CF"/>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CEC"/>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3C30"/>
    <w:rsid w:val="006240B2"/>
    <w:rsid w:val="00624AEF"/>
    <w:rsid w:val="00624BCF"/>
    <w:rsid w:val="00624DC1"/>
    <w:rsid w:val="006251F6"/>
    <w:rsid w:val="00626265"/>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525"/>
    <w:rsid w:val="00635B8E"/>
    <w:rsid w:val="00635F1C"/>
    <w:rsid w:val="006361B7"/>
    <w:rsid w:val="00636289"/>
    <w:rsid w:val="00636B79"/>
    <w:rsid w:val="00636BF5"/>
    <w:rsid w:val="00636CC7"/>
    <w:rsid w:val="00636D74"/>
    <w:rsid w:val="00636F45"/>
    <w:rsid w:val="00637B84"/>
    <w:rsid w:val="00637C13"/>
    <w:rsid w:val="006402C9"/>
    <w:rsid w:val="006405E0"/>
    <w:rsid w:val="0064073D"/>
    <w:rsid w:val="00640DAE"/>
    <w:rsid w:val="00641015"/>
    <w:rsid w:val="0064117F"/>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1E86"/>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6D24"/>
    <w:rsid w:val="006571AC"/>
    <w:rsid w:val="006576FA"/>
    <w:rsid w:val="006577E2"/>
    <w:rsid w:val="00657A50"/>
    <w:rsid w:val="00657A59"/>
    <w:rsid w:val="00657A9E"/>
    <w:rsid w:val="00657AEE"/>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340"/>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6E86"/>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CF2"/>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1E63"/>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9B6"/>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BEF"/>
    <w:rsid w:val="006D6D49"/>
    <w:rsid w:val="006D7067"/>
    <w:rsid w:val="006D711C"/>
    <w:rsid w:val="006D7A6B"/>
    <w:rsid w:val="006D7EA3"/>
    <w:rsid w:val="006D7F38"/>
    <w:rsid w:val="006E0839"/>
    <w:rsid w:val="006E095B"/>
    <w:rsid w:val="006E0B8D"/>
    <w:rsid w:val="006E0C47"/>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35B"/>
    <w:rsid w:val="006E392D"/>
    <w:rsid w:val="006E490A"/>
    <w:rsid w:val="006E4A50"/>
    <w:rsid w:val="006E5182"/>
    <w:rsid w:val="006E53B0"/>
    <w:rsid w:val="006E546E"/>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AF"/>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8AE"/>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1F7"/>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15A"/>
    <w:rsid w:val="007423B1"/>
    <w:rsid w:val="007425E2"/>
    <w:rsid w:val="00742745"/>
    <w:rsid w:val="00742966"/>
    <w:rsid w:val="00742AA3"/>
    <w:rsid w:val="00742BA0"/>
    <w:rsid w:val="0074331D"/>
    <w:rsid w:val="00743D20"/>
    <w:rsid w:val="00743D59"/>
    <w:rsid w:val="00743E53"/>
    <w:rsid w:val="00743F5F"/>
    <w:rsid w:val="00744262"/>
    <w:rsid w:val="007442E1"/>
    <w:rsid w:val="0074433A"/>
    <w:rsid w:val="007445BB"/>
    <w:rsid w:val="00744C92"/>
    <w:rsid w:val="00745016"/>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1E"/>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7A4"/>
    <w:rsid w:val="0077287E"/>
    <w:rsid w:val="00772F13"/>
    <w:rsid w:val="00772F93"/>
    <w:rsid w:val="00772FDC"/>
    <w:rsid w:val="00773203"/>
    <w:rsid w:val="0077356E"/>
    <w:rsid w:val="00773C07"/>
    <w:rsid w:val="00773F87"/>
    <w:rsid w:val="00774003"/>
    <w:rsid w:val="0077429D"/>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14D"/>
    <w:rsid w:val="00777693"/>
    <w:rsid w:val="00777AF2"/>
    <w:rsid w:val="00777B80"/>
    <w:rsid w:val="007800C8"/>
    <w:rsid w:val="00780141"/>
    <w:rsid w:val="00780237"/>
    <w:rsid w:val="007807F6"/>
    <w:rsid w:val="00780948"/>
    <w:rsid w:val="00780DC2"/>
    <w:rsid w:val="00780FCB"/>
    <w:rsid w:val="00781013"/>
    <w:rsid w:val="00781103"/>
    <w:rsid w:val="00781515"/>
    <w:rsid w:val="0078167A"/>
    <w:rsid w:val="0078177A"/>
    <w:rsid w:val="00781A76"/>
    <w:rsid w:val="00781C23"/>
    <w:rsid w:val="0078231F"/>
    <w:rsid w:val="007825A2"/>
    <w:rsid w:val="007825F8"/>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56E4"/>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48F"/>
    <w:rsid w:val="00792C8C"/>
    <w:rsid w:val="0079319B"/>
    <w:rsid w:val="007935FC"/>
    <w:rsid w:val="007936B7"/>
    <w:rsid w:val="00793C57"/>
    <w:rsid w:val="0079400A"/>
    <w:rsid w:val="00794276"/>
    <w:rsid w:val="007942EE"/>
    <w:rsid w:val="00794425"/>
    <w:rsid w:val="00794478"/>
    <w:rsid w:val="007946BD"/>
    <w:rsid w:val="0079491F"/>
    <w:rsid w:val="00794AA4"/>
    <w:rsid w:val="00794CA8"/>
    <w:rsid w:val="00794F81"/>
    <w:rsid w:val="00795178"/>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19BF"/>
    <w:rsid w:val="007A2756"/>
    <w:rsid w:val="007A2797"/>
    <w:rsid w:val="007A2EBD"/>
    <w:rsid w:val="007A31AC"/>
    <w:rsid w:val="007A33C3"/>
    <w:rsid w:val="007A33C5"/>
    <w:rsid w:val="007A3830"/>
    <w:rsid w:val="007A3B1D"/>
    <w:rsid w:val="007A3FF9"/>
    <w:rsid w:val="007A40A4"/>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A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23E"/>
    <w:rsid w:val="007E44CA"/>
    <w:rsid w:val="007E44CE"/>
    <w:rsid w:val="007E461F"/>
    <w:rsid w:val="007E4EF7"/>
    <w:rsid w:val="007E50EA"/>
    <w:rsid w:val="007E5328"/>
    <w:rsid w:val="007E5526"/>
    <w:rsid w:val="007E5794"/>
    <w:rsid w:val="007E57C7"/>
    <w:rsid w:val="007E5BBC"/>
    <w:rsid w:val="007E5BCA"/>
    <w:rsid w:val="007E5D15"/>
    <w:rsid w:val="007E5DDE"/>
    <w:rsid w:val="007E6367"/>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0DC"/>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15A"/>
    <w:rsid w:val="00802536"/>
    <w:rsid w:val="0080279C"/>
    <w:rsid w:val="00802A91"/>
    <w:rsid w:val="00802CC6"/>
    <w:rsid w:val="00802F98"/>
    <w:rsid w:val="00803557"/>
    <w:rsid w:val="00803673"/>
    <w:rsid w:val="00803971"/>
    <w:rsid w:val="00803EBE"/>
    <w:rsid w:val="0080428A"/>
    <w:rsid w:val="008045B3"/>
    <w:rsid w:val="0080473F"/>
    <w:rsid w:val="0080487A"/>
    <w:rsid w:val="00804A46"/>
    <w:rsid w:val="00804C28"/>
    <w:rsid w:val="00804C65"/>
    <w:rsid w:val="00804C6C"/>
    <w:rsid w:val="00804E86"/>
    <w:rsid w:val="008052A2"/>
    <w:rsid w:val="008059F7"/>
    <w:rsid w:val="00805F0A"/>
    <w:rsid w:val="00805FE2"/>
    <w:rsid w:val="00806577"/>
    <w:rsid w:val="00806733"/>
    <w:rsid w:val="008067EA"/>
    <w:rsid w:val="0080684A"/>
    <w:rsid w:val="00806EDC"/>
    <w:rsid w:val="00806F65"/>
    <w:rsid w:val="008071C3"/>
    <w:rsid w:val="008073FA"/>
    <w:rsid w:val="0080763C"/>
    <w:rsid w:val="008076A6"/>
    <w:rsid w:val="00807A7E"/>
    <w:rsid w:val="00807ECF"/>
    <w:rsid w:val="008100DD"/>
    <w:rsid w:val="008100E2"/>
    <w:rsid w:val="0081029E"/>
    <w:rsid w:val="00810506"/>
    <w:rsid w:val="0081067F"/>
    <w:rsid w:val="0081077B"/>
    <w:rsid w:val="008108BE"/>
    <w:rsid w:val="00810979"/>
    <w:rsid w:val="00810DE1"/>
    <w:rsid w:val="008111B8"/>
    <w:rsid w:val="00811518"/>
    <w:rsid w:val="00812152"/>
    <w:rsid w:val="0081249A"/>
    <w:rsid w:val="00812790"/>
    <w:rsid w:val="008127DC"/>
    <w:rsid w:val="0081314E"/>
    <w:rsid w:val="0081341F"/>
    <w:rsid w:val="00813A4B"/>
    <w:rsid w:val="00813D22"/>
    <w:rsid w:val="00813DD0"/>
    <w:rsid w:val="0081425F"/>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6E0A"/>
    <w:rsid w:val="0082736A"/>
    <w:rsid w:val="0082788C"/>
    <w:rsid w:val="00827A50"/>
    <w:rsid w:val="008301C1"/>
    <w:rsid w:val="008302D4"/>
    <w:rsid w:val="008304AB"/>
    <w:rsid w:val="00830536"/>
    <w:rsid w:val="0083083B"/>
    <w:rsid w:val="00830FAD"/>
    <w:rsid w:val="00831049"/>
    <w:rsid w:val="00831994"/>
    <w:rsid w:val="00831C91"/>
    <w:rsid w:val="00831E2D"/>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8DF"/>
    <w:rsid w:val="0085593A"/>
    <w:rsid w:val="00855C81"/>
    <w:rsid w:val="00855D9C"/>
    <w:rsid w:val="00855ECF"/>
    <w:rsid w:val="00856272"/>
    <w:rsid w:val="00856404"/>
    <w:rsid w:val="00856831"/>
    <w:rsid w:val="0085685E"/>
    <w:rsid w:val="00856F63"/>
    <w:rsid w:val="00857356"/>
    <w:rsid w:val="00857369"/>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94D"/>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1CD1"/>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6D8E"/>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4F"/>
    <w:rsid w:val="008A6A9B"/>
    <w:rsid w:val="008A6E99"/>
    <w:rsid w:val="008A7063"/>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0DBD"/>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868"/>
    <w:rsid w:val="008D0AA2"/>
    <w:rsid w:val="008D0CB2"/>
    <w:rsid w:val="008D0EC4"/>
    <w:rsid w:val="008D0FAE"/>
    <w:rsid w:val="008D1180"/>
    <w:rsid w:val="008D1512"/>
    <w:rsid w:val="008D171B"/>
    <w:rsid w:val="008D1781"/>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84"/>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440"/>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225"/>
    <w:rsid w:val="00903433"/>
    <w:rsid w:val="009035CF"/>
    <w:rsid w:val="0090372C"/>
    <w:rsid w:val="009039AA"/>
    <w:rsid w:val="00903A98"/>
    <w:rsid w:val="00903DF6"/>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07DEE"/>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86E"/>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1D5"/>
    <w:rsid w:val="0093032C"/>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4C3E"/>
    <w:rsid w:val="00945246"/>
    <w:rsid w:val="0094541A"/>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0AC5"/>
    <w:rsid w:val="00960D9E"/>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619"/>
    <w:rsid w:val="0096581C"/>
    <w:rsid w:val="00966375"/>
    <w:rsid w:val="0096676C"/>
    <w:rsid w:val="00966B65"/>
    <w:rsid w:val="009670B8"/>
    <w:rsid w:val="0096721C"/>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0B8"/>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4B25"/>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2F08"/>
    <w:rsid w:val="009E368D"/>
    <w:rsid w:val="009E395E"/>
    <w:rsid w:val="009E3DD9"/>
    <w:rsid w:val="009E3F68"/>
    <w:rsid w:val="009E42B9"/>
    <w:rsid w:val="009E438C"/>
    <w:rsid w:val="009E4432"/>
    <w:rsid w:val="009E44DD"/>
    <w:rsid w:val="009E4913"/>
    <w:rsid w:val="009E4A1E"/>
    <w:rsid w:val="009E4A5E"/>
    <w:rsid w:val="009E4EEA"/>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82"/>
    <w:rsid w:val="00A04FCF"/>
    <w:rsid w:val="00A050F6"/>
    <w:rsid w:val="00A057AB"/>
    <w:rsid w:val="00A05B33"/>
    <w:rsid w:val="00A05C1D"/>
    <w:rsid w:val="00A05CC3"/>
    <w:rsid w:val="00A06331"/>
    <w:rsid w:val="00A069BB"/>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5813"/>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095"/>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DAA"/>
    <w:rsid w:val="00A40E1D"/>
    <w:rsid w:val="00A40F43"/>
    <w:rsid w:val="00A4128F"/>
    <w:rsid w:val="00A4133D"/>
    <w:rsid w:val="00A41781"/>
    <w:rsid w:val="00A41832"/>
    <w:rsid w:val="00A41AE8"/>
    <w:rsid w:val="00A4230C"/>
    <w:rsid w:val="00A424DE"/>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BB7"/>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1C"/>
    <w:rsid w:val="00A85F65"/>
    <w:rsid w:val="00A86080"/>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591"/>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4DB"/>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4F9"/>
    <w:rsid w:val="00AB6505"/>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58C"/>
    <w:rsid w:val="00AC1672"/>
    <w:rsid w:val="00AC17EE"/>
    <w:rsid w:val="00AC199D"/>
    <w:rsid w:val="00AC1CA2"/>
    <w:rsid w:val="00AC1D97"/>
    <w:rsid w:val="00AC216B"/>
    <w:rsid w:val="00AC23DA"/>
    <w:rsid w:val="00AC2A8B"/>
    <w:rsid w:val="00AC2B02"/>
    <w:rsid w:val="00AC3003"/>
    <w:rsid w:val="00AC3127"/>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2"/>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5BA"/>
    <w:rsid w:val="00AF4658"/>
    <w:rsid w:val="00AF49D6"/>
    <w:rsid w:val="00AF4A7D"/>
    <w:rsid w:val="00AF4B0B"/>
    <w:rsid w:val="00AF51ED"/>
    <w:rsid w:val="00AF5588"/>
    <w:rsid w:val="00AF5589"/>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76"/>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44A"/>
    <w:rsid w:val="00B257F5"/>
    <w:rsid w:val="00B259E9"/>
    <w:rsid w:val="00B25C6F"/>
    <w:rsid w:val="00B26025"/>
    <w:rsid w:val="00B2610C"/>
    <w:rsid w:val="00B2661F"/>
    <w:rsid w:val="00B266D7"/>
    <w:rsid w:val="00B269DD"/>
    <w:rsid w:val="00B271D5"/>
    <w:rsid w:val="00B27290"/>
    <w:rsid w:val="00B27775"/>
    <w:rsid w:val="00B27813"/>
    <w:rsid w:val="00B2789F"/>
    <w:rsid w:val="00B27968"/>
    <w:rsid w:val="00B27988"/>
    <w:rsid w:val="00B27A0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5794E"/>
    <w:rsid w:val="00B603E4"/>
    <w:rsid w:val="00B60623"/>
    <w:rsid w:val="00B60836"/>
    <w:rsid w:val="00B608B1"/>
    <w:rsid w:val="00B60911"/>
    <w:rsid w:val="00B60ADC"/>
    <w:rsid w:val="00B60F90"/>
    <w:rsid w:val="00B61041"/>
    <w:rsid w:val="00B61166"/>
    <w:rsid w:val="00B61326"/>
    <w:rsid w:val="00B615A7"/>
    <w:rsid w:val="00B61ACC"/>
    <w:rsid w:val="00B61F7D"/>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3D05"/>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29F4"/>
    <w:rsid w:val="00B72AAE"/>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AAF"/>
    <w:rsid w:val="00B77B60"/>
    <w:rsid w:val="00B77B72"/>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A4"/>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2EAE"/>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A35"/>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5BC"/>
    <w:rsid w:val="00BF69F0"/>
    <w:rsid w:val="00BF6CF2"/>
    <w:rsid w:val="00BF7439"/>
    <w:rsid w:val="00BF750F"/>
    <w:rsid w:val="00BF769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035"/>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B34"/>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73F"/>
    <w:rsid w:val="00C6098C"/>
    <w:rsid w:val="00C60D70"/>
    <w:rsid w:val="00C60DD8"/>
    <w:rsid w:val="00C6124A"/>
    <w:rsid w:val="00C613B3"/>
    <w:rsid w:val="00C615DD"/>
    <w:rsid w:val="00C616A7"/>
    <w:rsid w:val="00C61B6C"/>
    <w:rsid w:val="00C61E68"/>
    <w:rsid w:val="00C61EDB"/>
    <w:rsid w:val="00C620F9"/>
    <w:rsid w:val="00C62390"/>
    <w:rsid w:val="00C6283D"/>
    <w:rsid w:val="00C62855"/>
    <w:rsid w:val="00C62F13"/>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4FD1"/>
    <w:rsid w:val="00C85022"/>
    <w:rsid w:val="00C85668"/>
    <w:rsid w:val="00C856BA"/>
    <w:rsid w:val="00C85A0C"/>
    <w:rsid w:val="00C85B75"/>
    <w:rsid w:val="00C85B78"/>
    <w:rsid w:val="00C86183"/>
    <w:rsid w:val="00C861BA"/>
    <w:rsid w:val="00C86212"/>
    <w:rsid w:val="00C8631D"/>
    <w:rsid w:val="00C86ADF"/>
    <w:rsid w:val="00C86D3C"/>
    <w:rsid w:val="00C86FBC"/>
    <w:rsid w:val="00C87080"/>
    <w:rsid w:val="00C87692"/>
    <w:rsid w:val="00C877ED"/>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3F29"/>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6E87"/>
    <w:rsid w:val="00C9725D"/>
    <w:rsid w:val="00C972A6"/>
    <w:rsid w:val="00C972DD"/>
    <w:rsid w:val="00C97548"/>
    <w:rsid w:val="00C97E40"/>
    <w:rsid w:val="00CA010A"/>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E5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20B"/>
    <w:rsid w:val="00CD243D"/>
    <w:rsid w:val="00CD25AC"/>
    <w:rsid w:val="00CD25EB"/>
    <w:rsid w:val="00CD2AC9"/>
    <w:rsid w:val="00CD2E5F"/>
    <w:rsid w:val="00CD2FC9"/>
    <w:rsid w:val="00CD2FE2"/>
    <w:rsid w:val="00CD35FB"/>
    <w:rsid w:val="00CD3A4C"/>
    <w:rsid w:val="00CD3D1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014"/>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67"/>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A48"/>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2A7"/>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A54"/>
    <w:rsid w:val="00D11B8C"/>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4D39"/>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022"/>
    <w:rsid w:val="00D17AD3"/>
    <w:rsid w:val="00D17D72"/>
    <w:rsid w:val="00D17DC4"/>
    <w:rsid w:val="00D2014F"/>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27D"/>
    <w:rsid w:val="00D267F2"/>
    <w:rsid w:val="00D2686F"/>
    <w:rsid w:val="00D26983"/>
    <w:rsid w:val="00D26A0F"/>
    <w:rsid w:val="00D26FB0"/>
    <w:rsid w:val="00D2716D"/>
    <w:rsid w:val="00D271B9"/>
    <w:rsid w:val="00D271C7"/>
    <w:rsid w:val="00D272E3"/>
    <w:rsid w:val="00D27505"/>
    <w:rsid w:val="00D27562"/>
    <w:rsid w:val="00D2758F"/>
    <w:rsid w:val="00D277DB"/>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B4"/>
    <w:rsid w:val="00D64DE0"/>
    <w:rsid w:val="00D64F4F"/>
    <w:rsid w:val="00D64FCB"/>
    <w:rsid w:val="00D65029"/>
    <w:rsid w:val="00D656D9"/>
    <w:rsid w:val="00D6591B"/>
    <w:rsid w:val="00D65CA9"/>
    <w:rsid w:val="00D65D1E"/>
    <w:rsid w:val="00D65FB7"/>
    <w:rsid w:val="00D66307"/>
    <w:rsid w:val="00D664DB"/>
    <w:rsid w:val="00D66A2F"/>
    <w:rsid w:val="00D66F85"/>
    <w:rsid w:val="00D677A0"/>
    <w:rsid w:val="00D679E2"/>
    <w:rsid w:val="00D67C0E"/>
    <w:rsid w:val="00D67C65"/>
    <w:rsid w:val="00D67D7B"/>
    <w:rsid w:val="00D701BF"/>
    <w:rsid w:val="00D7034B"/>
    <w:rsid w:val="00D707D5"/>
    <w:rsid w:val="00D7083D"/>
    <w:rsid w:val="00D710C1"/>
    <w:rsid w:val="00D711AB"/>
    <w:rsid w:val="00D71293"/>
    <w:rsid w:val="00D71440"/>
    <w:rsid w:val="00D71917"/>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A37"/>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84C"/>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C93"/>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4A8E"/>
    <w:rsid w:val="00DC5057"/>
    <w:rsid w:val="00DC54C8"/>
    <w:rsid w:val="00DC5F44"/>
    <w:rsid w:val="00DC6070"/>
    <w:rsid w:val="00DC6704"/>
    <w:rsid w:val="00DC7A9E"/>
    <w:rsid w:val="00DC7CD1"/>
    <w:rsid w:val="00DC7D9E"/>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291C"/>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68D"/>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3FF"/>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EB2"/>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3983"/>
    <w:rsid w:val="00E1401B"/>
    <w:rsid w:val="00E14129"/>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6B7"/>
    <w:rsid w:val="00E1799B"/>
    <w:rsid w:val="00E17AA5"/>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1ED9"/>
    <w:rsid w:val="00E223D4"/>
    <w:rsid w:val="00E2297F"/>
    <w:rsid w:val="00E2307C"/>
    <w:rsid w:val="00E232DD"/>
    <w:rsid w:val="00E235D3"/>
    <w:rsid w:val="00E23741"/>
    <w:rsid w:val="00E23B42"/>
    <w:rsid w:val="00E24251"/>
    <w:rsid w:val="00E2470A"/>
    <w:rsid w:val="00E24770"/>
    <w:rsid w:val="00E24977"/>
    <w:rsid w:val="00E249CA"/>
    <w:rsid w:val="00E24A16"/>
    <w:rsid w:val="00E24AD2"/>
    <w:rsid w:val="00E24AE5"/>
    <w:rsid w:val="00E24F4A"/>
    <w:rsid w:val="00E25093"/>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88B"/>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4C7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4B0"/>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79C"/>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77B"/>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3DDB"/>
    <w:rsid w:val="00E740F2"/>
    <w:rsid w:val="00E74123"/>
    <w:rsid w:val="00E7441D"/>
    <w:rsid w:val="00E7468C"/>
    <w:rsid w:val="00E74883"/>
    <w:rsid w:val="00E74962"/>
    <w:rsid w:val="00E74BE1"/>
    <w:rsid w:val="00E74BF1"/>
    <w:rsid w:val="00E74D55"/>
    <w:rsid w:val="00E74F50"/>
    <w:rsid w:val="00E754A5"/>
    <w:rsid w:val="00E75884"/>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296F"/>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06"/>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397"/>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54"/>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B"/>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145"/>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1D"/>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645"/>
    <w:rsid w:val="00EE07E6"/>
    <w:rsid w:val="00EE0AE2"/>
    <w:rsid w:val="00EE0F78"/>
    <w:rsid w:val="00EE0FA6"/>
    <w:rsid w:val="00EE1274"/>
    <w:rsid w:val="00EE163A"/>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E7EDF"/>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91D"/>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4"/>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311"/>
    <w:rsid w:val="00F177CB"/>
    <w:rsid w:val="00F1782D"/>
    <w:rsid w:val="00F17EF4"/>
    <w:rsid w:val="00F20293"/>
    <w:rsid w:val="00F202FA"/>
    <w:rsid w:val="00F21EEC"/>
    <w:rsid w:val="00F21F3F"/>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D71"/>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6F6E"/>
    <w:rsid w:val="00F3741B"/>
    <w:rsid w:val="00F375D6"/>
    <w:rsid w:val="00F37608"/>
    <w:rsid w:val="00F3779C"/>
    <w:rsid w:val="00F377A6"/>
    <w:rsid w:val="00F37F6D"/>
    <w:rsid w:val="00F40049"/>
    <w:rsid w:val="00F4049A"/>
    <w:rsid w:val="00F4068E"/>
    <w:rsid w:val="00F40946"/>
    <w:rsid w:val="00F40A6A"/>
    <w:rsid w:val="00F40C29"/>
    <w:rsid w:val="00F410C9"/>
    <w:rsid w:val="00F412BE"/>
    <w:rsid w:val="00F4144D"/>
    <w:rsid w:val="00F41480"/>
    <w:rsid w:val="00F41636"/>
    <w:rsid w:val="00F416A1"/>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7F3"/>
    <w:rsid w:val="00F51B33"/>
    <w:rsid w:val="00F520E6"/>
    <w:rsid w:val="00F521F0"/>
    <w:rsid w:val="00F525BE"/>
    <w:rsid w:val="00F5295B"/>
    <w:rsid w:val="00F529FE"/>
    <w:rsid w:val="00F52C72"/>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3EF"/>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816"/>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42B"/>
    <w:rsid w:val="00F7754F"/>
    <w:rsid w:val="00F77BFB"/>
    <w:rsid w:val="00F77F7D"/>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A4F"/>
    <w:rsid w:val="00F83F21"/>
    <w:rsid w:val="00F8436C"/>
    <w:rsid w:val="00F84804"/>
    <w:rsid w:val="00F84BAB"/>
    <w:rsid w:val="00F84E06"/>
    <w:rsid w:val="00F84EF1"/>
    <w:rsid w:val="00F851C9"/>
    <w:rsid w:val="00F85A34"/>
    <w:rsid w:val="00F86776"/>
    <w:rsid w:val="00F86A17"/>
    <w:rsid w:val="00F86AA2"/>
    <w:rsid w:val="00F86C20"/>
    <w:rsid w:val="00F86C4C"/>
    <w:rsid w:val="00F87320"/>
    <w:rsid w:val="00F87397"/>
    <w:rsid w:val="00F87537"/>
    <w:rsid w:val="00F875CE"/>
    <w:rsid w:val="00F87616"/>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D60"/>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32E"/>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0CEC"/>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1AB"/>
    <w:rsid w:val="00FD4209"/>
    <w:rsid w:val="00FD421A"/>
    <w:rsid w:val="00FD44AE"/>
    <w:rsid w:val="00FD45FC"/>
    <w:rsid w:val="00FD4964"/>
    <w:rsid w:val="00FD4AC7"/>
    <w:rsid w:val="00FD4D65"/>
    <w:rsid w:val="00FD54A0"/>
    <w:rsid w:val="00FD587B"/>
    <w:rsid w:val="00FD5EEF"/>
    <w:rsid w:val="00FD5F71"/>
    <w:rsid w:val="00FD5FA7"/>
    <w:rsid w:val="00FD684E"/>
    <w:rsid w:val="00FD68AC"/>
    <w:rsid w:val="00FD6B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492"/>
    <w:rsid w:val="00FE55E3"/>
    <w:rsid w:val="00FE6476"/>
    <w:rsid w:val="00FE657A"/>
    <w:rsid w:val="00FE679A"/>
    <w:rsid w:val="00FE695B"/>
    <w:rsid w:val="00FE69F9"/>
    <w:rsid w:val="00FE6C98"/>
    <w:rsid w:val="00FE7534"/>
    <w:rsid w:val="00FE754F"/>
    <w:rsid w:val="00FE7D57"/>
    <w:rsid w:val="00FE7DA9"/>
    <w:rsid w:val="00FF0090"/>
    <w:rsid w:val="00FF0494"/>
    <w:rsid w:val="00FF059D"/>
    <w:rsid w:val="00FF0F20"/>
    <w:rsid w:val="00FF0F4D"/>
    <w:rsid w:val="00FF10D8"/>
    <w:rsid w:val="00FF128A"/>
    <w:rsid w:val="00FF1334"/>
    <w:rsid w:val="00FF1771"/>
    <w:rsid w:val="00FF17BB"/>
    <w:rsid w:val="00FF18C1"/>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5FF0"/>
    <w:rsid w:val="00FF692E"/>
    <w:rsid w:val="00FF6956"/>
    <w:rsid w:val="00FF6C45"/>
    <w:rsid w:val="00FF6CED"/>
    <w:rsid w:val="00FF7400"/>
    <w:rsid w:val="00FF7572"/>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 w:type="paragraph" w:customStyle="1" w:styleId="00BodyText5">
    <w:name w:val="00 Body Text .5"/>
    <w:basedOn w:val="Normal"/>
    <w:qFormat/>
    <w:rsid w:val="003B5F8C"/>
    <w:pPr>
      <w:widowControl/>
      <w:spacing w:after="240"/>
      <w:ind w:firstLine="720"/>
    </w:pPr>
    <w:rPr>
      <w:rFonts w:eastAsiaTheme="minorHAnsi" w:cstheme="minorBidi"/>
      <w:snapToGrid/>
      <w:szCs w:val="24"/>
    </w:rPr>
  </w:style>
  <w:style w:type="paragraph" w:customStyle="1" w:styleId="00BodyText1">
    <w:name w:val="00 Body Text 1"/>
    <w:basedOn w:val="Normal"/>
    <w:qFormat/>
    <w:rsid w:val="003B5F8C"/>
    <w:pPr>
      <w:widowControl/>
      <w:spacing w:after="240"/>
      <w:ind w:firstLine="1440"/>
    </w:pPr>
    <w:rPr>
      <w:rFonts w:eastAsiaTheme="minorHAnsi" w:cstheme="minorBid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43019744">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ThePointUtah"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147D-84C2-284E-A90F-992705D9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27781</TotalTime>
  <Pages>8</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189</cp:revision>
  <cp:lastPrinted>2020-09-08T19:16:00Z</cp:lastPrinted>
  <dcterms:created xsi:type="dcterms:W3CDTF">2020-12-18T19:40:00Z</dcterms:created>
  <dcterms:modified xsi:type="dcterms:W3CDTF">2023-11-28T20:26:00Z</dcterms:modified>
</cp:coreProperties>
</file>