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58ACA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PUBLIC NOTICE IS HEREBY GIVEN that the Laketown Planning &amp; Zoning Commission will hold a meeting on Wednesday, November 29, 2023, at 7:00 p.m. at the Laketown Town Offices, 10 N. 200 E., Laketown, UT.</w:t>
      </w:r>
    </w:p>
    <w:p w14:paraId="1FFA4366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agenda for the meeting is as follows: (NOTE: The agenda may be accelerated or the line items may be discussed in any order.)</w:t>
      </w:r>
    </w:p>
    <w:p w14:paraId="5EF855A0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Welcome/Role Call</w:t>
      </w:r>
    </w:p>
    <w:p w14:paraId="77F9D674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Pledge of Allegiance</w:t>
      </w:r>
    </w:p>
    <w:p w14:paraId="46A51F98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Review/Approval of Meeting Minutes</w:t>
      </w:r>
    </w:p>
    <w:p w14:paraId="47B9E302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PUBLIC HEARING:</w:t>
      </w:r>
    </w:p>
    <w:p w14:paraId="4146A6EF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Laketown Subdivision Ordinance Update - The Town is proposing various amendments to the Subdivision Ordinance to address various clarity/correctness issues and ensure consistency and compliance with current State requirements regarding review/approval processes and platting requirements.</w:t>
      </w:r>
    </w:p>
    <w:p w14:paraId="4E7EE52E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. Brief Summary/Presentation </w:t>
      </w:r>
      <w:proofErr w:type="gramStart"/>
      <w:r>
        <w:rPr>
          <w:color w:val="000000"/>
          <w:sz w:val="27"/>
          <w:szCs w:val="27"/>
        </w:rPr>
        <w:t>By</w:t>
      </w:r>
      <w:proofErr w:type="gramEnd"/>
      <w:r>
        <w:rPr>
          <w:color w:val="000000"/>
          <w:sz w:val="27"/>
          <w:szCs w:val="27"/>
        </w:rPr>
        <w:t xml:space="preserve"> Rural Community Consultants</w:t>
      </w:r>
    </w:p>
    <w:p w14:paraId="752B050D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Motion/Second/Vote to open the Public Hearing</w:t>
      </w:r>
    </w:p>
    <w:p w14:paraId="0E6DC0C8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Call the public for comments (Note: Public should state name clearly for the record.)</w:t>
      </w:r>
    </w:p>
    <w:p w14:paraId="23897247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Motion/Second/Vote to close the Public Hearing</w:t>
      </w:r>
    </w:p>
    <w:p w14:paraId="6AF1DB6B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Additional Planning Commission discussion (if needed)</w:t>
      </w:r>
    </w:p>
    <w:p w14:paraId="5B7B789A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Motion/Second/Vote to either:</w:t>
      </w:r>
    </w:p>
    <w:p w14:paraId="2ACE98F8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Recommend approval to the Town Council;</w:t>
      </w:r>
    </w:p>
    <w:p w14:paraId="52CF2095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Recommend approval to the Town Council with modifications; OR</w:t>
      </w:r>
    </w:p>
    <w:p w14:paraId="6F21E0B3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Recommend denial to the Town Council with reasons therefore.</w:t>
      </w:r>
    </w:p>
    <w:p w14:paraId="221F327E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PUBLIC MEETING:</w:t>
      </w:r>
    </w:p>
    <w:p w14:paraId="21E0C6D2" w14:textId="60420258" w:rsidR="006D6787" w:rsidRDefault="006D6787" w:rsidP="00451ED2">
      <w:pPr>
        <w:pStyle w:val="NormalWeb"/>
        <w:ind w:firstLine="72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.</w:t>
      </w:r>
      <w:r w:rsidR="00282338">
        <w:rPr>
          <w:color w:val="000000"/>
          <w:sz w:val="27"/>
          <w:szCs w:val="27"/>
        </w:rPr>
        <w:t xml:space="preserve"> Cody Gomez out buildings</w:t>
      </w:r>
    </w:p>
    <w:p w14:paraId="0A685999" w14:textId="1E6BDA94" w:rsidR="00282338" w:rsidRDefault="00451ED2" w:rsidP="00451ED2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b. Conditional Use Permit Application</w:t>
      </w:r>
      <w:bookmarkStart w:id="0" w:name="_GoBack"/>
      <w:bookmarkEnd w:id="0"/>
    </w:p>
    <w:p w14:paraId="47381EDC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Other Business</w:t>
      </w:r>
    </w:p>
    <w:p w14:paraId="4F04BD15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Adjournment</w:t>
      </w:r>
    </w:p>
    <w:p w14:paraId="4F7EF730" w14:textId="77777777" w:rsidR="00170D48" w:rsidRPr="006D6787" w:rsidRDefault="00170D48" w:rsidP="006D6787"/>
    <w:sectPr w:rsidR="00170D48" w:rsidRPr="006D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7"/>
    <w:rsid w:val="00170D48"/>
    <w:rsid w:val="00282338"/>
    <w:rsid w:val="00451ED2"/>
    <w:rsid w:val="006D6787"/>
    <w:rsid w:val="00701B0A"/>
    <w:rsid w:val="00D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5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i/>
        <w:kern w:val="28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i/>
        <w:kern w:val="28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Laketown Clerk</dc:creator>
  <cp:lastModifiedBy>Jon Carver</cp:lastModifiedBy>
  <cp:revision>3</cp:revision>
  <dcterms:created xsi:type="dcterms:W3CDTF">2023-11-13T23:21:00Z</dcterms:created>
  <dcterms:modified xsi:type="dcterms:W3CDTF">2023-11-22T15:15:00Z</dcterms:modified>
</cp:coreProperties>
</file>