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Tuesday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November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20, 2023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 Meeting at Channing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highlight w:val="white"/>
          <w:rtl w:val="0"/>
        </w:rPr>
        <w:t xml:space="preserve">REGULAR SESSION 5:30-7:20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Marcy Allen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6.0" w:type="dxa"/>
        <w:jc w:val="left"/>
        <w:tblInd w:w="-60.0" w:type="dxa"/>
        <w:tblLayout w:type="fixed"/>
        <w:tblLook w:val="0400"/>
      </w:tblPr>
      <w:tblGrid>
        <w:gridCol w:w="854"/>
        <w:gridCol w:w="1126"/>
        <w:gridCol w:w="4890"/>
        <w:gridCol w:w="1380"/>
        <w:gridCol w:w="1466"/>
        <w:tblGridChange w:id="0">
          <w:tblGrid>
            <w:gridCol w:w="854"/>
            <w:gridCol w:w="1126"/>
            <w:gridCol w:w="4890"/>
            <w:gridCol w:w="1380"/>
            <w:gridCol w:w="1466"/>
          </w:tblGrid>
        </w:tblGridChange>
      </w:tblGrid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regular meeting date: January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minutes from October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meeting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Executive Committee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Matt Christensen from Squire &amp; Co will present FY2023 audited financial statements and Independent Auditor’s Report. 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Board Holiday Social - 12/04/2023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Head of school bonus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 Possible motion to approve HoS bonus for 2022-2023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PTO Update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Shout 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on school maintenance / Utah State Board of Education School Safety and Support Grant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Progress monitoring K-3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on IB / IB Award Assembly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6:30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udget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eport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and discussion of audited financial statements and Independent Auditor’s Report for the 2022-2023 year by Squire &amp; Co.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**Possible motion to accept the FY 2023 Independent Auditor’s Report.**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Amy Reams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6:50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Becca Myers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6:55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4"/>
              </w:numPr>
              <w:shd w:fill="ffffff" w:val="clear"/>
              <w:spacing w:after="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OE-05  Administration of Personnel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OE-06  Financial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shd w:fill="ffffff" w:val="clear"/>
              <w:spacing w:after="200" w:before="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OE-07  Financial Administration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shd w:fill="ffffff" w:val="clear"/>
              <w:spacing w:after="20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Carpenter:  Just Say "No" to Self-Appointed Reconnaissance Missions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Lisa Bruns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7:15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Legislative Committee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David 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7:20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26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Arial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paragraph" w:styleId="NoSpacing">
    <w:name w:val="No Spacing"/>
    <w:uiPriority w:val="1"/>
    <w:qFormat w:val="1"/>
    <w:rsid w:val="00BF0EC8"/>
    <w:pPr>
      <w:spacing w:after="0" w:line="240" w:lineRule="auto"/>
    </w:pPr>
    <w:rPr>
      <w:rFonts w:asciiTheme="minorHAnsi" w:cstheme="minorBidi" w:eastAsia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KrlPLqf4OkaKoBal2t/zJXCEig==">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2020-10-14T14:38:00Z</dcterms:created>
  <dc:creator>David Hunt</dc:creator>
</cp:coreProperties>
</file>