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A5" w:rsidRPr="007F68AC" w:rsidRDefault="00BC33A5" w:rsidP="00E6020C">
      <w:pPr>
        <w:jc w:val="center"/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</w:pPr>
      <w:bookmarkStart w:id="0" w:name="_GoBack"/>
      <w:bookmarkEnd w:id="0"/>
      <w:r w:rsidRPr="007F68AC"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  <w:t>SPECIALLY FUNDED TRANSPORTATION</w:t>
      </w:r>
    </w:p>
    <w:p w:rsidR="009A6C1A" w:rsidRPr="007F68AC" w:rsidRDefault="00BC33A5" w:rsidP="009A6C1A">
      <w:pPr>
        <w:jc w:val="center"/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</w:pPr>
      <w:r w:rsidRPr="007F68AC"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  <w:t>SPECIAL</w:t>
      </w:r>
      <w:r w:rsidR="009A6C1A" w:rsidRPr="007F68AC"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  <w:t xml:space="preserve"> SERVICE DISTRICT</w:t>
      </w:r>
    </w:p>
    <w:p w:rsidR="009A6C1A" w:rsidRPr="007F68AC" w:rsidRDefault="009A6C1A" w:rsidP="009A6C1A">
      <w:pPr>
        <w:jc w:val="center"/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</w:pPr>
      <w:r w:rsidRPr="007F68AC">
        <w:rPr>
          <w:rFonts w:ascii="Tahoma" w:hAnsi="Tahoma" w:cs="Tahoma"/>
          <w:b/>
          <w:color w:val="171717" w:themeColor="background2" w:themeShade="1A"/>
          <w:sz w:val="28"/>
          <w:szCs w:val="28"/>
          <w:u w:val="single"/>
        </w:rPr>
        <w:t>ADMINISTRATIVE CONTROL BOARD MEETING MINUTES</w:t>
      </w:r>
    </w:p>
    <w:p w:rsidR="009A6C1A" w:rsidRPr="007F68AC" w:rsidRDefault="00A8746E" w:rsidP="00E6020C">
      <w:pPr>
        <w:jc w:val="center"/>
        <w:rPr>
          <w:rFonts w:ascii="Tahoma" w:hAnsi="Tahoma" w:cs="Tahoma"/>
          <w:b/>
          <w:color w:val="171717" w:themeColor="background2" w:themeShade="1A"/>
          <w:u w:val="single"/>
        </w:rPr>
      </w:pPr>
      <w:r>
        <w:rPr>
          <w:rFonts w:ascii="Tahoma" w:hAnsi="Tahoma" w:cs="Tahoma"/>
          <w:b/>
          <w:color w:val="171717" w:themeColor="background2" w:themeShade="1A"/>
          <w:u w:val="single"/>
        </w:rPr>
        <w:t xml:space="preserve">NOVEMBER 7, 2023 </w:t>
      </w:r>
    </w:p>
    <w:p w:rsidR="009A6C1A" w:rsidRPr="007F68AC" w:rsidRDefault="009A6C1A" w:rsidP="009A6C1A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BA5401" w:rsidRPr="007F68AC" w:rsidRDefault="004C765D" w:rsidP="009A6C1A">
      <w:pPr>
        <w:jc w:val="both"/>
        <w:rPr>
          <w:rFonts w:ascii="Tahoma" w:hAnsi="Tahoma" w:cs="Tahoma"/>
          <w:color w:val="171717" w:themeColor="background2" w:themeShade="1A"/>
        </w:rPr>
      </w:pPr>
      <w:r w:rsidRPr="007F68AC">
        <w:rPr>
          <w:rFonts w:ascii="Tahoma" w:hAnsi="Tahoma" w:cs="Tahoma"/>
          <w:color w:val="171717" w:themeColor="background2" w:themeShade="1A"/>
        </w:rPr>
        <w:t xml:space="preserve">The </w:t>
      </w:r>
      <w:r w:rsidR="00BC33A5" w:rsidRPr="007F68AC">
        <w:rPr>
          <w:rFonts w:ascii="Tahoma" w:hAnsi="Tahoma" w:cs="Tahoma"/>
          <w:color w:val="171717" w:themeColor="background2" w:themeShade="1A"/>
        </w:rPr>
        <w:t>Specially Funded Transportation</w:t>
      </w:r>
      <w:r w:rsidR="009A6C1A" w:rsidRPr="007F68AC">
        <w:rPr>
          <w:rFonts w:ascii="Tahoma" w:hAnsi="Tahoma" w:cs="Tahoma"/>
          <w:color w:val="171717" w:themeColor="background2" w:themeShade="1A"/>
        </w:rPr>
        <w:t xml:space="preserve"> Special Service District </w:t>
      </w:r>
      <w:r w:rsidR="00BC33A5" w:rsidRPr="007F68AC">
        <w:rPr>
          <w:rFonts w:ascii="Tahoma" w:hAnsi="Tahoma" w:cs="Tahoma"/>
          <w:color w:val="171717" w:themeColor="background2" w:themeShade="1A"/>
        </w:rPr>
        <w:t xml:space="preserve">(SFTSSD) </w:t>
      </w:r>
      <w:r w:rsidR="009A6C1A" w:rsidRPr="007F68AC">
        <w:rPr>
          <w:rFonts w:ascii="Tahoma" w:hAnsi="Tahoma" w:cs="Tahoma"/>
          <w:color w:val="171717" w:themeColor="background2" w:themeShade="1A"/>
        </w:rPr>
        <w:t>Administrative Contr</w:t>
      </w:r>
      <w:r w:rsidRPr="007F68AC">
        <w:rPr>
          <w:rFonts w:ascii="Tahoma" w:hAnsi="Tahoma" w:cs="Tahoma"/>
          <w:color w:val="171717" w:themeColor="background2" w:themeShade="1A"/>
        </w:rPr>
        <w:t xml:space="preserve">ol Board </w:t>
      </w:r>
      <w:r w:rsidR="00CC512E" w:rsidRPr="007F68AC">
        <w:rPr>
          <w:rFonts w:ascii="Tahoma" w:hAnsi="Tahoma" w:cs="Tahoma"/>
          <w:color w:val="171717" w:themeColor="background2" w:themeShade="1A"/>
        </w:rPr>
        <w:t xml:space="preserve">Meeting </w:t>
      </w:r>
      <w:r w:rsidR="008E038F">
        <w:rPr>
          <w:rFonts w:ascii="Tahoma" w:hAnsi="Tahoma" w:cs="Tahoma"/>
          <w:color w:val="171717" w:themeColor="background2" w:themeShade="1A"/>
        </w:rPr>
        <w:t xml:space="preserve">was </w:t>
      </w:r>
      <w:r w:rsidRPr="007F68AC">
        <w:rPr>
          <w:rFonts w:ascii="Tahoma" w:hAnsi="Tahoma" w:cs="Tahoma"/>
          <w:color w:val="171717" w:themeColor="background2" w:themeShade="1A"/>
        </w:rPr>
        <w:t>called to order by</w:t>
      </w:r>
      <w:r w:rsidR="009A6C1A" w:rsidRPr="007F68AC">
        <w:rPr>
          <w:rFonts w:ascii="Tahoma" w:hAnsi="Tahoma" w:cs="Tahoma"/>
          <w:color w:val="171717" w:themeColor="background2" w:themeShade="1A"/>
        </w:rPr>
        <w:t xml:space="preserve"> </w:t>
      </w:r>
      <w:r w:rsidR="00422F6A" w:rsidRPr="007F68AC">
        <w:rPr>
          <w:rFonts w:ascii="Tahoma" w:hAnsi="Tahoma" w:cs="Tahoma"/>
          <w:color w:val="171717" w:themeColor="background2" w:themeShade="1A"/>
        </w:rPr>
        <w:t>C</w:t>
      </w:r>
      <w:r w:rsidR="006F595E" w:rsidRPr="007F68AC">
        <w:rPr>
          <w:rFonts w:ascii="Tahoma" w:hAnsi="Tahoma" w:cs="Tahoma"/>
          <w:color w:val="171717" w:themeColor="background2" w:themeShade="1A"/>
        </w:rPr>
        <w:t>hairman</w:t>
      </w:r>
      <w:r w:rsidR="00923301">
        <w:rPr>
          <w:rFonts w:ascii="Tahoma" w:hAnsi="Tahoma" w:cs="Tahoma"/>
          <w:color w:val="171717" w:themeColor="background2" w:themeShade="1A"/>
        </w:rPr>
        <w:t xml:space="preserve"> Victor Iverson </w:t>
      </w:r>
      <w:r w:rsidR="009A6C1A" w:rsidRPr="007F68AC">
        <w:rPr>
          <w:rFonts w:ascii="Tahoma" w:hAnsi="Tahoma" w:cs="Tahoma"/>
          <w:color w:val="171717" w:themeColor="background2" w:themeShade="1A"/>
        </w:rPr>
        <w:t xml:space="preserve">at </w:t>
      </w:r>
      <w:r w:rsidR="00450604" w:rsidRPr="007F68AC">
        <w:rPr>
          <w:rFonts w:ascii="Tahoma" w:hAnsi="Tahoma" w:cs="Tahoma"/>
          <w:color w:val="171717" w:themeColor="background2" w:themeShade="1A"/>
        </w:rPr>
        <w:t>3:</w:t>
      </w:r>
      <w:r w:rsidR="00F137A5">
        <w:rPr>
          <w:rFonts w:ascii="Tahoma" w:hAnsi="Tahoma" w:cs="Tahoma"/>
          <w:color w:val="171717" w:themeColor="background2" w:themeShade="1A"/>
        </w:rPr>
        <w:t>0</w:t>
      </w:r>
      <w:r w:rsidR="007F68AC" w:rsidRPr="007F68AC">
        <w:rPr>
          <w:rFonts w:ascii="Tahoma" w:hAnsi="Tahoma" w:cs="Tahoma"/>
          <w:color w:val="171717" w:themeColor="background2" w:themeShade="1A"/>
        </w:rPr>
        <w:t>0</w:t>
      </w:r>
      <w:r w:rsidR="003E4E5B" w:rsidRPr="007F68AC">
        <w:rPr>
          <w:rFonts w:ascii="Tahoma" w:hAnsi="Tahoma" w:cs="Tahoma"/>
          <w:color w:val="171717" w:themeColor="background2" w:themeShade="1A"/>
        </w:rPr>
        <w:t xml:space="preserve"> p.m. on </w:t>
      </w:r>
      <w:r w:rsidR="00F137A5">
        <w:rPr>
          <w:rFonts w:ascii="Tahoma" w:hAnsi="Tahoma" w:cs="Tahoma"/>
          <w:color w:val="171717" w:themeColor="background2" w:themeShade="1A"/>
        </w:rPr>
        <w:t>November 7, 2023</w:t>
      </w:r>
      <w:r w:rsidR="009A6C1A" w:rsidRPr="007F68AC">
        <w:rPr>
          <w:rFonts w:ascii="Tahoma" w:hAnsi="Tahoma" w:cs="Tahoma"/>
          <w:color w:val="171717" w:themeColor="background2" w:themeShade="1A"/>
        </w:rPr>
        <w:t xml:space="preserve">, in the </w:t>
      </w:r>
      <w:r w:rsidR="006E007F" w:rsidRPr="007F68AC">
        <w:rPr>
          <w:rFonts w:ascii="Tahoma" w:hAnsi="Tahoma" w:cs="Tahoma"/>
          <w:color w:val="171717" w:themeColor="background2" w:themeShade="1A"/>
        </w:rPr>
        <w:t>C</w:t>
      </w:r>
      <w:r w:rsidR="004B0915" w:rsidRPr="007F68AC">
        <w:rPr>
          <w:rFonts w:ascii="Tahoma" w:hAnsi="Tahoma" w:cs="Tahoma"/>
          <w:color w:val="171717" w:themeColor="background2" w:themeShade="1A"/>
        </w:rPr>
        <w:t>ommission Chambers</w:t>
      </w:r>
      <w:r w:rsidR="00ED7FFC" w:rsidRPr="007F68AC">
        <w:rPr>
          <w:rFonts w:ascii="Tahoma" w:hAnsi="Tahoma" w:cs="Tahoma"/>
          <w:color w:val="171717" w:themeColor="background2" w:themeShade="1A"/>
        </w:rPr>
        <w:t xml:space="preserve"> </w:t>
      </w:r>
      <w:r w:rsidR="00693BB7" w:rsidRPr="007F68AC">
        <w:rPr>
          <w:rFonts w:ascii="Tahoma" w:hAnsi="Tahoma" w:cs="Tahoma"/>
          <w:color w:val="171717" w:themeColor="background2" w:themeShade="1A"/>
        </w:rPr>
        <w:t xml:space="preserve">of the </w:t>
      </w:r>
      <w:r w:rsidR="009A6C1A" w:rsidRPr="007F68AC">
        <w:rPr>
          <w:rFonts w:ascii="Tahoma" w:hAnsi="Tahoma" w:cs="Tahoma"/>
          <w:color w:val="171717" w:themeColor="background2" w:themeShade="1A"/>
        </w:rPr>
        <w:t xml:space="preserve">Washington County Administration Building, St. George, </w:t>
      </w:r>
      <w:smartTag w:uri="urn:schemas-microsoft-com:office:smarttags" w:element="State">
        <w:r w:rsidR="009A6C1A" w:rsidRPr="007F68AC">
          <w:rPr>
            <w:rFonts w:ascii="Tahoma" w:hAnsi="Tahoma" w:cs="Tahoma"/>
            <w:color w:val="171717" w:themeColor="background2" w:themeShade="1A"/>
          </w:rPr>
          <w:t>Utah</w:t>
        </w:r>
      </w:smartTag>
      <w:r w:rsidR="009A6C1A" w:rsidRPr="007F68AC">
        <w:rPr>
          <w:rFonts w:ascii="Tahoma" w:hAnsi="Tahoma" w:cs="Tahoma"/>
          <w:color w:val="171717" w:themeColor="background2" w:themeShade="1A"/>
        </w:rPr>
        <w:t>. T</w:t>
      </w:r>
      <w:r w:rsidR="00A04B4E" w:rsidRPr="007F68AC">
        <w:rPr>
          <w:rFonts w:ascii="Tahoma" w:hAnsi="Tahoma" w:cs="Tahoma"/>
          <w:color w:val="171717" w:themeColor="background2" w:themeShade="1A"/>
        </w:rPr>
        <w:t>hose in attendance were</w:t>
      </w:r>
      <w:r w:rsidR="00ED36E3">
        <w:rPr>
          <w:rFonts w:ascii="Tahoma" w:hAnsi="Tahoma" w:cs="Tahoma"/>
          <w:color w:val="171717" w:themeColor="background2" w:themeShade="1A"/>
        </w:rPr>
        <w:t xml:space="preserve"> </w:t>
      </w:r>
      <w:r w:rsidR="00362D6B">
        <w:rPr>
          <w:rFonts w:ascii="Tahoma" w:hAnsi="Tahoma" w:cs="Tahoma"/>
          <w:color w:val="171717" w:themeColor="background2" w:themeShade="1A"/>
        </w:rPr>
        <w:t xml:space="preserve">Commissioner </w:t>
      </w:r>
      <w:r w:rsidR="009152FA">
        <w:rPr>
          <w:rFonts w:ascii="Tahoma" w:hAnsi="Tahoma" w:cs="Tahoma"/>
          <w:color w:val="171717" w:themeColor="background2" w:themeShade="1A"/>
        </w:rPr>
        <w:t>Victor Iverson</w:t>
      </w:r>
      <w:r w:rsidR="00522C76">
        <w:rPr>
          <w:rFonts w:ascii="Tahoma" w:hAnsi="Tahoma" w:cs="Tahoma"/>
          <w:color w:val="171717" w:themeColor="background2" w:themeShade="1A"/>
        </w:rPr>
        <w:t>, Commissioner Gil Almquist</w:t>
      </w:r>
      <w:r w:rsidR="00D270F4">
        <w:rPr>
          <w:rFonts w:ascii="Tahoma" w:hAnsi="Tahoma" w:cs="Tahoma"/>
          <w:color w:val="171717" w:themeColor="background2" w:themeShade="1A"/>
        </w:rPr>
        <w:t>,</w:t>
      </w:r>
      <w:r w:rsidR="00A766A3">
        <w:rPr>
          <w:rFonts w:ascii="Tahoma" w:hAnsi="Tahoma" w:cs="Tahoma"/>
          <w:color w:val="171717" w:themeColor="background2" w:themeShade="1A"/>
        </w:rPr>
        <w:t xml:space="preserve"> Arthur </w:t>
      </w:r>
      <w:proofErr w:type="spellStart"/>
      <w:r w:rsidR="00A766A3">
        <w:rPr>
          <w:rFonts w:ascii="Tahoma" w:hAnsi="Tahoma" w:cs="Tahoma"/>
          <w:color w:val="171717" w:themeColor="background2" w:themeShade="1A"/>
        </w:rPr>
        <w:t>LeBaron</w:t>
      </w:r>
      <w:proofErr w:type="spellEnd"/>
      <w:r w:rsidR="00A8746E">
        <w:rPr>
          <w:rFonts w:ascii="Tahoma" w:hAnsi="Tahoma" w:cs="Tahoma"/>
          <w:color w:val="171717" w:themeColor="background2" w:themeShade="1A"/>
        </w:rPr>
        <w:t>, Jeffrey Hall,</w:t>
      </w:r>
      <w:r w:rsidR="00F137A5">
        <w:rPr>
          <w:rFonts w:ascii="Tahoma" w:hAnsi="Tahoma" w:cs="Tahoma"/>
          <w:color w:val="171717" w:themeColor="background2" w:themeShade="1A"/>
        </w:rPr>
        <w:t xml:space="preserve"> Mark Owens, </w:t>
      </w:r>
      <w:r w:rsidR="0094452F" w:rsidRPr="007F68AC">
        <w:rPr>
          <w:rFonts w:ascii="Tahoma" w:hAnsi="Tahoma" w:cs="Tahoma"/>
          <w:color w:val="171717" w:themeColor="background2" w:themeShade="1A"/>
        </w:rPr>
        <w:t>Washington County Internal Auditor</w:t>
      </w:r>
      <w:r w:rsidR="00A8746E">
        <w:rPr>
          <w:rFonts w:ascii="Tahoma" w:hAnsi="Tahoma" w:cs="Tahoma"/>
          <w:color w:val="171717" w:themeColor="background2" w:themeShade="1A"/>
        </w:rPr>
        <w:t xml:space="preserve"> </w:t>
      </w:r>
      <w:r w:rsidR="00205DE3">
        <w:rPr>
          <w:rFonts w:ascii="Tahoma" w:hAnsi="Tahoma" w:cs="Tahoma"/>
          <w:color w:val="171717" w:themeColor="background2" w:themeShade="1A"/>
        </w:rPr>
        <w:t>Camille Hastings</w:t>
      </w:r>
      <w:r w:rsidR="00522C76">
        <w:rPr>
          <w:rFonts w:ascii="Tahoma" w:hAnsi="Tahoma" w:cs="Tahoma"/>
          <w:color w:val="171717" w:themeColor="background2" w:themeShade="1A"/>
        </w:rPr>
        <w:t xml:space="preserve">, Public Works Director </w:t>
      </w:r>
      <w:r w:rsidR="00A8746E">
        <w:rPr>
          <w:rFonts w:ascii="Tahoma" w:hAnsi="Tahoma" w:cs="Tahoma"/>
          <w:color w:val="171717" w:themeColor="background2" w:themeShade="1A"/>
        </w:rPr>
        <w:t xml:space="preserve">Todd Edwards, Roads Director Dean Wulffenstein </w:t>
      </w:r>
      <w:r w:rsidR="009152FA">
        <w:rPr>
          <w:rFonts w:ascii="Tahoma" w:hAnsi="Tahoma" w:cs="Tahoma"/>
          <w:color w:val="171717" w:themeColor="background2" w:themeShade="1A"/>
        </w:rPr>
        <w:t xml:space="preserve">and Deputy County Clerk </w:t>
      </w:r>
      <w:r w:rsidR="00A8746E">
        <w:rPr>
          <w:rFonts w:ascii="Tahoma" w:hAnsi="Tahoma" w:cs="Tahoma"/>
          <w:color w:val="171717" w:themeColor="background2" w:themeShade="1A"/>
        </w:rPr>
        <w:t>Jayanne Lewis.</w:t>
      </w:r>
    </w:p>
    <w:p w:rsidR="007C00FA" w:rsidRPr="007F68AC" w:rsidRDefault="007C00FA" w:rsidP="0048411A">
      <w:pPr>
        <w:jc w:val="center"/>
        <w:rPr>
          <w:rFonts w:ascii="Tahoma" w:hAnsi="Tahoma" w:cs="Tahoma"/>
          <w:color w:val="171717" w:themeColor="background2" w:themeShade="1A"/>
        </w:rPr>
      </w:pPr>
    </w:p>
    <w:p w:rsidR="009A6C1A" w:rsidRPr="007F68AC" w:rsidRDefault="009A6C1A" w:rsidP="009A6C1A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 w:rsidRPr="007F68AC">
        <w:rPr>
          <w:rFonts w:ascii="Tahoma" w:hAnsi="Tahoma" w:cs="Tahoma"/>
          <w:b/>
          <w:color w:val="171717" w:themeColor="background2" w:themeShade="1A"/>
          <w:u w:val="single"/>
        </w:rPr>
        <w:t>AGENDA</w:t>
      </w:r>
    </w:p>
    <w:p w:rsidR="002B299B" w:rsidRPr="007F68AC" w:rsidRDefault="002B299B" w:rsidP="009A6C1A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2B299B" w:rsidRPr="007F68AC" w:rsidRDefault="005C1378" w:rsidP="009A6C1A">
      <w:pPr>
        <w:jc w:val="both"/>
        <w:rPr>
          <w:rFonts w:ascii="Tahoma" w:hAnsi="Tahoma" w:cs="Tahoma"/>
          <w:color w:val="171717" w:themeColor="background2" w:themeShade="1A"/>
        </w:rPr>
      </w:pPr>
      <w:r w:rsidRPr="007F68AC">
        <w:rPr>
          <w:rFonts w:ascii="Tahoma" w:hAnsi="Tahoma" w:cs="Tahoma"/>
          <w:color w:val="171717" w:themeColor="background2" w:themeShade="1A"/>
        </w:rPr>
        <w:t xml:space="preserve">Commissioner </w:t>
      </w:r>
      <w:r w:rsidR="000209C3">
        <w:rPr>
          <w:rFonts w:ascii="Tahoma" w:hAnsi="Tahoma" w:cs="Tahoma"/>
          <w:color w:val="171717" w:themeColor="background2" w:themeShade="1A"/>
        </w:rPr>
        <w:t>Iverson</w:t>
      </w:r>
      <w:r w:rsidR="002B299B" w:rsidRPr="007F68AC">
        <w:rPr>
          <w:rFonts w:ascii="Tahoma" w:hAnsi="Tahoma" w:cs="Tahoma"/>
          <w:color w:val="171717" w:themeColor="background2" w:themeShade="1A"/>
        </w:rPr>
        <w:t xml:space="preserve"> called the meeting to order at </w:t>
      </w:r>
      <w:r w:rsidR="00E90151" w:rsidRPr="007F68AC">
        <w:rPr>
          <w:rFonts w:ascii="Tahoma" w:hAnsi="Tahoma" w:cs="Tahoma"/>
          <w:color w:val="171717" w:themeColor="background2" w:themeShade="1A"/>
        </w:rPr>
        <w:t>3:</w:t>
      </w:r>
      <w:r w:rsidR="00A8746E">
        <w:rPr>
          <w:rFonts w:ascii="Tahoma" w:hAnsi="Tahoma" w:cs="Tahoma"/>
          <w:color w:val="171717" w:themeColor="background2" w:themeShade="1A"/>
        </w:rPr>
        <w:t>00</w:t>
      </w:r>
      <w:r w:rsidR="002B299B" w:rsidRPr="007F68AC">
        <w:rPr>
          <w:rFonts w:ascii="Tahoma" w:hAnsi="Tahoma" w:cs="Tahoma"/>
          <w:color w:val="171717" w:themeColor="background2" w:themeShade="1A"/>
        </w:rPr>
        <w:t xml:space="preserve"> p.m.  It was determined that a quorum was present.</w:t>
      </w:r>
    </w:p>
    <w:p w:rsidR="00DD67B4" w:rsidRPr="007F68AC" w:rsidRDefault="00DD67B4" w:rsidP="007E04E8">
      <w:pPr>
        <w:widowControl w:val="0"/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7E04E8" w:rsidRPr="007F68AC" w:rsidRDefault="007E04E8" w:rsidP="007E04E8">
      <w:pPr>
        <w:widowControl w:val="0"/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 w:rsidRPr="007F68AC">
        <w:rPr>
          <w:rFonts w:ascii="Tahoma" w:hAnsi="Tahoma" w:cs="Tahoma"/>
          <w:b/>
          <w:color w:val="171717" w:themeColor="background2" w:themeShade="1A"/>
          <w:u w:val="single"/>
        </w:rPr>
        <w:t xml:space="preserve">Approval of Minutes of </w:t>
      </w:r>
      <w:r w:rsidR="000209C3">
        <w:rPr>
          <w:rFonts w:ascii="Tahoma" w:hAnsi="Tahoma" w:cs="Tahoma"/>
          <w:b/>
          <w:color w:val="171717" w:themeColor="background2" w:themeShade="1A"/>
          <w:u w:val="single"/>
        </w:rPr>
        <w:t xml:space="preserve">December </w:t>
      </w:r>
      <w:r w:rsidR="00F340D2">
        <w:rPr>
          <w:rFonts w:ascii="Tahoma" w:hAnsi="Tahoma" w:cs="Tahoma"/>
          <w:b/>
          <w:color w:val="171717" w:themeColor="background2" w:themeShade="1A"/>
          <w:u w:val="single"/>
        </w:rPr>
        <w:t>2</w:t>
      </w:r>
      <w:r w:rsidR="00A8746E">
        <w:rPr>
          <w:rFonts w:ascii="Tahoma" w:hAnsi="Tahoma" w:cs="Tahoma"/>
          <w:b/>
          <w:color w:val="171717" w:themeColor="background2" w:themeShade="1A"/>
          <w:u w:val="single"/>
        </w:rPr>
        <w:t>0</w:t>
      </w:r>
      <w:r w:rsidR="00174DE2">
        <w:rPr>
          <w:rFonts w:ascii="Tahoma" w:hAnsi="Tahoma" w:cs="Tahoma"/>
          <w:b/>
          <w:color w:val="171717" w:themeColor="background2" w:themeShade="1A"/>
          <w:u w:val="single"/>
        </w:rPr>
        <w:t>, 20</w:t>
      </w:r>
      <w:r w:rsidR="000209C3">
        <w:rPr>
          <w:rFonts w:ascii="Tahoma" w:hAnsi="Tahoma" w:cs="Tahoma"/>
          <w:b/>
          <w:color w:val="171717" w:themeColor="background2" w:themeShade="1A"/>
          <w:u w:val="single"/>
        </w:rPr>
        <w:t>2</w:t>
      </w:r>
      <w:r w:rsidR="00A8746E">
        <w:rPr>
          <w:rFonts w:ascii="Tahoma" w:hAnsi="Tahoma" w:cs="Tahoma"/>
          <w:b/>
          <w:color w:val="171717" w:themeColor="background2" w:themeShade="1A"/>
          <w:u w:val="single"/>
        </w:rPr>
        <w:t>2</w:t>
      </w:r>
    </w:p>
    <w:p w:rsidR="0062418A" w:rsidRPr="007F68AC" w:rsidRDefault="0062418A" w:rsidP="007E04E8">
      <w:pPr>
        <w:widowControl w:val="0"/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7E04E8" w:rsidRDefault="007E04E8" w:rsidP="007E04E8">
      <w:pPr>
        <w:widowControl w:val="0"/>
        <w:ind w:left="1440" w:hanging="1440"/>
        <w:jc w:val="both"/>
        <w:rPr>
          <w:rFonts w:ascii="Tahoma" w:hAnsi="Tahoma" w:cs="Tahoma"/>
          <w:b/>
          <w:color w:val="171717" w:themeColor="background2" w:themeShade="1A"/>
        </w:rPr>
      </w:pPr>
      <w:r w:rsidRPr="007F68AC">
        <w:rPr>
          <w:rFonts w:ascii="Tahoma" w:hAnsi="Tahoma" w:cs="Tahoma"/>
          <w:b/>
          <w:color w:val="171717" w:themeColor="background2" w:themeShade="1A"/>
        </w:rPr>
        <w:t>MOTION:</w:t>
      </w:r>
      <w:r w:rsidRPr="007F68AC">
        <w:rPr>
          <w:rFonts w:ascii="Tahoma" w:hAnsi="Tahoma" w:cs="Tahoma"/>
          <w:b/>
          <w:color w:val="171717" w:themeColor="background2" w:themeShade="1A"/>
        </w:rPr>
        <w:tab/>
        <w:t xml:space="preserve">Motion by </w:t>
      </w:r>
      <w:r w:rsidR="00A8746E">
        <w:rPr>
          <w:rFonts w:ascii="Tahoma" w:hAnsi="Tahoma" w:cs="Tahoma"/>
          <w:b/>
          <w:color w:val="171717" w:themeColor="background2" w:themeShade="1A"/>
        </w:rPr>
        <w:t xml:space="preserve">Arthur </w:t>
      </w:r>
      <w:proofErr w:type="spellStart"/>
      <w:r w:rsidR="00A8746E">
        <w:rPr>
          <w:rFonts w:ascii="Tahoma" w:hAnsi="Tahoma" w:cs="Tahoma"/>
          <w:b/>
          <w:color w:val="171717" w:themeColor="background2" w:themeShade="1A"/>
        </w:rPr>
        <w:t>LeBaron</w:t>
      </w:r>
      <w:proofErr w:type="spellEnd"/>
      <w:r w:rsidR="00035A52" w:rsidRPr="007F68AC">
        <w:rPr>
          <w:rFonts w:ascii="Tahoma" w:hAnsi="Tahoma" w:cs="Tahoma"/>
          <w:b/>
          <w:color w:val="171717" w:themeColor="background2" w:themeShade="1A"/>
        </w:rPr>
        <w:t xml:space="preserve"> </w:t>
      </w:r>
      <w:r w:rsidRPr="007F68AC">
        <w:rPr>
          <w:rFonts w:ascii="Tahoma" w:hAnsi="Tahoma" w:cs="Tahoma"/>
          <w:b/>
          <w:color w:val="171717" w:themeColor="background2" w:themeShade="1A"/>
        </w:rPr>
        <w:t xml:space="preserve">to Approve the Minutes of </w:t>
      </w:r>
      <w:r w:rsidR="000209C3">
        <w:rPr>
          <w:rFonts w:ascii="Tahoma" w:hAnsi="Tahoma" w:cs="Tahoma"/>
          <w:b/>
          <w:color w:val="171717" w:themeColor="background2" w:themeShade="1A"/>
        </w:rPr>
        <w:t xml:space="preserve">December </w:t>
      </w:r>
      <w:r w:rsidR="00F137A5">
        <w:rPr>
          <w:rFonts w:ascii="Tahoma" w:hAnsi="Tahoma" w:cs="Tahoma"/>
          <w:b/>
          <w:color w:val="171717" w:themeColor="background2" w:themeShade="1A"/>
        </w:rPr>
        <w:t>20</w:t>
      </w:r>
      <w:r w:rsidR="00174DE2">
        <w:rPr>
          <w:rFonts w:ascii="Tahoma" w:hAnsi="Tahoma" w:cs="Tahoma"/>
          <w:b/>
          <w:color w:val="171717" w:themeColor="background2" w:themeShade="1A"/>
        </w:rPr>
        <w:t>, 20</w:t>
      </w:r>
      <w:r w:rsidR="000209C3">
        <w:rPr>
          <w:rFonts w:ascii="Tahoma" w:hAnsi="Tahoma" w:cs="Tahoma"/>
          <w:b/>
          <w:color w:val="171717" w:themeColor="background2" w:themeShade="1A"/>
        </w:rPr>
        <w:t>2</w:t>
      </w:r>
      <w:r w:rsidR="00F137A5">
        <w:rPr>
          <w:rFonts w:ascii="Tahoma" w:hAnsi="Tahoma" w:cs="Tahoma"/>
          <w:b/>
          <w:color w:val="171717" w:themeColor="background2" w:themeShade="1A"/>
        </w:rPr>
        <w:t>2</w:t>
      </w:r>
      <w:r w:rsidR="0005720C" w:rsidRPr="007F68AC">
        <w:rPr>
          <w:rFonts w:ascii="Tahoma" w:hAnsi="Tahoma" w:cs="Tahoma"/>
          <w:b/>
          <w:color w:val="171717" w:themeColor="background2" w:themeShade="1A"/>
        </w:rPr>
        <w:t>.</w:t>
      </w:r>
      <w:r w:rsidR="006B58D6">
        <w:rPr>
          <w:rFonts w:ascii="Tahoma" w:hAnsi="Tahoma" w:cs="Tahoma"/>
          <w:b/>
          <w:color w:val="171717" w:themeColor="background2" w:themeShade="1A"/>
        </w:rPr>
        <w:t xml:space="preserve"> Motion seconded by </w:t>
      </w:r>
      <w:r w:rsidR="00A8746E">
        <w:rPr>
          <w:rFonts w:ascii="Tahoma" w:hAnsi="Tahoma" w:cs="Tahoma"/>
          <w:b/>
          <w:color w:val="171717" w:themeColor="background2" w:themeShade="1A"/>
        </w:rPr>
        <w:t>Commissioner Gil Almquist</w:t>
      </w:r>
      <w:r w:rsidR="000209C3">
        <w:rPr>
          <w:rFonts w:ascii="Tahoma" w:hAnsi="Tahoma" w:cs="Tahoma"/>
          <w:b/>
          <w:color w:val="171717" w:themeColor="background2" w:themeShade="1A"/>
        </w:rPr>
        <w:t xml:space="preserve"> </w:t>
      </w:r>
      <w:r w:rsidRPr="007F68AC">
        <w:rPr>
          <w:rFonts w:ascii="Tahoma" w:hAnsi="Tahoma" w:cs="Tahoma"/>
          <w:b/>
          <w:color w:val="171717" w:themeColor="background2" w:themeShade="1A"/>
        </w:rPr>
        <w:t>and carried by unanimous vote.</w:t>
      </w:r>
    </w:p>
    <w:p w:rsidR="000209C3" w:rsidRDefault="000209C3" w:rsidP="000209C3">
      <w:pPr>
        <w:widowControl w:val="0"/>
        <w:jc w:val="both"/>
        <w:rPr>
          <w:rFonts w:ascii="Tahoma" w:hAnsi="Tahoma" w:cs="Tahoma"/>
          <w:b/>
          <w:color w:val="171717" w:themeColor="background2" w:themeShade="1A"/>
        </w:rPr>
      </w:pPr>
    </w:p>
    <w:p w:rsidR="00FA5473" w:rsidRPr="000209C3" w:rsidRDefault="00FA5473" w:rsidP="000209C3">
      <w:pPr>
        <w:widowControl w:val="0"/>
        <w:jc w:val="both"/>
        <w:rPr>
          <w:rFonts w:ascii="Arial" w:hAnsi="Arial" w:cs="Arial"/>
          <w:b/>
          <w:color w:val="171717" w:themeColor="background2" w:themeShade="1A"/>
          <w:u w:val="single"/>
        </w:rPr>
      </w:pPr>
    </w:p>
    <w:p w:rsidR="00F340D2" w:rsidRDefault="00153841" w:rsidP="00F340D2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>
        <w:rPr>
          <w:rFonts w:ascii="Tahoma" w:hAnsi="Tahoma" w:cs="Tahoma"/>
          <w:b/>
          <w:color w:val="171717" w:themeColor="background2" w:themeShade="1A"/>
          <w:u w:val="single"/>
        </w:rPr>
        <w:t>Review of 2023 Expenses</w:t>
      </w:r>
    </w:p>
    <w:p w:rsidR="00F340D2" w:rsidRDefault="00F340D2" w:rsidP="00F340D2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F340D2" w:rsidRDefault="00F340D2" w:rsidP="00F340D2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Internal Auditor Camille Hastings explained that</w:t>
      </w:r>
      <w:r w:rsidR="00153841">
        <w:rPr>
          <w:rFonts w:ascii="Tahoma" w:hAnsi="Tahoma" w:cs="Tahoma"/>
          <w:color w:val="171717" w:themeColor="background2" w:themeShade="1A"/>
        </w:rPr>
        <w:t xml:space="preserve"> expenses did not change </w:t>
      </w:r>
      <w:r w:rsidR="00F137A5">
        <w:rPr>
          <w:rFonts w:ascii="Tahoma" w:hAnsi="Tahoma" w:cs="Tahoma"/>
          <w:color w:val="171717" w:themeColor="background2" w:themeShade="1A"/>
        </w:rPr>
        <w:t xml:space="preserve">from the approved 2023 budget.  </w:t>
      </w:r>
      <w:r w:rsidR="00153841">
        <w:rPr>
          <w:rFonts w:ascii="Tahoma" w:hAnsi="Tahoma" w:cs="Tahoma"/>
          <w:color w:val="171717" w:themeColor="background2" w:themeShade="1A"/>
        </w:rPr>
        <w:t>$260,615.22 was spent on peak asphalt for road chip oil for</w:t>
      </w:r>
      <w:r w:rsidR="00AD68B1">
        <w:rPr>
          <w:rFonts w:ascii="Tahoma" w:hAnsi="Tahoma" w:cs="Tahoma"/>
          <w:color w:val="171717" w:themeColor="background2" w:themeShade="1A"/>
        </w:rPr>
        <w:t xml:space="preserve"> various</w:t>
      </w:r>
      <w:r w:rsidR="00153841">
        <w:rPr>
          <w:rFonts w:ascii="Tahoma" w:hAnsi="Tahoma" w:cs="Tahoma"/>
          <w:color w:val="171717" w:themeColor="background2" w:themeShade="1A"/>
        </w:rPr>
        <w:t xml:space="preserve"> road projects.</w:t>
      </w:r>
    </w:p>
    <w:p w:rsidR="00153841" w:rsidRDefault="00153841" w:rsidP="00F340D2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(See attached)</w:t>
      </w:r>
    </w:p>
    <w:p w:rsidR="00153841" w:rsidRDefault="00153841" w:rsidP="00F340D2">
      <w:pPr>
        <w:jc w:val="both"/>
        <w:rPr>
          <w:rFonts w:ascii="Tahoma" w:hAnsi="Tahoma" w:cs="Tahoma"/>
          <w:color w:val="171717" w:themeColor="background2" w:themeShade="1A"/>
        </w:rPr>
      </w:pPr>
    </w:p>
    <w:p w:rsidR="00153841" w:rsidRDefault="00153841" w:rsidP="00153841">
      <w:pPr>
        <w:widowControl w:val="0"/>
        <w:ind w:left="1440" w:hanging="1440"/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 w:rsidRPr="00FD0E97">
        <w:rPr>
          <w:rFonts w:ascii="Tahoma" w:hAnsi="Tahoma" w:cs="Tahoma"/>
          <w:b/>
          <w:color w:val="171717" w:themeColor="background2" w:themeShade="1A"/>
          <w:u w:val="single"/>
        </w:rPr>
        <w:t>Open/Public Meetings Training</w:t>
      </w:r>
    </w:p>
    <w:p w:rsidR="00153841" w:rsidRDefault="00153841" w:rsidP="00153841">
      <w:pPr>
        <w:widowControl w:val="0"/>
        <w:ind w:left="1440" w:hanging="1440"/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153841" w:rsidRPr="00A8746E" w:rsidRDefault="00A8469E" w:rsidP="00153841">
      <w:pPr>
        <w:widowControl w:val="0"/>
        <w:ind w:left="1440" w:hanging="1440"/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Tabled until</w:t>
      </w:r>
      <w:r w:rsidR="00153841" w:rsidRPr="00A8746E">
        <w:rPr>
          <w:rFonts w:ascii="Tahoma" w:hAnsi="Tahoma" w:cs="Tahoma"/>
          <w:color w:val="171717" w:themeColor="background2" w:themeShade="1A"/>
        </w:rPr>
        <w:t xml:space="preserve"> next meeting</w:t>
      </w:r>
    </w:p>
    <w:p w:rsidR="00153841" w:rsidRDefault="00153841" w:rsidP="00F340D2">
      <w:pPr>
        <w:jc w:val="both"/>
        <w:rPr>
          <w:rFonts w:ascii="Tahoma" w:hAnsi="Tahoma" w:cs="Tahoma"/>
          <w:color w:val="171717" w:themeColor="background2" w:themeShade="1A"/>
        </w:rPr>
      </w:pPr>
    </w:p>
    <w:p w:rsidR="00A6242B" w:rsidRPr="00857898" w:rsidRDefault="00A6242B" w:rsidP="00F340D2">
      <w:pPr>
        <w:widowControl w:val="0"/>
        <w:ind w:left="1440" w:hanging="1440"/>
        <w:jc w:val="both"/>
        <w:rPr>
          <w:rFonts w:ascii="Tahoma" w:hAnsi="Tahoma" w:cs="Tahoma"/>
          <w:b/>
          <w:color w:val="171717" w:themeColor="background2" w:themeShade="1A"/>
        </w:rPr>
      </w:pPr>
    </w:p>
    <w:p w:rsidR="00A6242B" w:rsidRDefault="00A6242B" w:rsidP="00A6242B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>
        <w:rPr>
          <w:rFonts w:ascii="Tahoma" w:hAnsi="Tahoma" w:cs="Tahoma"/>
          <w:b/>
          <w:color w:val="171717" w:themeColor="background2" w:themeShade="1A"/>
          <w:u w:val="single"/>
        </w:rPr>
        <w:t>Discussion and Consideration of Fraud Risk Assessment</w:t>
      </w:r>
    </w:p>
    <w:p w:rsidR="00A6242B" w:rsidRDefault="00A6242B" w:rsidP="00A6242B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A6242B" w:rsidRDefault="004F0574" w:rsidP="00A6242B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 xml:space="preserve">Internal Auditor Camille Hastings </w:t>
      </w:r>
      <w:r w:rsidR="00AD68B1">
        <w:rPr>
          <w:rFonts w:ascii="Tahoma" w:hAnsi="Tahoma" w:cs="Tahoma"/>
          <w:color w:val="171717" w:themeColor="background2" w:themeShade="1A"/>
        </w:rPr>
        <w:t xml:space="preserve">informed the board </w:t>
      </w:r>
      <w:r w:rsidR="00153841">
        <w:rPr>
          <w:rFonts w:ascii="Tahoma" w:hAnsi="Tahoma" w:cs="Tahoma"/>
          <w:color w:val="171717" w:themeColor="background2" w:themeShade="1A"/>
        </w:rPr>
        <w:t xml:space="preserve">the annual ethics pledge form would need to be signed to </w:t>
      </w:r>
      <w:r w:rsidR="00DC44F7">
        <w:rPr>
          <w:rFonts w:ascii="Tahoma" w:hAnsi="Tahoma" w:cs="Tahoma"/>
          <w:color w:val="171717" w:themeColor="background2" w:themeShade="1A"/>
        </w:rPr>
        <w:t xml:space="preserve">lower </w:t>
      </w:r>
      <w:r w:rsidR="00522C76">
        <w:rPr>
          <w:rFonts w:ascii="Tahoma" w:hAnsi="Tahoma" w:cs="Tahoma"/>
          <w:color w:val="171717" w:themeColor="background2" w:themeShade="1A"/>
        </w:rPr>
        <w:t>the fraud risk.</w:t>
      </w:r>
      <w:r w:rsidR="00AD68B1">
        <w:rPr>
          <w:rFonts w:ascii="Tahoma" w:hAnsi="Tahoma" w:cs="Tahoma"/>
          <w:color w:val="171717" w:themeColor="background2" w:themeShade="1A"/>
        </w:rPr>
        <w:t xml:space="preserve"> The board agreed to sign the 2023 form. </w:t>
      </w:r>
      <w:r w:rsidR="00A6242B">
        <w:rPr>
          <w:rFonts w:ascii="Tahoma" w:hAnsi="Tahoma" w:cs="Tahoma"/>
          <w:color w:val="171717" w:themeColor="background2" w:themeShade="1A"/>
        </w:rPr>
        <w:t>The District is con</w:t>
      </w:r>
      <w:r w:rsidR="00522C76">
        <w:rPr>
          <w:rFonts w:ascii="Tahoma" w:hAnsi="Tahoma" w:cs="Tahoma"/>
          <w:color w:val="171717" w:themeColor="background2" w:themeShade="1A"/>
        </w:rPr>
        <w:t>sidered to be low risk</w:t>
      </w:r>
      <w:r w:rsidR="00A6242B">
        <w:rPr>
          <w:rFonts w:ascii="Tahoma" w:hAnsi="Tahoma" w:cs="Tahoma"/>
          <w:color w:val="171717" w:themeColor="background2" w:themeShade="1A"/>
        </w:rPr>
        <w:t xml:space="preserve">. </w:t>
      </w:r>
    </w:p>
    <w:p w:rsidR="00AD68B1" w:rsidRDefault="00AD68B1" w:rsidP="00A6242B">
      <w:pPr>
        <w:jc w:val="both"/>
        <w:rPr>
          <w:rFonts w:ascii="Tahoma" w:hAnsi="Tahoma" w:cs="Tahoma"/>
          <w:color w:val="171717" w:themeColor="background2" w:themeShade="1A"/>
        </w:rPr>
      </w:pPr>
    </w:p>
    <w:p w:rsidR="00AD68B1" w:rsidRDefault="00AD68B1" w:rsidP="00A6242B">
      <w:pPr>
        <w:jc w:val="both"/>
        <w:rPr>
          <w:rFonts w:ascii="Tahoma" w:hAnsi="Tahoma" w:cs="Tahoma"/>
          <w:color w:val="171717" w:themeColor="background2" w:themeShade="1A"/>
        </w:rPr>
      </w:pPr>
    </w:p>
    <w:p w:rsidR="00A6242B" w:rsidRDefault="00A6242B" w:rsidP="00A6242B">
      <w:pPr>
        <w:jc w:val="both"/>
        <w:rPr>
          <w:rFonts w:ascii="Tahoma" w:hAnsi="Tahoma" w:cs="Tahoma"/>
          <w:color w:val="171717" w:themeColor="background2" w:themeShade="1A"/>
        </w:rPr>
      </w:pPr>
    </w:p>
    <w:p w:rsidR="00153841" w:rsidRDefault="00153841" w:rsidP="00153841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  <w:r>
        <w:rPr>
          <w:rFonts w:ascii="Tahoma" w:hAnsi="Tahoma" w:cs="Tahoma"/>
          <w:b/>
          <w:color w:val="171717" w:themeColor="background2" w:themeShade="1A"/>
          <w:u w:val="single"/>
        </w:rPr>
        <w:t>Preliminary 2024 SFT SSD Budget / Public Hearing set for December 19, 2023</w:t>
      </w:r>
    </w:p>
    <w:p w:rsidR="00153841" w:rsidRDefault="00153841" w:rsidP="00153841">
      <w:pPr>
        <w:jc w:val="both"/>
        <w:rPr>
          <w:rFonts w:ascii="Tahoma" w:hAnsi="Tahoma" w:cs="Tahoma"/>
          <w:b/>
          <w:color w:val="171717" w:themeColor="background2" w:themeShade="1A"/>
          <w:u w:val="single"/>
        </w:rPr>
      </w:pPr>
    </w:p>
    <w:p w:rsidR="00153841" w:rsidRDefault="00153841" w:rsidP="00153841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Internal Auditor Camille Hastin</w:t>
      </w:r>
      <w:r w:rsidR="00DC44F7">
        <w:rPr>
          <w:rFonts w:ascii="Tahoma" w:hAnsi="Tahoma" w:cs="Tahoma"/>
          <w:color w:val="171717" w:themeColor="background2" w:themeShade="1A"/>
        </w:rPr>
        <w:t xml:space="preserve">gs explained that the budget for 2024 has been adjusted lower than 2023 due to receiving less Title 1 benefits than </w:t>
      </w:r>
      <w:r w:rsidR="00AD68B1">
        <w:rPr>
          <w:rFonts w:ascii="Tahoma" w:hAnsi="Tahoma" w:cs="Tahoma"/>
          <w:color w:val="171717" w:themeColor="background2" w:themeShade="1A"/>
        </w:rPr>
        <w:t xml:space="preserve">years </w:t>
      </w:r>
      <w:r w:rsidR="00DC44F7">
        <w:rPr>
          <w:rFonts w:ascii="Tahoma" w:hAnsi="Tahoma" w:cs="Tahoma"/>
          <w:color w:val="171717" w:themeColor="background2" w:themeShade="1A"/>
        </w:rPr>
        <w:t xml:space="preserve">before. </w:t>
      </w:r>
    </w:p>
    <w:p w:rsidR="00153841" w:rsidRDefault="00153841" w:rsidP="00153841">
      <w:pPr>
        <w:jc w:val="both"/>
        <w:rPr>
          <w:rFonts w:ascii="Tahoma" w:hAnsi="Tahoma" w:cs="Tahoma"/>
          <w:color w:val="171717" w:themeColor="background2" w:themeShade="1A"/>
        </w:rPr>
      </w:pPr>
    </w:p>
    <w:p w:rsidR="00153841" w:rsidRDefault="00DC44F7" w:rsidP="00153841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December 19</w:t>
      </w:r>
      <w:r w:rsidR="00153841">
        <w:rPr>
          <w:rFonts w:ascii="Tahoma" w:hAnsi="Tahoma" w:cs="Tahoma"/>
          <w:color w:val="171717" w:themeColor="background2" w:themeShade="1A"/>
        </w:rPr>
        <w:t>, 202</w:t>
      </w:r>
      <w:r>
        <w:rPr>
          <w:rFonts w:ascii="Tahoma" w:hAnsi="Tahoma" w:cs="Tahoma"/>
          <w:color w:val="171717" w:themeColor="background2" w:themeShade="1A"/>
        </w:rPr>
        <w:t>3</w:t>
      </w:r>
      <w:r w:rsidR="00153841">
        <w:rPr>
          <w:rFonts w:ascii="Tahoma" w:hAnsi="Tahoma" w:cs="Tahoma"/>
          <w:color w:val="171717" w:themeColor="background2" w:themeShade="1A"/>
        </w:rPr>
        <w:t xml:space="preserve"> will be the p</w:t>
      </w:r>
      <w:r>
        <w:rPr>
          <w:rFonts w:ascii="Tahoma" w:hAnsi="Tahoma" w:cs="Tahoma"/>
          <w:color w:val="171717" w:themeColor="background2" w:themeShade="1A"/>
        </w:rPr>
        <w:t>ublic hearing for the final 2024</w:t>
      </w:r>
      <w:r w:rsidR="00153841">
        <w:rPr>
          <w:rFonts w:ascii="Tahoma" w:hAnsi="Tahoma" w:cs="Tahoma"/>
          <w:color w:val="171717" w:themeColor="background2" w:themeShade="1A"/>
        </w:rPr>
        <w:t xml:space="preserve"> budget. </w:t>
      </w:r>
    </w:p>
    <w:p w:rsidR="00153841" w:rsidRDefault="00DC44F7" w:rsidP="00153841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i/>
          <w:color w:val="171717" w:themeColor="background2" w:themeShade="1A"/>
        </w:rPr>
        <w:t>(</w:t>
      </w:r>
      <w:r w:rsidR="00153841" w:rsidRPr="00962A56">
        <w:rPr>
          <w:rFonts w:ascii="Tahoma" w:hAnsi="Tahoma" w:cs="Tahoma"/>
          <w:i/>
          <w:color w:val="171717" w:themeColor="background2" w:themeShade="1A"/>
        </w:rPr>
        <w:t>See</w:t>
      </w:r>
      <w:r w:rsidR="00153841">
        <w:rPr>
          <w:rFonts w:ascii="Tahoma" w:hAnsi="Tahoma" w:cs="Tahoma"/>
          <w:color w:val="171717" w:themeColor="background2" w:themeShade="1A"/>
        </w:rPr>
        <w:t xml:space="preserve"> attached budget)</w:t>
      </w:r>
    </w:p>
    <w:p w:rsidR="00DC44F7" w:rsidRDefault="00DC44F7" w:rsidP="00153841">
      <w:pPr>
        <w:jc w:val="both"/>
        <w:rPr>
          <w:rFonts w:ascii="Tahoma" w:hAnsi="Tahoma" w:cs="Tahoma"/>
          <w:color w:val="171717" w:themeColor="background2" w:themeShade="1A"/>
        </w:rPr>
      </w:pPr>
    </w:p>
    <w:p w:rsidR="00DC44F7" w:rsidRPr="00DC44F7" w:rsidRDefault="00DC44F7" w:rsidP="00153841">
      <w:pPr>
        <w:jc w:val="both"/>
        <w:rPr>
          <w:rFonts w:ascii="Tahoma" w:hAnsi="Tahoma" w:cs="Tahoma"/>
          <w:b/>
          <w:color w:val="171717" w:themeColor="background2" w:themeShade="1A"/>
        </w:rPr>
      </w:pPr>
      <w:r w:rsidRPr="00DC44F7">
        <w:rPr>
          <w:rFonts w:ascii="Tahoma" w:hAnsi="Tahoma" w:cs="Tahoma"/>
          <w:b/>
          <w:color w:val="171717" w:themeColor="background2" w:themeShade="1A"/>
        </w:rPr>
        <w:t xml:space="preserve">Adjourn: </w:t>
      </w:r>
    </w:p>
    <w:p w:rsidR="00DC44F7" w:rsidRDefault="00DC44F7" w:rsidP="00153841">
      <w:pPr>
        <w:jc w:val="both"/>
        <w:rPr>
          <w:rFonts w:ascii="Tahoma" w:hAnsi="Tahoma" w:cs="Tahoma"/>
          <w:color w:val="171717" w:themeColor="background2" w:themeShade="1A"/>
        </w:rPr>
      </w:pPr>
    </w:p>
    <w:p w:rsidR="00DC44F7" w:rsidRDefault="00DC44F7" w:rsidP="00DC44F7">
      <w:pPr>
        <w:widowControl w:val="0"/>
        <w:ind w:left="1440" w:hanging="1440"/>
        <w:jc w:val="both"/>
        <w:rPr>
          <w:rFonts w:ascii="Tahoma" w:hAnsi="Tahoma" w:cs="Tahoma"/>
          <w:b/>
          <w:color w:val="171717" w:themeColor="background2" w:themeShade="1A"/>
        </w:rPr>
      </w:pPr>
      <w:r w:rsidRPr="007F68AC">
        <w:rPr>
          <w:rFonts w:ascii="Tahoma" w:hAnsi="Tahoma" w:cs="Tahoma"/>
          <w:b/>
          <w:color w:val="171717" w:themeColor="background2" w:themeShade="1A"/>
        </w:rPr>
        <w:t>MOTION:</w:t>
      </w:r>
      <w:r w:rsidRPr="007F68AC">
        <w:rPr>
          <w:rFonts w:ascii="Tahoma" w:hAnsi="Tahoma" w:cs="Tahoma"/>
          <w:b/>
          <w:color w:val="171717" w:themeColor="background2" w:themeShade="1A"/>
        </w:rPr>
        <w:tab/>
        <w:t xml:space="preserve">Motion by </w:t>
      </w:r>
      <w:r>
        <w:rPr>
          <w:rFonts w:ascii="Tahoma" w:hAnsi="Tahoma" w:cs="Tahoma"/>
          <w:b/>
          <w:color w:val="171717" w:themeColor="background2" w:themeShade="1A"/>
        </w:rPr>
        <w:t xml:space="preserve">Mark Owens </w:t>
      </w:r>
      <w:r w:rsidRPr="007F68AC">
        <w:rPr>
          <w:rFonts w:ascii="Tahoma" w:hAnsi="Tahoma" w:cs="Tahoma"/>
          <w:b/>
          <w:color w:val="171717" w:themeColor="background2" w:themeShade="1A"/>
        </w:rPr>
        <w:t>to</w:t>
      </w:r>
      <w:r>
        <w:rPr>
          <w:rFonts w:ascii="Tahoma" w:hAnsi="Tahoma" w:cs="Tahoma"/>
          <w:b/>
          <w:color w:val="171717" w:themeColor="background2" w:themeShade="1A"/>
        </w:rPr>
        <w:t xml:space="preserve"> Adjourn. Motion seconded by Arthur </w:t>
      </w:r>
      <w:proofErr w:type="spellStart"/>
      <w:r>
        <w:rPr>
          <w:rFonts w:ascii="Tahoma" w:hAnsi="Tahoma" w:cs="Tahoma"/>
          <w:b/>
          <w:color w:val="171717" w:themeColor="background2" w:themeShade="1A"/>
        </w:rPr>
        <w:t>Lebaron</w:t>
      </w:r>
      <w:proofErr w:type="spellEnd"/>
      <w:r>
        <w:rPr>
          <w:rFonts w:ascii="Tahoma" w:hAnsi="Tahoma" w:cs="Tahoma"/>
          <w:b/>
          <w:color w:val="171717" w:themeColor="background2" w:themeShade="1A"/>
        </w:rPr>
        <w:t xml:space="preserve"> </w:t>
      </w:r>
      <w:r w:rsidRPr="007F68AC">
        <w:rPr>
          <w:rFonts w:ascii="Tahoma" w:hAnsi="Tahoma" w:cs="Tahoma"/>
          <w:b/>
          <w:color w:val="171717" w:themeColor="background2" w:themeShade="1A"/>
        </w:rPr>
        <w:t>and carried by unanimous vote.</w:t>
      </w:r>
    </w:p>
    <w:p w:rsidR="00DC44F7" w:rsidRDefault="00DC44F7" w:rsidP="00153841">
      <w:pPr>
        <w:jc w:val="both"/>
        <w:rPr>
          <w:rFonts w:ascii="Tahoma" w:hAnsi="Tahoma" w:cs="Tahoma"/>
          <w:color w:val="171717" w:themeColor="background2" w:themeShade="1A"/>
        </w:rPr>
      </w:pPr>
    </w:p>
    <w:p w:rsidR="00205DE3" w:rsidRPr="007F68AC" w:rsidRDefault="00205DE3" w:rsidP="00606FC9">
      <w:pPr>
        <w:jc w:val="both"/>
        <w:rPr>
          <w:rFonts w:ascii="Tahoma" w:hAnsi="Tahoma" w:cs="Tahoma"/>
          <w:color w:val="171717" w:themeColor="background2" w:themeShade="1A"/>
        </w:rPr>
      </w:pPr>
    </w:p>
    <w:p w:rsidR="00C374B0" w:rsidRPr="007F68AC" w:rsidRDefault="005430A4" w:rsidP="00F67690">
      <w:pPr>
        <w:jc w:val="both"/>
        <w:rPr>
          <w:rFonts w:ascii="Tahoma" w:hAnsi="Tahoma" w:cs="Tahoma"/>
          <w:color w:val="171717" w:themeColor="background2" w:themeShade="1A"/>
        </w:rPr>
      </w:pPr>
      <w:r w:rsidRPr="007F68AC">
        <w:rPr>
          <w:rFonts w:ascii="Tahoma" w:hAnsi="Tahoma" w:cs="Tahoma"/>
          <w:color w:val="171717" w:themeColor="background2" w:themeShade="1A"/>
        </w:rPr>
        <w:t>Having no addit</w:t>
      </w:r>
      <w:r w:rsidR="00BD29FF" w:rsidRPr="007F68AC">
        <w:rPr>
          <w:rFonts w:ascii="Tahoma" w:hAnsi="Tahoma" w:cs="Tahoma"/>
          <w:color w:val="171717" w:themeColor="background2" w:themeShade="1A"/>
        </w:rPr>
        <w:t>ional business,</w:t>
      </w:r>
      <w:r w:rsidR="00205DE3">
        <w:rPr>
          <w:rFonts w:ascii="Tahoma" w:hAnsi="Tahoma" w:cs="Tahoma"/>
          <w:color w:val="171717" w:themeColor="background2" w:themeShade="1A"/>
        </w:rPr>
        <w:t xml:space="preserve"> Commissioner Iverson</w:t>
      </w:r>
      <w:r w:rsidRPr="007F68AC">
        <w:rPr>
          <w:rFonts w:ascii="Tahoma" w:hAnsi="Tahoma" w:cs="Tahoma"/>
          <w:color w:val="171717" w:themeColor="background2" w:themeShade="1A"/>
        </w:rPr>
        <w:t xml:space="preserve"> adjourned the meeting </w:t>
      </w:r>
      <w:r w:rsidR="00392838">
        <w:rPr>
          <w:rFonts w:ascii="Tahoma" w:hAnsi="Tahoma" w:cs="Tahoma"/>
          <w:color w:val="171717" w:themeColor="background2" w:themeShade="1A"/>
        </w:rPr>
        <w:t xml:space="preserve">at </w:t>
      </w:r>
      <w:r w:rsidR="00C738B7">
        <w:rPr>
          <w:rFonts w:ascii="Tahoma" w:hAnsi="Tahoma" w:cs="Tahoma"/>
          <w:color w:val="171717" w:themeColor="background2" w:themeShade="1A"/>
        </w:rPr>
        <w:t>3:</w:t>
      </w:r>
      <w:r w:rsidR="00DC44F7">
        <w:rPr>
          <w:rFonts w:ascii="Tahoma" w:hAnsi="Tahoma" w:cs="Tahoma"/>
          <w:color w:val="171717" w:themeColor="background2" w:themeShade="1A"/>
        </w:rPr>
        <w:t>09</w:t>
      </w:r>
      <w:r w:rsidR="00C154E9" w:rsidRPr="007F68AC">
        <w:rPr>
          <w:rFonts w:ascii="Tahoma" w:hAnsi="Tahoma" w:cs="Tahoma"/>
          <w:color w:val="171717" w:themeColor="background2" w:themeShade="1A"/>
        </w:rPr>
        <w:t xml:space="preserve"> </w:t>
      </w:r>
      <w:r w:rsidRPr="007F68AC">
        <w:rPr>
          <w:rFonts w:ascii="Tahoma" w:hAnsi="Tahoma" w:cs="Tahoma"/>
          <w:color w:val="171717" w:themeColor="background2" w:themeShade="1A"/>
        </w:rPr>
        <w:t>p.m.</w:t>
      </w:r>
    </w:p>
    <w:p w:rsidR="00F67690" w:rsidRPr="007F68AC" w:rsidRDefault="00F67690" w:rsidP="00F67690">
      <w:pPr>
        <w:jc w:val="both"/>
        <w:rPr>
          <w:rFonts w:ascii="Tahoma" w:hAnsi="Tahoma" w:cs="Tahoma"/>
          <w:color w:val="171717" w:themeColor="background2" w:themeShade="1A"/>
        </w:rPr>
      </w:pPr>
    </w:p>
    <w:p w:rsidR="00F67690" w:rsidRDefault="00F67690" w:rsidP="00F67690">
      <w:pPr>
        <w:jc w:val="both"/>
        <w:rPr>
          <w:rFonts w:ascii="Tahoma" w:hAnsi="Tahoma" w:cs="Tahoma"/>
          <w:color w:val="171717" w:themeColor="background2" w:themeShade="1A"/>
        </w:rPr>
      </w:pPr>
    </w:p>
    <w:p w:rsidR="001B5DB4" w:rsidRDefault="001B5DB4" w:rsidP="00F67690">
      <w:pPr>
        <w:jc w:val="both"/>
        <w:rPr>
          <w:rFonts w:ascii="Tahoma" w:hAnsi="Tahoma" w:cs="Tahoma"/>
          <w:color w:val="171717" w:themeColor="background2" w:themeShade="1A"/>
        </w:rPr>
      </w:pPr>
    </w:p>
    <w:p w:rsidR="001B5DB4" w:rsidRPr="007F68AC" w:rsidRDefault="001B5DB4" w:rsidP="00F67690">
      <w:pPr>
        <w:jc w:val="both"/>
        <w:rPr>
          <w:rFonts w:ascii="Tahoma" w:hAnsi="Tahoma" w:cs="Tahoma"/>
          <w:color w:val="171717" w:themeColor="background2" w:themeShade="1A"/>
        </w:rPr>
      </w:pPr>
    </w:p>
    <w:p w:rsidR="00456B17" w:rsidRPr="007F68AC" w:rsidRDefault="00456B17" w:rsidP="00456B17">
      <w:pPr>
        <w:jc w:val="both"/>
        <w:rPr>
          <w:rFonts w:ascii="Tahoma" w:hAnsi="Tahoma" w:cs="Tahoma"/>
          <w:color w:val="171717" w:themeColor="background2" w:themeShade="1A"/>
        </w:rPr>
      </w:pPr>
      <w:r w:rsidRPr="007F68AC">
        <w:rPr>
          <w:rFonts w:ascii="Tahoma" w:hAnsi="Tahoma" w:cs="Tahoma"/>
          <w:color w:val="171717" w:themeColor="background2" w:themeShade="1A"/>
        </w:rPr>
        <w:t>____________________________</w:t>
      </w:r>
      <w:r w:rsidRPr="007F68AC">
        <w:rPr>
          <w:rFonts w:ascii="Tahoma" w:hAnsi="Tahoma" w:cs="Tahoma"/>
          <w:color w:val="171717" w:themeColor="background2" w:themeShade="1A"/>
        </w:rPr>
        <w:tab/>
        <w:t>______________________________</w:t>
      </w:r>
    </w:p>
    <w:p w:rsidR="004F0475" w:rsidRPr="007F68AC" w:rsidRDefault="000D78CB" w:rsidP="00456B17">
      <w:pPr>
        <w:jc w:val="both"/>
        <w:rPr>
          <w:rFonts w:ascii="Tahoma" w:hAnsi="Tahoma" w:cs="Tahoma"/>
          <w:color w:val="171717" w:themeColor="background2" w:themeShade="1A"/>
        </w:rPr>
      </w:pPr>
      <w:r>
        <w:rPr>
          <w:rFonts w:ascii="Tahoma" w:hAnsi="Tahoma" w:cs="Tahoma"/>
          <w:color w:val="171717" w:themeColor="background2" w:themeShade="1A"/>
        </w:rPr>
        <w:t>JAYANNE LEWIS</w:t>
      </w:r>
      <w:r w:rsidR="00A6242B">
        <w:rPr>
          <w:rFonts w:ascii="Tahoma" w:hAnsi="Tahoma" w:cs="Tahoma"/>
          <w:color w:val="171717" w:themeColor="background2" w:themeShade="1A"/>
        </w:rPr>
        <w:tab/>
      </w:r>
      <w:r w:rsidR="009152FA">
        <w:rPr>
          <w:rFonts w:ascii="Tahoma" w:hAnsi="Tahoma" w:cs="Tahoma"/>
          <w:color w:val="171717" w:themeColor="background2" w:themeShade="1A"/>
        </w:rPr>
        <w:tab/>
      </w:r>
      <w:r w:rsidR="00456B17" w:rsidRPr="007F68AC">
        <w:rPr>
          <w:rFonts w:ascii="Tahoma" w:hAnsi="Tahoma" w:cs="Tahoma"/>
          <w:color w:val="171717" w:themeColor="background2" w:themeShade="1A"/>
        </w:rPr>
        <w:tab/>
      </w:r>
      <w:r w:rsidR="00456B17" w:rsidRPr="007F68AC">
        <w:rPr>
          <w:rFonts w:ascii="Tahoma" w:hAnsi="Tahoma" w:cs="Tahoma"/>
          <w:color w:val="171717" w:themeColor="background2" w:themeShade="1A"/>
        </w:rPr>
        <w:tab/>
      </w:r>
      <w:r w:rsidR="00205DE3">
        <w:rPr>
          <w:rFonts w:ascii="Tahoma" w:hAnsi="Tahoma" w:cs="Tahoma"/>
          <w:color w:val="171717" w:themeColor="background2" w:themeShade="1A"/>
        </w:rPr>
        <w:t>VICTOR IVERSON</w:t>
      </w:r>
    </w:p>
    <w:p w:rsidR="004F0475" w:rsidRPr="007F68AC" w:rsidRDefault="00BC33A5" w:rsidP="00456B17">
      <w:pPr>
        <w:jc w:val="both"/>
        <w:rPr>
          <w:rFonts w:ascii="Tahoma" w:hAnsi="Tahoma" w:cs="Tahoma"/>
          <w:color w:val="171717" w:themeColor="background2" w:themeShade="1A"/>
        </w:rPr>
      </w:pPr>
      <w:r w:rsidRPr="007F68AC">
        <w:rPr>
          <w:rFonts w:ascii="Tahoma" w:hAnsi="Tahoma" w:cs="Tahoma"/>
          <w:color w:val="171717" w:themeColor="background2" w:themeShade="1A"/>
        </w:rPr>
        <w:t>DEPUTY CLERK</w:t>
      </w:r>
      <w:r w:rsidR="00456B17" w:rsidRPr="007F68AC">
        <w:rPr>
          <w:rFonts w:ascii="Tahoma" w:hAnsi="Tahoma" w:cs="Tahoma"/>
          <w:color w:val="171717" w:themeColor="background2" w:themeShade="1A"/>
        </w:rPr>
        <w:tab/>
      </w:r>
      <w:r w:rsidR="00456B17" w:rsidRPr="007F68AC">
        <w:rPr>
          <w:rFonts w:ascii="Tahoma" w:hAnsi="Tahoma" w:cs="Tahoma"/>
          <w:color w:val="171717" w:themeColor="background2" w:themeShade="1A"/>
        </w:rPr>
        <w:tab/>
      </w:r>
      <w:r w:rsidR="00456B17" w:rsidRPr="007F68AC">
        <w:rPr>
          <w:rFonts w:ascii="Tahoma" w:hAnsi="Tahoma" w:cs="Tahoma"/>
          <w:color w:val="171717" w:themeColor="background2" w:themeShade="1A"/>
        </w:rPr>
        <w:tab/>
      </w:r>
      <w:r w:rsidR="00456B17" w:rsidRPr="007F68AC">
        <w:rPr>
          <w:rFonts w:ascii="Tahoma" w:hAnsi="Tahoma" w:cs="Tahoma"/>
          <w:color w:val="171717" w:themeColor="background2" w:themeShade="1A"/>
        </w:rPr>
        <w:tab/>
        <w:t>CHAIRMAN</w:t>
      </w:r>
    </w:p>
    <w:sectPr w:rsidR="004F0475" w:rsidRPr="007F68AC" w:rsidSect="00F67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45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72" w:rsidRDefault="00B41E72">
      <w:r>
        <w:separator/>
      </w:r>
    </w:p>
  </w:endnote>
  <w:endnote w:type="continuationSeparator" w:id="0">
    <w:p w:rsidR="00B41E72" w:rsidRDefault="00B4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BF" w:rsidRDefault="007B4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BF" w:rsidRDefault="007B4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BF" w:rsidRDefault="007B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72" w:rsidRDefault="00B41E72">
      <w:r>
        <w:separator/>
      </w:r>
    </w:p>
  </w:footnote>
  <w:footnote w:type="continuationSeparator" w:id="0">
    <w:p w:rsidR="00B41E72" w:rsidRDefault="00B4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BF" w:rsidRDefault="007B47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14188" o:spid="_x0000_s74754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F6D" w:rsidRDefault="007B47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14189" o:spid="_x0000_s74755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A40F6D">
      <w:t>Specially Funded Transportation</w:t>
    </w:r>
  </w:p>
  <w:p w:rsidR="00A40F6D" w:rsidRDefault="00A40F6D">
    <w:pPr>
      <w:pStyle w:val="Header"/>
    </w:pPr>
    <w:r>
      <w:t>Special Service District</w:t>
    </w:r>
  </w:p>
  <w:p w:rsidR="00A40F6D" w:rsidRDefault="00A40F6D">
    <w:pPr>
      <w:pStyle w:val="Header"/>
    </w:pPr>
    <w:r>
      <w:t>Administrative Control Board</w:t>
    </w:r>
  </w:p>
  <w:p w:rsidR="00A40F6D" w:rsidRDefault="00A40F6D">
    <w:pPr>
      <w:pStyle w:val="Header"/>
    </w:pPr>
    <w:r>
      <w:t>Meeting Minutes</w:t>
    </w:r>
  </w:p>
  <w:p w:rsidR="00A40F6D" w:rsidRDefault="00BD2E7E">
    <w:pPr>
      <w:pStyle w:val="Header"/>
    </w:pPr>
    <w:r>
      <w:t>November 7, 2023</w:t>
    </w:r>
  </w:p>
  <w:p w:rsidR="00A40F6D" w:rsidRPr="00230EE4" w:rsidRDefault="00A40F6D">
    <w:pPr>
      <w:pStyle w:val="Header"/>
      <w:rPr>
        <w:b/>
      </w:rPr>
    </w:pP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7B47BF" w:rsidRPr="007B47BF">
      <w:rPr>
        <w:b/>
        <w:noProof/>
      </w:rPr>
      <w:t>2</w:t>
    </w:r>
    <w:r>
      <w:fldChar w:fldCharType="end"/>
    </w:r>
  </w:p>
  <w:p w:rsidR="00A40F6D" w:rsidRDefault="00A40F6D">
    <w:pPr>
      <w:pStyle w:val="Header"/>
    </w:pPr>
  </w:p>
  <w:p w:rsidR="00A40F6D" w:rsidRDefault="00A40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BF" w:rsidRDefault="007B47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414187" o:spid="_x0000_s74753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19D"/>
    <w:multiLevelType w:val="hybridMultilevel"/>
    <w:tmpl w:val="828E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13EF"/>
    <w:multiLevelType w:val="hybridMultilevel"/>
    <w:tmpl w:val="BAE0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416B"/>
    <w:multiLevelType w:val="hybridMultilevel"/>
    <w:tmpl w:val="E44E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3D4"/>
    <w:multiLevelType w:val="hybridMultilevel"/>
    <w:tmpl w:val="0B2AB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0A5B"/>
    <w:multiLevelType w:val="hybridMultilevel"/>
    <w:tmpl w:val="DC8A191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3AC682D"/>
    <w:multiLevelType w:val="hybridMultilevel"/>
    <w:tmpl w:val="C6C4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A4FD6"/>
    <w:multiLevelType w:val="hybridMultilevel"/>
    <w:tmpl w:val="33FC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71B81"/>
    <w:multiLevelType w:val="hybridMultilevel"/>
    <w:tmpl w:val="D6AC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3994"/>
    <w:multiLevelType w:val="hybridMultilevel"/>
    <w:tmpl w:val="E8827AB2"/>
    <w:lvl w:ilvl="0" w:tplc="F03CC4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343CA"/>
    <w:multiLevelType w:val="hybridMultilevel"/>
    <w:tmpl w:val="91E0A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06577F"/>
    <w:multiLevelType w:val="hybridMultilevel"/>
    <w:tmpl w:val="BD560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36C5B"/>
    <w:multiLevelType w:val="hybridMultilevel"/>
    <w:tmpl w:val="C2247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4756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1A"/>
    <w:rsid w:val="000000F5"/>
    <w:rsid w:val="00013699"/>
    <w:rsid w:val="00015277"/>
    <w:rsid w:val="000153E0"/>
    <w:rsid w:val="0001606B"/>
    <w:rsid w:val="000209C3"/>
    <w:rsid w:val="00021FE9"/>
    <w:rsid w:val="0002627B"/>
    <w:rsid w:val="000300DB"/>
    <w:rsid w:val="00030125"/>
    <w:rsid w:val="00034030"/>
    <w:rsid w:val="000358F4"/>
    <w:rsid w:val="00035A52"/>
    <w:rsid w:val="00041362"/>
    <w:rsid w:val="00041E6C"/>
    <w:rsid w:val="000436B7"/>
    <w:rsid w:val="000506FC"/>
    <w:rsid w:val="000529EC"/>
    <w:rsid w:val="0005720C"/>
    <w:rsid w:val="00061A63"/>
    <w:rsid w:val="0007355F"/>
    <w:rsid w:val="000818B4"/>
    <w:rsid w:val="000858AD"/>
    <w:rsid w:val="00085C16"/>
    <w:rsid w:val="000A3711"/>
    <w:rsid w:val="000A379A"/>
    <w:rsid w:val="000A5AD7"/>
    <w:rsid w:val="000A604B"/>
    <w:rsid w:val="000B758F"/>
    <w:rsid w:val="000C7B28"/>
    <w:rsid w:val="000D78CB"/>
    <w:rsid w:val="000D7A37"/>
    <w:rsid w:val="000E42F4"/>
    <w:rsid w:val="00105518"/>
    <w:rsid w:val="00106A6B"/>
    <w:rsid w:val="00110788"/>
    <w:rsid w:val="0013315B"/>
    <w:rsid w:val="00134D5F"/>
    <w:rsid w:val="00136EDD"/>
    <w:rsid w:val="00140298"/>
    <w:rsid w:val="00150137"/>
    <w:rsid w:val="00153841"/>
    <w:rsid w:val="001564B9"/>
    <w:rsid w:val="00156ABD"/>
    <w:rsid w:val="00157FB6"/>
    <w:rsid w:val="001635BD"/>
    <w:rsid w:val="001724BD"/>
    <w:rsid w:val="00174DE2"/>
    <w:rsid w:val="00182727"/>
    <w:rsid w:val="00195798"/>
    <w:rsid w:val="00197FB5"/>
    <w:rsid w:val="001A2D14"/>
    <w:rsid w:val="001A6086"/>
    <w:rsid w:val="001B021F"/>
    <w:rsid w:val="001B17D7"/>
    <w:rsid w:val="001B5DB4"/>
    <w:rsid w:val="001B70DC"/>
    <w:rsid w:val="001B7C99"/>
    <w:rsid w:val="001C2B57"/>
    <w:rsid w:val="001E43C9"/>
    <w:rsid w:val="00201059"/>
    <w:rsid w:val="002043B2"/>
    <w:rsid w:val="00205DE3"/>
    <w:rsid w:val="002103DC"/>
    <w:rsid w:val="00224658"/>
    <w:rsid w:val="002246E3"/>
    <w:rsid w:val="00230EE4"/>
    <w:rsid w:val="00232BA1"/>
    <w:rsid w:val="00234A81"/>
    <w:rsid w:val="00250511"/>
    <w:rsid w:val="0025264C"/>
    <w:rsid w:val="00264266"/>
    <w:rsid w:val="00265329"/>
    <w:rsid w:val="00270D81"/>
    <w:rsid w:val="00280A12"/>
    <w:rsid w:val="00281B38"/>
    <w:rsid w:val="00283370"/>
    <w:rsid w:val="002839CB"/>
    <w:rsid w:val="002841DC"/>
    <w:rsid w:val="00297388"/>
    <w:rsid w:val="00297EE9"/>
    <w:rsid w:val="002A0252"/>
    <w:rsid w:val="002A37B1"/>
    <w:rsid w:val="002B299B"/>
    <w:rsid w:val="002B3E05"/>
    <w:rsid w:val="002B405D"/>
    <w:rsid w:val="002B6730"/>
    <w:rsid w:val="002B6F71"/>
    <w:rsid w:val="002C1217"/>
    <w:rsid w:val="002C1C08"/>
    <w:rsid w:val="002C3708"/>
    <w:rsid w:val="002E088D"/>
    <w:rsid w:val="002F054E"/>
    <w:rsid w:val="002F7BB2"/>
    <w:rsid w:val="00302086"/>
    <w:rsid w:val="00302E70"/>
    <w:rsid w:val="003036C5"/>
    <w:rsid w:val="00316F2B"/>
    <w:rsid w:val="00324871"/>
    <w:rsid w:val="003250D1"/>
    <w:rsid w:val="003256C0"/>
    <w:rsid w:val="00325E81"/>
    <w:rsid w:val="00326677"/>
    <w:rsid w:val="00326899"/>
    <w:rsid w:val="00326E8B"/>
    <w:rsid w:val="00335CFC"/>
    <w:rsid w:val="00341175"/>
    <w:rsid w:val="003509A3"/>
    <w:rsid w:val="0035246B"/>
    <w:rsid w:val="00354A64"/>
    <w:rsid w:val="00362D6B"/>
    <w:rsid w:val="00364605"/>
    <w:rsid w:val="00365AF2"/>
    <w:rsid w:val="0036748F"/>
    <w:rsid w:val="003818F0"/>
    <w:rsid w:val="003858B2"/>
    <w:rsid w:val="003908D5"/>
    <w:rsid w:val="00391287"/>
    <w:rsid w:val="00392838"/>
    <w:rsid w:val="003B0780"/>
    <w:rsid w:val="003B6B8D"/>
    <w:rsid w:val="003B7407"/>
    <w:rsid w:val="003D4AFC"/>
    <w:rsid w:val="003E211A"/>
    <w:rsid w:val="003E2450"/>
    <w:rsid w:val="003E3763"/>
    <w:rsid w:val="003E3D6C"/>
    <w:rsid w:val="003E4E5B"/>
    <w:rsid w:val="003F2422"/>
    <w:rsid w:val="003F3CC0"/>
    <w:rsid w:val="003F4E28"/>
    <w:rsid w:val="00412C01"/>
    <w:rsid w:val="00422F6A"/>
    <w:rsid w:val="004269E6"/>
    <w:rsid w:val="004461C4"/>
    <w:rsid w:val="004503EA"/>
    <w:rsid w:val="00450604"/>
    <w:rsid w:val="0045143A"/>
    <w:rsid w:val="00456B17"/>
    <w:rsid w:val="00457F85"/>
    <w:rsid w:val="00462A36"/>
    <w:rsid w:val="00470BFD"/>
    <w:rsid w:val="004722F8"/>
    <w:rsid w:val="00473504"/>
    <w:rsid w:val="00476854"/>
    <w:rsid w:val="004827FC"/>
    <w:rsid w:val="0048411A"/>
    <w:rsid w:val="004861D6"/>
    <w:rsid w:val="004959AB"/>
    <w:rsid w:val="00495D81"/>
    <w:rsid w:val="004A549A"/>
    <w:rsid w:val="004A6BD7"/>
    <w:rsid w:val="004B0915"/>
    <w:rsid w:val="004B1075"/>
    <w:rsid w:val="004B43A0"/>
    <w:rsid w:val="004B49DF"/>
    <w:rsid w:val="004B788C"/>
    <w:rsid w:val="004C27BD"/>
    <w:rsid w:val="004C2BB2"/>
    <w:rsid w:val="004C39C9"/>
    <w:rsid w:val="004C765D"/>
    <w:rsid w:val="004D1514"/>
    <w:rsid w:val="004D5165"/>
    <w:rsid w:val="004D5FA6"/>
    <w:rsid w:val="004E1870"/>
    <w:rsid w:val="004E3914"/>
    <w:rsid w:val="004F0475"/>
    <w:rsid w:val="004F0574"/>
    <w:rsid w:val="004F225A"/>
    <w:rsid w:val="004F3A0A"/>
    <w:rsid w:val="004F4A56"/>
    <w:rsid w:val="004F7218"/>
    <w:rsid w:val="00501FF7"/>
    <w:rsid w:val="00502AAB"/>
    <w:rsid w:val="00516D8A"/>
    <w:rsid w:val="0052194A"/>
    <w:rsid w:val="00522C76"/>
    <w:rsid w:val="00522DD4"/>
    <w:rsid w:val="005336A0"/>
    <w:rsid w:val="0054210E"/>
    <w:rsid w:val="005422E1"/>
    <w:rsid w:val="005430A4"/>
    <w:rsid w:val="005464E9"/>
    <w:rsid w:val="0054669F"/>
    <w:rsid w:val="005504AC"/>
    <w:rsid w:val="00555F15"/>
    <w:rsid w:val="00556D20"/>
    <w:rsid w:val="005728CB"/>
    <w:rsid w:val="00573484"/>
    <w:rsid w:val="0057410F"/>
    <w:rsid w:val="00577CC9"/>
    <w:rsid w:val="0058144B"/>
    <w:rsid w:val="00585DAE"/>
    <w:rsid w:val="005917ED"/>
    <w:rsid w:val="005946B5"/>
    <w:rsid w:val="00594CC3"/>
    <w:rsid w:val="00597612"/>
    <w:rsid w:val="005A07CC"/>
    <w:rsid w:val="005A1A57"/>
    <w:rsid w:val="005A3A38"/>
    <w:rsid w:val="005A3CDB"/>
    <w:rsid w:val="005B0781"/>
    <w:rsid w:val="005B2127"/>
    <w:rsid w:val="005B22ED"/>
    <w:rsid w:val="005B48E8"/>
    <w:rsid w:val="005B6989"/>
    <w:rsid w:val="005C1378"/>
    <w:rsid w:val="005C1A41"/>
    <w:rsid w:val="005C2FDB"/>
    <w:rsid w:val="005C7FC4"/>
    <w:rsid w:val="005D3293"/>
    <w:rsid w:val="005D3E16"/>
    <w:rsid w:val="005E27AE"/>
    <w:rsid w:val="005E7006"/>
    <w:rsid w:val="005F1F9E"/>
    <w:rsid w:val="005F5642"/>
    <w:rsid w:val="005F5EF0"/>
    <w:rsid w:val="00600951"/>
    <w:rsid w:val="00606FC9"/>
    <w:rsid w:val="00610277"/>
    <w:rsid w:val="00611826"/>
    <w:rsid w:val="00615168"/>
    <w:rsid w:val="0062418A"/>
    <w:rsid w:val="006346FC"/>
    <w:rsid w:val="00635653"/>
    <w:rsid w:val="00644E44"/>
    <w:rsid w:val="00645EDE"/>
    <w:rsid w:val="00646814"/>
    <w:rsid w:val="006504C3"/>
    <w:rsid w:val="0065349B"/>
    <w:rsid w:val="0066317F"/>
    <w:rsid w:val="00664BA3"/>
    <w:rsid w:val="00672186"/>
    <w:rsid w:val="0067221D"/>
    <w:rsid w:val="0067359B"/>
    <w:rsid w:val="006819C3"/>
    <w:rsid w:val="00683D6D"/>
    <w:rsid w:val="006921C4"/>
    <w:rsid w:val="006933D4"/>
    <w:rsid w:val="00693BB7"/>
    <w:rsid w:val="006950D3"/>
    <w:rsid w:val="006973AC"/>
    <w:rsid w:val="006A1EB0"/>
    <w:rsid w:val="006A70E4"/>
    <w:rsid w:val="006B567C"/>
    <w:rsid w:val="006B58D6"/>
    <w:rsid w:val="006B5A74"/>
    <w:rsid w:val="006B7523"/>
    <w:rsid w:val="006C436B"/>
    <w:rsid w:val="006C7656"/>
    <w:rsid w:val="006D6D52"/>
    <w:rsid w:val="006D74BD"/>
    <w:rsid w:val="006E007F"/>
    <w:rsid w:val="006E18FC"/>
    <w:rsid w:val="006E20F5"/>
    <w:rsid w:val="006E3F7C"/>
    <w:rsid w:val="006F1733"/>
    <w:rsid w:val="006F18A4"/>
    <w:rsid w:val="006F205D"/>
    <w:rsid w:val="006F53C8"/>
    <w:rsid w:val="006F57C6"/>
    <w:rsid w:val="006F595E"/>
    <w:rsid w:val="006F5C0B"/>
    <w:rsid w:val="006F6E51"/>
    <w:rsid w:val="00700C0F"/>
    <w:rsid w:val="00702425"/>
    <w:rsid w:val="007033CA"/>
    <w:rsid w:val="00703CB9"/>
    <w:rsid w:val="00704B26"/>
    <w:rsid w:val="00706B3D"/>
    <w:rsid w:val="00710975"/>
    <w:rsid w:val="00715256"/>
    <w:rsid w:val="007260FF"/>
    <w:rsid w:val="0072636C"/>
    <w:rsid w:val="007304FD"/>
    <w:rsid w:val="0073417B"/>
    <w:rsid w:val="00743157"/>
    <w:rsid w:val="0074322B"/>
    <w:rsid w:val="00745EDB"/>
    <w:rsid w:val="00751F9F"/>
    <w:rsid w:val="00756D17"/>
    <w:rsid w:val="00771AC6"/>
    <w:rsid w:val="007842B3"/>
    <w:rsid w:val="00792A1C"/>
    <w:rsid w:val="00793137"/>
    <w:rsid w:val="00796D7F"/>
    <w:rsid w:val="00797BF4"/>
    <w:rsid w:val="007A170C"/>
    <w:rsid w:val="007A1C91"/>
    <w:rsid w:val="007B4116"/>
    <w:rsid w:val="007B4730"/>
    <w:rsid w:val="007B47BF"/>
    <w:rsid w:val="007C00FA"/>
    <w:rsid w:val="007C474F"/>
    <w:rsid w:val="007C7420"/>
    <w:rsid w:val="007D29AF"/>
    <w:rsid w:val="007E04E8"/>
    <w:rsid w:val="007E14BD"/>
    <w:rsid w:val="007E1B99"/>
    <w:rsid w:val="007E2CC8"/>
    <w:rsid w:val="007E437C"/>
    <w:rsid w:val="007E66DC"/>
    <w:rsid w:val="007F4B4D"/>
    <w:rsid w:val="007F68AC"/>
    <w:rsid w:val="007F6BE8"/>
    <w:rsid w:val="007F7B79"/>
    <w:rsid w:val="00804948"/>
    <w:rsid w:val="008161E2"/>
    <w:rsid w:val="00816D3A"/>
    <w:rsid w:val="00817152"/>
    <w:rsid w:val="008217CB"/>
    <w:rsid w:val="00821809"/>
    <w:rsid w:val="00825B55"/>
    <w:rsid w:val="00826E26"/>
    <w:rsid w:val="00827BB0"/>
    <w:rsid w:val="00833253"/>
    <w:rsid w:val="00840FC3"/>
    <w:rsid w:val="008457DE"/>
    <w:rsid w:val="00847D09"/>
    <w:rsid w:val="00847F06"/>
    <w:rsid w:val="00853DCC"/>
    <w:rsid w:val="0085455C"/>
    <w:rsid w:val="00856268"/>
    <w:rsid w:val="00857898"/>
    <w:rsid w:val="0086278B"/>
    <w:rsid w:val="00862E9D"/>
    <w:rsid w:val="0086418B"/>
    <w:rsid w:val="00867495"/>
    <w:rsid w:val="00870151"/>
    <w:rsid w:val="00870272"/>
    <w:rsid w:val="00871EEC"/>
    <w:rsid w:val="008722D1"/>
    <w:rsid w:val="008744E1"/>
    <w:rsid w:val="008778A4"/>
    <w:rsid w:val="00877E9B"/>
    <w:rsid w:val="00881BD0"/>
    <w:rsid w:val="00883B32"/>
    <w:rsid w:val="00884D7E"/>
    <w:rsid w:val="00887A69"/>
    <w:rsid w:val="00893A8D"/>
    <w:rsid w:val="008A29A4"/>
    <w:rsid w:val="008A71ED"/>
    <w:rsid w:val="008A7212"/>
    <w:rsid w:val="008B1297"/>
    <w:rsid w:val="008B2FF9"/>
    <w:rsid w:val="008C24EA"/>
    <w:rsid w:val="008C7C92"/>
    <w:rsid w:val="008D0B3C"/>
    <w:rsid w:val="008D0E2D"/>
    <w:rsid w:val="008D5D4A"/>
    <w:rsid w:val="008E038F"/>
    <w:rsid w:val="008E0824"/>
    <w:rsid w:val="008E1145"/>
    <w:rsid w:val="008E5AB9"/>
    <w:rsid w:val="00900A51"/>
    <w:rsid w:val="00902DE3"/>
    <w:rsid w:val="009035EE"/>
    <w:rsid w:val="00903BC2"/>
    <w:rsid w:val="00912136"/>
    <w:rsid w:val="009132EC"/>
    <w:rsid w:val="00913ADB"/>
    <w:rsid w:val="009152FA"/>
    <w:rsid w:val="00915899"/>
    <w:rsid w:val="00923301"/>
    <w:rsid w:val="00934806"/>
    <w:rsid w:val="0094452F"/>
    <w:rsid w:val="00953057"/>
    <w:rsid w:val="0095690C"/>
    <w:rsid w:val="00962A56"/>
    <w:rsid w:val="00970336"/>
    <w:rsid w:val="0097495B"/>
    <w:rsid w:val="00983B2A"/>
    <w:rsid w:val="0098584B"/>
    <w:rsid w:val="0099552F"/>
    <w:rsid w:val="009966D7"/>
    <w:rsid w:val="00997DB7"/>
    <w:rsid w:val="009A45FC"/>
    <w:rsid w:val="009A6C1A"/>
    <w:rsid w:val="009B305F"/>
    <w:rsid w:val="009B731C"/>
    <w:rsid w:val="009C25AF"/>
    <w:rsid w:val="009C388D"/>
    <w:rsid w:val="009C3C25"/>
    <w:rsid w:val="009C6B71"/>
    <w:rsid w:val="009D3353"/>
    <w:rsid w:val="009D41A2"/>
    <w:rsid w:val="009D4DD1"/>
    <w:rsid w:val="009D6DC6"/>
    <w:rsid w:val="009E1B8C"/>
    <w:rsid w:val="009E69D4"/>
    <w:rsid w:val="009F11B1"/>
    <w:rsid w:val="009F12D9"/>
    <w:rsid w:val="009F5F88"/>
    <w:rsid w:val="00A035EE"/>
    <w:rsid w:val="00A04B4E"/>
    <w:rsid w:val="00A053F9"/>
    <w:rsid w:val="00A0739E"/>
    <w:rsid w:val="00A07A2E"/>
    <w:rsid w:val="00A1003C"/>
    <w:rsid w:val="00A16E25"/>
    <w:rsid w:val="00A17F4A"/>
    <w:rsid w:val="00A209F0"/>
    <w:rsid w:val="00A20E57"/>
    <w:rsid w:val="00A30A1C"/>
    <w:rsid w:val="00A31835"/>
    <w:rsid w:val="00A379EA"/>
    <w:rsid w:val="00A40F6D"/>
    <w:rsid w:val="00A463D2"/>
    <w:rsid w:val="00A465A9"/>
    <w:rsid w:val="00A54193"/>
    <w:rsid w:val="00A57026"/>
    <w:rsid w:val="00A57E4F"/>
    <w:rsid w:val="00A6242B"/>
    <w:rsid w:val="00A67148"/>
    <w:rsid w:val="00A72516"/>
    <w:rsid w:val="00A73DF2"/>
    <w:rsid w:val="00A766A3"/>
    <w:rsid w:val="00A8198C"/>
    <w:rsid w:val="00A8469E"/>
    <w:rsid w:val="00A864C7"/>
    <w:rsid w:val="00A8746E"/>
    <w:rsid w:val="00A926AA"/>
    <w:rsid w:val="00A965F1"/>
    <w:rsid w:val="00AA0407"/>
    <w:rsid w:val="00AA0CCE"/>
    <w:rsid w:val="00AA34AF"/>
    <w:rsid w:val="00AA4BD5"/>
    <w:rsid w:val="00AB1075"/>
    <w:rsid w:val="00AB3A4B"/>
    <w:rsid w:val="00AB49BB"/>
    <w:rsid w:val="00AC0360"/>
    <w:rsid w:val="00AC25E9"/>
    <w:rsid w:val="00AC3E72"/>
    <w:rsid w:val="00AC5150"/>
    <w:rsid w:val="00AC51EF"/>
    <w:rsid w:val="00AC5E52"/>
    <w:rsid w:val="00AD1F02"/>
    <w:rsid w:val="00AD5EE2"/>
    <w:rsid w:val="00AD68B1"/>
    <w:rsid w:val="00AE0C59"/>
    <w:rsid w:val="00AE4D3D"/>
    <w:rsid w:val="00AE7AB3"/>
    <w:rsid w:val="00AE7C88"/>
    <w:rsid w:val="00AF0E03"/>
    <w:rsid w:val="00B00E8B"/>
    <w:rsid w:val="00B01E5D"/>
    <w:rsid w:val="00B04293"/>
    <w:rsid w:val="00B078E3"/>
    <w:rsid w:val="00B15FC5"/>
    <w:rsid w:val="00B17A10"/>
    <w:rsid w:val="00B17F8D"/>
    <w:rsid w:val="00B27478"/>
    <w:rsid w:val="00B276EE"/>
    <w:rsid w:val="00B41E72"/>
    <w:rsid w:val="00B42B91"/>
    <w:rsid w:val="00B43E2A"/>
    <w:rsid w:val="00B45CA0"/>
    <w:rsid w:val="00B45CD6"/>
    <w:rsid w:val="00B51808"/>
    <w:rsid w:val="00B5196F"/>
    <w:rsid w:val="00B525B7"/>
    <w:rsid w:val="00B531B8"/>
    <w:rsid w:val="00B55E53"/>
    <w:rsid w:val="00B75802"/>
    <w:rsid w:val="00B774D6"/>
    <w:rsid w:val="00B77D9B"/>
    <w:rsid w:val="00B8056B"/>
    <w:rsid w:val="00B84065"/>
    <w:rsid w:val="00B87E19"/>
    <w:rsid w:val="00B87E4C"/>
    <w:rsid w:val="00B962D6"/>
    <w:rsid w:val="00B964C9"/>
    <w:rsid w:val="00BA11E7"/>
    <w:rsid w:val="00BA5401"/>
    <w:rsid w:val="00BB41A8"/>
    <w:rsid w:val="00BB76BF"/>
    <w:rsid w:val="00BB7DB8"/>
    <w:rsid w:val="00BC33A5"/>
    <w:rsid w:val="00BC3708"/>
    <w:rsid w:val="00BC3CE0"/>
    <w:rsid w:val="00BC64DD"/>
    <w:rsid w:val="00BD29FF"/>
    <w:rsid w:val="00BD2E7E"/>
    <w:rsid w:val="00BD455C"/>
    <w:rsid w:val="00C04601"/>
    <w:rsid w:val="00C0481A"/>
    <w:rsid w:val="00C05F5E"/>
    <w:rsid w:val="00C07D17"/>
    <w:rsid w:val="00C07FD4"/>
    <w:rsid w:val="00C10141"/>
    <w:rsid w:val="00C107AF"/>
    <w:rsid w:val="00C12571"/>
    <w:rsid w:val="00C12F0D"/>
    <w:rsid w:val="00C154E9"/>
    <w:rsid w:val="00C156DB"/>
    <w:rsid w:val="00C20EA1"/>
    <w:rsid w:val="00C23EA0"/>
    <w:rsid w:val="00C25575"/>
    <w:rsid w:val="00C2557F"/>
    <w:rsid w:val="00C27A8E"/>
    <w:rsid w:val="00C3214C"/>
    <w:rsid w:val="00C33593"/>
    <w:rsid w:val="00C338F1"/>
    <w:rsid w:val="00C374B0"/>
    <w:rsid w:val="00C473A2"/>
    <w:rsid w:val="00C60C69"/>
    <w:rsid w:val="00C62B90"/>
    <w:rsid w:val="00C66168"/>
    <w:rsid w:val="00C71DB9"/>
    <w:rsid w:val="00C7322B"/>
    <w:rsid w:val="00C738B7"/>
    <w:rsid w:val="00C813DB"/>
    <w:rsid w:val="00C815EF"/>
    <w:rsid w:val="00C81C63"/>
    <w:rsid w:val="00C90871"/>
    <w:rsid w:val="00C913A1"/>
    <w:rsid w:val="00C9185F"/>
    <w:rsid w:val="00CA1573"/>
    <w:rsid w:val="00CA40FA"/>
    <w:rsid w:val="00CA4E32"/>
    <w:rsid w:val="00CC44A8"/>
    <w:rsid w:val="00CC5006"/>
    <w:rsid w:val="00CC512E"/>
    <w:rsid w:val="00CC7CAA"/>
    <w:rsid w:val="00CD02F2"/>
    <w:rsid w:val="00CD3963"/>
    <w:rsid w:val="00CE06A5"/>
    <w:rsid w:val="00CE2A5E"/>
    <w:rsid w:val="00CE2D15"/>
    <w:rsid w:val="00CE3B24"/>
    <w:rsid w:val="00CE52CD"/>
    <w:rsid w:val="00CF275A"/>
    <w:rsid w:val="00CF2EBF"/>
    <w:rsid w:val="00CF6123"/>
    <w:rsid w:val="00D0027E"/>
    <w:rsid w:val="00D01A68"/>
    <w:rsid w:val="00D1143E"/>
    <w:rsid w:val="00D12DC6"/>
    <w:rsid w:val="00D13EF2"/>
    <w:rsid w:val="00D17FC9"/>
    <w:rsid w:val="00D202AF"/>
    <w:rsid w:val="00D270F4"/>
    <w:rsid w:val="00D300AF"/>
    <w:rsid w:val="00D33804"/>
    <w:rsid w:val="00D34BE1"/>
    <w:rsid w:val="00D3736A"/>
    <w:rsid w:val="00D42ABA"/>
    <w:rsid w:val="00D449C4"/>
    <w:rsid w:val="00D53E91"/>
    <w:rsid w:val="00D5500F"/>
    <w:rsid w:val="00D77ABB"/>
    <w:rsid w:val="00D83768"/>
    <w:rsid w:val="00D8466B"/>
    <w:rsid w:val="00D920F2"/>
    <w:rsid w:val="00D95C93"/>
    <w:rsid w:val="00D96175"/>
    <w:rsid w:val="00D97C31"/>
    <w:rsid w:val="00DA12F6"/>
    <w:rsid w:val="00DA5E28"/>
    <w:rsid w:val="00DB0FB7"/>
    <w:rsid w:val="00DC2FF8"/>
    <w:rsid w:val="00DC44F7"/>
    <w:rsid w:val="00DD2A7C"/>
    <w:rsid w:val="00DD4090"/>
    <w:rsid w:val="00DD67B1"/>
    <w:rsid w:val="00DD67B4"/>
    <w:rsid w:val="00DF09E2"/>
    <w:rsid w:val="00DF1789"/>
    <w:rsid w:val="00DF27DF"/>
    <w:rsid w:val="00DF38FE"/>
    <w:rsid w:val="00DF494D"/>
    <w:rsid w:val="00DF6A25"/>
    <w:rsid w:val="00E05DCA"/>
    <w:rsid w:val="00E1520B"/>
    <w:rsid w:val="00E16EDE"/>
    <w:rsid w:val="00E16F4C"/>
    <w:rsid w:val="00E1764C"/>
    <w:rsid w:val="00E20343"/>
    <w:rsid w:val="00E213E4"/>
    <w:rsid w:val="00E25889"/>
    <w:rsid w:val="00E2739E"/>
    <w:rsid w:val="00E273D4"/>
    <w:rsid w:val="00E43B78"/>
    <w:rsid w:val="00E456CF"/>
    <w:rsid w:val="00E50652"/>
    <w:rsid w:val="00E50FE2"/>
    <w:rsid w:val="00E51BA5"/>
    <w:rsid w:val="00E6020C"/>
    <w:rsid w:val="00E61581"/>
    <w:rsid w:val="00E61739"/>
    <w:rsid w:val="00E642BB"/>
    <w:rsid w:val="00E66B2A"/>
    <w:rsid w:val="00E706AD"/>
    <w:rsid w:val="00E70B88"/>
    <w:rsid w:val="00E71019"/>
    <w:rsid w:val="00E7207F"/>
    <w:rsid w:val="00E7396B"/>
    <w:rsid w:val="00E74388"/>
    <w:rsid w:val="00E74891"/>
    <w:rsid w:val="00E8449C"/>
    <w:rsid w:val="00E87C18"/>
    <w:rsid w:val="00E90151"/>
    <w:rsid w:val="00E9227D"/>
    <w:rsid w:val="00E945D6"/>
    <w:rsid w:val="00E94815"/>
    <w:rsid w:val="00E97D71"/>
    <w:rsid w:val="00EB414D"/>
    <w:rsid w:val="00EB5218"/>
    <w:rsid w:val="00EB615B"/>
    <w:rsid w:val="00EB6180"/>
    <w:rsid w:val="00EC25A9"/>
    <w:rsid w:val="00EC3E14"/>
    <w:rsid w:val="00EC65C3"/>
    <w:rsid w:val="00ED13F3"/>
    <w:rsid w:val="00ED36D1"/>
    <w:rsid w:val="00ED36E3"/>
    <w:rsid w:val="00ED7975"/>
    <w:rsid w:val="00ED7FDB"/>
    <w:rsid w:val="00ED7FFC"/>
    <w:rsid w:val="00EE13D5"/>
    <w:rsid w:val="00EE1BD1"/>
    <w:rsid w:val="00EE1E1F"/>
    <w:rsid w:val="00EE3F1A"/>
    <w:rsid w:val="00EF578C"/>
    <w:rsid w:val="00F0308A"/>
    <w:rsid w:val="00F05111"/>
    <w:rsid w:val="00F05F78"/>
    <w:rsid w:val="00F137A5"/>
    <w:rsid w:val="00F17C1B"/>
    <w:rsid w:val="00F24926"/>
    <w:rsid w:val="00F340D2"/>
    <w:rsid w:val="00F36D0D"/>
    <w:rsid w:val="00F41FA2"/>
    <w:rsid w:val="00F42D39"/>
    <w:rsid w:val="00F441A1"/>
    <w:rsid w:val="00F50BD9"/>
    <w:rsid w:val="00F60033"/>
    <w:rsid w:val="00F66A0B"/>
    <w:rsid w:val="00F67690"/>
    <w:rsid w:val="00F67BE0"/>
    <w:rsid w:val="00F7113A"/>
    <w:rsid w:val="00F72060"/>
    <w:rsid w:val="00F7625D"/>
    <w:rsid w:val="00F80B45"/>
    <w:rsid w:val="00F8166C"/>
    <w:rsid w:val="00F83D2D"/>
    <w:rsid w:val="00F84077"/>
    <w:rsid w:val="00F867CA"/>
    <w:rsid w:val="00FA2B4F"/>
    <w:rsid w:val="00FA4031"/>
    <w:rsid w:val="00FA5473"/>
    <w:rsid w:val="00FA5687"/>
    <w:rsid w:val="00FB3607"/>
    <w:rsid w:val="00FB3786"/>
    <w:rsid w:val="00FB4169"/>
    <w:rsid w:val="00FC01DC"/>
    <w:rsid w:val="00FC0BF4"/>
    <w:rsid w:val="00FC36CF"/>
    <w:rsid w:val="00FC4B81"/>
    <w:rsid w:val="00FC6CFE"/>
    <w:rsid w:val="00FD0E97"/>
    <w:rsid w:val="00FD7AA9"/>
    <w:rsid w:val="00FE0343"/>
    <w:rsid w:val="00FE1F7F"/>
    <w:rsid w:val="00FE4B8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74756"/>
    <o:shapelayout v:ext="edit">
      <o:idmap v:ext="edit" data="1"/>
    </o:shapelayout>
  </w:shapeDefaults>
  <w:decimalSymbol w:val="."/>
  <w:listSeparator w:val=","/>
  <w15:chartTrackingRefBased/>
  <w15:docId w15:val="{7A87F9DA-F948-4CEE-B214-9F93D691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6B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6B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61D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86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F468EA-78ED-430A-B098-7AAE6C4F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DAMMERON VALLEY SPECIAL SERVICE DISTRICT</vt:lpstr>
    </vt:vector>
  </TitlesOfParts>
  <Company>Washington County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DAMMERON VALLEY SPECIAL SERVICE DISTRICT</dc:title>
  <dc:subject/>
  <dc:creator>WCITS</dc:creator>
  <cp:keywords/>
  <cp:lastModifiedBy>Jayanne Lewis</cp:lastModifiedBy>
  <cp:revision>13</cp:revision>
  <cp:lastPrinted>2023-11-09T19:30:00Z</cp:lastPrinted>
  <dcterms:created xsi:type="dcterms:W3CDTF">2023-11-07T22:35:00Z</dcterms:created>
  <dcterms:modified xsi:type="dcterms:W3CDTF">2023-11-15T21:48:00Z</dcterms:modified>
</cp:coreProperties>
</file>