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B61D0" w14:textId="36C370C2" w:rsidR="00AA71BA" w:rsidRPr="00626D23" w:rsidRDefault="00AA71BA" w:rsidP="00AA71BA">
      <w:pPr>
        <w:jc w:val="center"/>
        <w:rPr>
          <w:rFonts w:ascii="Times New Roman" w:hAnsi="Times New Roman" w:cs="Times New Roman"/>
          <w:b/>
          <w:bCs/>
          <w:sz w:val="28"/>
          <w:szCs w:val="28"/>
        </w:rPr>
      </w:pPr>
      <w:bookmarkStart w:id="0" w:name="_GoBack"/>
      <w:bookmarkEnd w:id="0"/>
      <w:r w:rsidRPr="00626D23">
        <w:rPr>
          <w:rFonts w:ascii="Times New Roman" w:hAnsi="Times New Roman" w:cs="Times New Roman"/>
          <w:b/>
          <w:bCs/>
          <w:sz w:val="28"/>
          <w:szCs w:val="28"/>
        </w:rPr>
        <w:t>CRIMINAL JUSTICE COORDINATING COUNCIL</w:t>
      </w:r>
      <w:r w:rsidRPr="00626D23">
        <w:rPr>
          <w:rFonts w:ascii="Times New Roman" w:hAnsi="Times New Roman" w:cs="Times New Roman"/>
          <w:b/>
          <w:bCs/>
          <w:sz w:val="28"/>
          <w:szCs w:val="28"/>
        </w:rPr>
        <w:br/>
        <w:t>of</w:t>
      </w:r>
      <w:r w:rsidRPr="00626D23">
        <w:rPr>
          <w:rFonts w:ascii="Times New Roman" w:hAnsi="Times New Roman" w:cs="Times New Roman"/>
          <w:b/>
          <w:bCs/>
          <w:sz w:val="28"/>
          <w:szCs w:val="28"/>
        </w:rPr>
        <w:br/>
        <w:t>KANE COUNTY</w:t>
      </w:r>
    </w:p>
    <w:p w14:paraId="2CA181B7" w14:textId="11FBADF8" w:rsidR="00B50F66" w:rsidRPr="00F3605B" w:rsidRDefault="00F3605B" w:rsidP="00F3605B">
      <w:pPr>
        <w:jc w:val="center"/>
        <w:rPr>
          <w:rFonts w:ascii="Times New Roman" w:hAnsi="Times New Roman" w:cs="Times New Roman"/>
          <w:b/>
          <w:bCs/>
          <w:sz w:val="26"/>
          <w:szCs w:val="26"/>
        </w:rPr>
      </w:pPr>
      <w:r>
        <w:rPr>
          <w:rFonts w:ascii="Times New Roman" w:hAnsi="Times New Roman" w:cs="Times New Roman"/>
          <w:b/>
          <w:bCs/>
          <w:sz w:val="26"/>
          <w:szCs w:val="26"/>
        </w:rPr>
        <w:t>September</w:t>
      </w:r>
      <w:r w:rsidR="00AA71BA" w:rsidRPr="00626D23">
        <w:rPr>
          <w:rFonts w:ascii="Times New Roman" w:hAnsi="Times New Roman" w:cs="Times New Roman"/>
          <w:b/>
          <w:bCs/>
          <w:sz w:val="26"/>
          <w:szCs w:val="26"/>
        </w:rPr>
        <w:t xml:space="preserve"> </w:t>
      </w:r>
      <w:r>
        <w:rPr>
          <w:rFonts w:ascii="Times New Roman" w:hAnsi="Times New Roman" w:cs="Times New Roman"/>
          <w:b/>
          <w:bCs/>
          <w:sz w:val="26"/>
          <w:szCs w:val="26"/>
        </w:rPr>
        <w:t>6</w:t>
      </w:r>
      <w:r w:rsidR="00AA71BA" w:rsidRPr="00626D23">
        <w:rPr>
          <w:rFonts w:ascii="Times New Roman" w:hAnsi="Times New Roman" w:cs="Times New Roman"/>
          <w:b/>
          <w:bCs/>
          <w:sz w:val="26"/>
          <w:szCs w:val="26"/>
        </w:rPr>
        <w:t>, 2023 Meeting</w:t>
      </w:r>
    </w:p>
    <w:p w14:paraId="02900E66" w14:textId="5C020384" w:rsidR="00F3605B" w:rsidRDefault="00F3605B" w:rsidP="00F3605B">
      <w:pPr>
        <w:rPr>
          <w:rFonts w:ascii="Times New Roman" w:hAnsi="Times New Roman" w:cs="Times New Roman"/>
          <w:sz w:val="24"/>
          <w:szCs w:val="24"/>
        </w:rPr>
      </w:pPr>
      <w:r>
        <w:rPr>
          <w:rFonts w:ascii="Times New Roman" w:hAnsi="Times New Roman" w:cs="Times New Roman"/>
          <w:sz w:val="24"/>
          <w:szCs w:val="24"/>
        </w:rPr>
        <w:t>Attendees:</w:t>
      </w:r>
      <w:r w:rsidRPr="00626D23">
        <w:rPr>
          <w:rFonts w:ascii="Times New Roman" w:hAnsi="Times New Roman" w:cs="Times New Roman"/>
          <w:sz w:val="24"/>
          <w:szCs w:val="24"/>
        </w:rPr>
        <w:t xml:space="preserve"> Chair—Commissioner Patty </w:t>
      </w:r>
      <w:proofErr w:type="spellStart"/>
      <w:r w:rsidRPr="00626D23">
        <w:rPr>
          <w:rFonts w:ascii="Times New Roman" w:hAnsi="Times New Roman" w:cs="Times New Roman"/>
          <w:sz w:val="24"/>
          <w:szCs w:val="24"/>
        </w:rPr>
        <w:t>Kubeja</w:t>
      </w:r>
      <w:proofErr w:type="spellEnd"/>
      <w:r w:rsidRPr="00626D23">
        <w:rPr>
          <w:rFonts w:ascii="Times New Roman" w:hAnsi="Times New Roman" w:cs="Times New Roman"/>
          <w:sz w:val="24"/>
          <w:szCs w:val="24"/>
        </w:rPr>
        <w:t xml:space="preserve">, </w:t>
      </w:r>
      <w:r>
        <w:rPr>
          <w:rFonts w:ascii="Times New Roman" w:hAnsi="Times New Roman" w:cs="Times New Roman"/>
          <w:sz w:val="24"/>
          <w:szCs w:val="24"/>
        </w:rPr>
        <w:t xml:space="preserve">Chief Tom Cram (Kanab City Police), </w:t>
      </w:r>
      <w:r w:rsidRPr="00626D23">
        <w:rPr>
          <w:rFonts w:ascii="Times New Roman" w:hAnsi="Times New Roman" w:cs="Times New Roman"/>
          <w:sz w:val="24"/>
          <w:szCs w:val="24"/>
        </w:rPr>
        <w:t xml:space="preserve">Rob Van Dyke (County Attorney), Candi Crofts (CJCC Staff), Devin </w:t>
      </w:r>
      <w:proofErr w:type="spellStart"/>
      <w:r w:rsidRPr="00626D23">
        <w:rPr>
          <w:rFonts w:ascii="Times New Roman" w:hAnsi="Times New Roman" w:cs="Times New Roman"/>
          <w:sz w:val="24"/>
          <w:szCs w:val="24"/>
        </w:rPr>
        <w:t>Shakespear</w:t>
      </w:r>
      <w:proofErr w:type="spellEnd"/>
      <w:r w:rsidRPr="00626D23">
        <w:rPr>
          <w:rFonts w:ascii="Times New Roman" w:hAnsi="Times New Roman" w:cs="Times New Roman"/>
          <w:sz w:val="24"/>
          <w:szCs w:val="24"/>
        </w:rPr>
        <w:t xml:space="preserve"> (Victim Services), Mike </w:t>
      </w:r>
      <w:proofErr w:type="spellStart"/>
      <w:r w:rsidRPr="00626D23">
        <w:rPr>
          <w:rFonts w:ascii="Times New Roman" w:hAnsi="Times New Roman" w:cs="Times New Roman"/>
          <w:sz w:val="24"/>
          <w:szCs w:val="24"/>
        </w:rPr>
        <w:t>Gurr</w:t>
      </w:r>
      <w:proofErr w:type="spellEnd"/>
      <w:r w:rsidRPr="00626D23">
        <w:rPr>
          <w:rFonts w:ascii="Times New Roman" w:hAnsi="Times New Roman" w:cs="Times New Roman"/>
          <w:sz w:val="24"/>
          <w:szCs w:val="24"/>
        </w:rPr>
        <w:t xml:space="preserve"> (Drug Court)</w:t>
      </w:r>
      <w:r>
        <w:rPr>
          <w:rFonts w:ascii="Times New Roman" w:hAnsi="Times New Roman" w:cs="Times New Roman"/>
          <w:sz w:val="24"/>
          <w:szCs w:val="24"/>
        </w:rPr>
        <w:t xml:space="preserve">, William Leigh (Public Defender), </w:t>
      </w:r>
      <w:r w:rsidRPr="00626D23">
        <w:rPr>
          <w:rFonts w:ascii="Times New Roman" w:hAnsi="Times New Roman" w:cs="Times New Roman"/>
          <w:sz w:val="24"/>
          <w:szCs w:val="24"/>
        </w:rPr>
        <w:t>Ryan Heck (LMHA Representative), Stephen Hunter (UAC),</w:t>
      </w:r>
      <w:r w:rsidR="00AF4757">
        <w:rPr>
          <w:rFonts w:ascii="Times New Roman" w:hAnsi="Times New Roman" w:cs="Times New Roman"/>
          <w:sz w:val="24"/>
          <w:szCs w:val="24"/>
        </w:rPr>
        <w:t xml:space="preserve"> Kent Burggraaf (Kanab City Attorney)</w:t>
      </w:r>
      <w:r w:rsidR="00354377">
        <w:rPr>
          <w:rFonts w:ascii="Times New Roman" w:hAnsi="Times New Roman" w:cs="Times New Roman"/>
          <w:sz w:val="24"/>
          <w:szCs w:val="24"/>
        </w:rPr>
        <w:t xml:space="preserve">, </w:t>
      </w:r>
      <w:r w:rsidR="00354377" w:rsidRPr="00626D23">
        <w:rPr>
          <w:rFonts w:ascii="Times New Roman" w:hAnsi="Times New Roman" w:cs="Times New Roman"/>
          <w:sz w:val="24"/>
          <w:szCs w:val="24"/>
        </w:rPr>
        <w:t>Judge Mandy Larsen (6</w:t>
      </w:r>
      <w:r w:rsidR="00354377" w:rsidRPr="00626D23">
        <w:rPr>
          <w:rFonts w:ascii="Times New Roman" w:hAnsi="Times New Roman" w:cs="Times New Roman"/>
          <w:sz w:val="24"/>
          <w:szCs w:val="24"/>
          <w:vertAlign w:val="superscript"/>
        </w:rPr>
        <w:t>th</w:t>
      </w:r>
      <w:r w:rsidR="00354377" w:rsidRPr="00626D23">
        <w:rPr>
          <w:rFonts w:ascii="Times New Roman" w:hAnsi="Times New Roman" w:cs="Times New Roman"/>
          <w:sz w:val="24"/>
          <w:szCs w:val="24"/>
        </w:rPr>
        <w:t xml:space="preserve"> District Court)</w:t>
      </w:r>
    </w:p>
    <w:p w14:paraId="5A9DFE61" w14:textId="3D0E16ED" w:rsidR="00F3605B" w:rsidRDefault="00F3605B" w:rsidP="00B50F66">
      <w:pPr>
        <w:rPr>
          <w:rFonts w:ascii="Times New Roman" w:hAnsi="Times New Roman" w:cs="Times New Roman"/>
          <w:sz w:val="24"/>
          <w:szCs w:val="24"/>
        </w:rPr>
      </w:pPr>
      <w:r>
        <w:rPr>
          <w:rFonts w:ascii="Times New Roman" w:hAnsi="Times New Roman" w:cs="Times New Roman"/>
          <w:sz w:val="24"/>
          <w:szCs w:val="24"/>
        </w:rPr>
        <w:t xml:space="preserve">Absent: Sheriff Tracy Glover, Tony Garrett (AP&amp;P), Judge Gary Johnson (Justice Court), Dustin </w:t>
      </w:r>
      <w:proofErr w:type="spellStart"/>
      <w:r>
        <w:rPr>
          <w:rFonts w:ascii="Times New Roman" w:hAnsi="Times New Roman" w:cs="Times New Roman"/>
          <w:sz w:val="24"/>
          <w:szCs w:val="24"/>
        </w:rPr>
        <w:t>Veater</w:t>
      </w:r>
      <w:proofErr w:type="spellEnd"/>
      <w:r>
        <w:rPr>
          <w:rFonts w:ascii="Times New Roman" w:hAnsi="Times New Roman" w:cs="Times New Roman"/>
          <w:sz w:val="24"/>
          <w:szCs w:val="24"/>
        </w:rPr>
        <w:t xml:space="preserve"> (AP&amp;P), Becky </w:t>
      </w:r>
      <w:proofErr w:type="spellStart"/>
      <w:r>
        <w:rPr>
          <w:rFonts w:ascii="Times New Roman" w:hAnsi="Times New Roman" w:cs="Times New Roman"/>
          <w:sz w:val="24"/>
          <w:szCs w:val="24"/>
        </w:rPr>
        <w:t>Gurr</w:t>
      </w:r>
      <w:proofErr w:type="spellEnd"/>
      <w:r>
        <w:rPr>
          <w:rFonts w:ascii="Times New Roman" w:hAnsi="Times New Roman" w:cs="Times New Roman"/>
          <w:sz w:val="24"/>
          <w:szCs w:val="24"/>
        </w:rPr>
        <w:t xml:space="preserve"> (Drug Court)</w:t>
      </w:r>
    </w:p>
    <w:p w14:paraId="4B88CBEB" w14:textId="33822F12" w:rsidR="00D108E4" w:rsidRPr="00DB3123" w:rsidRDefault="00AF4757" w:rsidP="00B50F66">
      <w:pPr>
        <w:rPr>
          <w:rFonts w:ascii="Times New Roman" w:hAnsi="Times New Roman" w:cs="Times New Roman"/>
          <w:b/>
          <w:bCs/>
          <w:sz w:val="24"/>
          <w:szCs w:val="24"/>
        </w:rPr>
      </w:pPr>
      <w:r w:rsidRPr="00DB3123">
        <w:rPr>
          <w:rFonts w:ascii="Times New Roman" w:hAnsi="Times New Roman" w:cs="Times New Roman"/>
          <w:b/>
          <w:bCs/>
          <w:sz w:val="24"/>
          <w:szCs w:val="24"/>
        </w:rPr>
        <w:t>1. Review of Minutes from March</w:t>
      </w:r>
    </w:p>
    <w:p w14:paraId="5D5C1EF1" w14:textId="17913872" w:rsidR="00AF4757" w:rsidRDefault="00AF4757" w:rsidP="00B50F66">
      <w:pPr>
        <w:rPr>
          <w:rFonts w:ascii="Times New Roman" w:hAnsi="Times New Roman" w:cs="Times New Roman"/>
          <w:sz w:val="24"/>
          <w:szCs w:val="24"/>
        </w:rPr>
      </w:pPr>
      <w:r>
        <w:rPr>
          <w:rFonts w:ascii="Times New Roman" w:hAnsi="Times New Roman" w:cs="Times New Roman"/>
          <w:sz w:val="24"/>
          <w:szCs w:val="24"/>
        </w:rPr>
        <w:t>No discussion or questions regarding the minutes from the meeting in March.</w:t>
      </w:r>
    </w:p>
    <w:p w14:paraId="7FACD30D" w14:textId="55EDC020" w:rsidR="00DB3123" w:rsidRDefault="00AF4757" w:rsidP="00B50F66">
      <w:pPr>
        <w:rPr>
          <w:rFonts w:ascii="Times New Roman" w:hAnsi="Times New Roman" w:cs="Times New Roman"/>
          <w:sz w:val="24"/>
          <w:szCs w:val="24"/>
        </w:rPr>
      </w:pPr>
      <w:r w:rsidRPr="00DB3123">
        <w:rPr>
          <w:rFonts w:ascii="Times New Roman" w:hAnsi="Times New Roman" w:cs="Times New Roman"/>
          <w:b/>
          <w:bCs/>
          <w:sz w:val="24"/>
          <w:szCs w:val="24"/>
        </w:rPr>
        <w:t>MOTION:</w:t>
      </w:r>
      <w:r>
        <w:rPr>
          <w:rFonts w:ascii="Times New Roman" w:hAnsi="Times New Roman" w:cs="Times New Roman"/>
          <w:sz w:val="24"/>
          <w:szCs w:val="24"/>
        </w:rPr>
        <w:t xml:space="preserve"> </w:t>
      </w:r>
      <w:r w:rsidR="00DB3123">
        <w:rPr>
          <w:rFonts w:ascii="Times New Roman" w:hAnsi="Times New Roman" w:cs="Times New Roman"/>
          <w:sz w:val="24"/>
          <w:szCs w:val="24"/>
        </w:rPr>
        <w:t>____ motions to approve the minutes, _____ seconds the motion; All are in favor.</w:t>
      </w:r>
    </w:p>
    <w:p w14:paraId="6D1992CA" w14:textId="2E66FBE1" w:rsidR="00DB3123" w:rsidRPr="00DB3123" w:rsidRDefault="00DB3123" w:rsidP="00B50F66">
      <w:pPr>
        <w:rPr>
          <w:rFonts w:ascii="Times New Roman" w:hAnsi="Times New Roman" w:cs="Times New Roman"/>
          <w:b/>
          <w:bCs/>
          <w:sz w:val="24"/>
          <w:szCs w:val="24"/>
        </w:rPr>
      </w:pPr>
      <w:r w:rsidRPr="00DB3123">
        <w:rPr>
          <w:rFonts w:ascii="Times New Roman" w:hAnsi="Times New Roman" w:cs="Times New Roman"/>
          <w:b/>
          <w:bCs/>
          <w:sz w:val="24"/>
          <w:szCs w:val="24"/>
        </w:rPr>
        <w:t>2. Review of Minutes from June</w:t>
      </w:r>
    </w:p>
    <w:p w14:paraId="14BED3EB" w14:textId="45459601" w:rsidR="00DB3123" w:rsidRDefault="00DB3123" w:rsidP="00B50F66">
      <w:pPr>
        <w:rPr>
          <w:rFonts w:ascii="Times New Roman" w:hAnsi="Times New Roman" w:cs="Times New Roman"/>
          <w:sz w:val="24"/>
          <w:szCs w:val="24"/>
        </w:rPr>
      </w:pPr>
      <w:r>
        <w:rPr>
          <w:rFonts w:ascii="Times New Roman" w:hAnsi="Times New Roman" w:cs="Times New Roman"/>
          <w:sz w:val="24"/>
          <w:szCs w:val="24"/>
        </w:rPr>
        <w:t>No discussion or questions regarding the minutes from the meeting in June.</w:t>
      </w:r>
    </w:p>
    <w:p w14:paraId="624BF8E2" w14:textId="3DC1FC02" w:rsidR="00DB3123" w:rsidRDefault="00DB3123" w:rsidP="00B50F66">
      <w:pPr>
        <w:rPr>
          <w:rFonts w:ascii="Times New Roman" w:hAnsi="Times New Roman" w:cs="Times New Roman"/>
          <w:sz w:val="24"/>
          <w:szCs w:val="24"/>
        </w:rPr>
      </w:pPr>
      <w:r w:rsidRPr="00DB3123">
        <w:rPr>
          <w:rFonts w:ascii="Times New Roman" w:hAnsi="Times New Roman" w:cs="Times New Roman"/>
          <w:b/>
          <w:bCs/>
          <w:sz w:val="24"/>
          <w:szCs w:val="24"/>
        </w:rPr>
        <w:t>MOTION:</w:t>
      </w:r>
      <w:r>
        <w:rPr>
          <w:rFonts w:ascii="Times New Roman" w:hAnsi="Times New Roman" w:cs="Times New Roman"/>
          <w:sz w:val="24"/>
          <w:szCs w:val="24"/>
        </w:rPr>
        <w:t xml:space="preserve"> ______ motions to approve the minutes, Devin </w:t>
      </w:r>
      <w:proofErr w:type="spellStart"/>
      <w:r>
        <w:rPr>
          <w:rFonts w:ascii="Times New Roman" w:hAnsi="Times New Roman" w:cs="Times New Roman"/>
          <w:sz w:val="24"/>
          <w:szCs w:val="24"/>
        </w:rPr>
        <w:t>Shakespear</w:t>
      </w:r>
      <w:proofErr w:type="spellEnd"/>
      <w:r>
        <w:rPr>
          <w:rFonts w:ascii="Times New Roman" w:hAnsi="Times New Roman" w:cs="Times New Roman"/>
          <w:sz w:val="24"/>
          <w:szCs w:val="24"/>
        </w:rPr>
        <w:t xml:space="preserve"> seconds the motion; all are in favor.</w:t>
      </w:r>
    </w:p>
    <w:p w14:paraId="5142ABEE" w14:textId="77627E7A" w:rsidR="00DB3123" w:rsidRPr="00623D63" w:rsidRDefault="00DB3123" w:rsidP="00B50F66">
      <w:pPr>
        <w:rPr>
          <w:rFonts w:ascii="Times New Roman" w:hAnsi="Times New Roman" w:cs="Times New Roman"/>
          <w:b/>
          <w:bCs/>
          <w:sz w:val="24"/>
          <w:szCs w:val="24"/>
        </w:rPr>
      </w:pPr>
      <w:r w:rsidRPr="00623D63">
        <w:rPr>
          <w:rFonts w:ascii="Times New Roman" w:hAnsi="Times New Roman" w:cs="Times New Roman"/>
          <w:b/>
          <w:bCs/>
          <w:sz w:val="24"/>
          <w:szCs w:val="24"/>
        </w:rPr>
        <w:t xml:space="preserve">3. </w:t>
      </w:r>
      <w:r w:rsidR="004F00D3" w:rsidRPr="00623D63">
        <w:rPr>
          <w:rFonts w:ascii="Times New Roman" w:hAnsi="Times New Roman" w:cs="Times New Roman"/>
          <w:b/>
          <w:bCs/>
          <w:sz w:val="24"/>
          <w:szCs w:val="24"/>
        </w:rPr>
        <w:t>Review the Community Resources Map Draft</w:t>
      </w:r>
    </w:p>
    <w:p w14:paraId="3BF8E18A" w14:textId="3993AE00" w:rsidR="003F1D89" w:rsidRDefault="00623D63" w:rsidP="00B50F66">
      <w:pPr>
        <w:rPr>
          <w:rFonts w:ascii="Times New Roman" w:hAnsi="Times New Roman" w:cs="Times New Roman"/>
          <w:sz w:val="24"/>
          <w:szCs w:val="24"/>
        </w:rPr>
      </w:pPr>
      <w:r>
        <w:rPr>
          <w:rFonts w:ascii="Times New Roman" w:hAnsi="Times New Roman" w:cs="Times New Roman"/>
          <w:sz w:val="24"/>
          <w:szCs w:val="24"/>
        </w:rPr>
        <w:t xml:space="preserve">Candi Crofts worked to put together a draft of Kane County’s resource map based on the template Utah Association of Counties generated. Since the template was based on resources in Washington County, and Kane County utilizes some of the same resources, she was able to keep entities from the template such as The Dove Center. </w:t>
      </w:r>
      <w:r w:rsidR="003F1D89">
        <w:rPr>
          <w:rFonts w:ascii="Times New Roman" w:hAnsi="Times New Roman" w:cs="Times New Roman"/>
          <w:sz w:val="24"/>
          <w:szCs w:val="24"/>
        </w:rPr>
        <w:t>We’d like to add onto the draft the public defender’s office, as well as ensuring that all entities listed here have phone numbers.</w:t>
      </w:r>
      <w:r w:rsidR="00D475C7">
        <w:rPr>
          <w:rFonts w:ascii="Times New Roman" w:hAnsi="Times New Roman" w:cs="Times New Roman"/>
          <w:sz w:val="24"/>
          <w:szCs w:val="24"/>
        </w:rPr>
        <w:t xml:space="preserve"> The J</w:t>
      </w:r>
      <w:r w:rsidR="00354377">
        <w:rPr>
          <w:rFonts w:ascii="Times New Roman" w:hAnsi="Times New Roman" w:cs="Times New Roman"/>
          <w:sz w:val="24"/>
          <w:szCs w:val="24"/>
        </w:rPr>
        <w:t xml:space="preserve">ustice </w:t>
      </w:r>
      <w:r w:rsidR="00D475C7">
        <w:rPr>
          <w:rFonts w:ascii="Times New Roman" w:hAnsi="Times New Roman" w:cs="Times New Roman"/>
          <w:sz w:val="24"/>
          <w:szCs w:val="24"/>
        </w:rPr>
        <w:t>C</w:t>
      </w:r>
      <w:r w:rsidR="00354377">
        <w:rPr>
          <w:rFonts w:ascii="Times New Roman" w:hAnsi="Times New Roman" w:cs="Times New Roman"/>
          <w:sz w:val="24"/>
          <w:szCs w:val="24"/>
        </w:rPr>
        <w:t>enter</w:t>
      </w:r>
      <w:r w:rsidR="00D475C7">
        <w:rPr>
          <w:rFonts w:ascii="Times New Roman" w:hAnsi="Times New Roman" w:cs="Times New Roman"/>
          <w:sz w:val="24"/>
          <w:szCs w:val="24"/>
        </w:rPr>
        <w:t xml:space="preserve"> has a 24/7 phone number listed but that’s not accurate and needs to be removed. </w:t>
      </w:r>
      <w:r w:rsidR="00354377">
        <w:rPr>
          <w:rFonts w:ascii="Times New Roman" w:hAnsi="Times New Roman" w:cs="Times New Roman"/>
          <w:sz w:val="24"/>
          <w:szCs w:val="24"/>
        </w:rPr>
        <w:t xml:space="preserve">That same 24/7 number is listed on the Children’s Justice Center on this draft and needs to be removed from there too. Chief Tom Cram reviewed his section of the map and approved it. Judge Larsen approved her section as well. No representatives from AP&amp;P are present so we will follow up with them after the meeting to ensure they’ve read their section. </w:t>
      </w:r>
      <w:r w:rsidR="00107B28">
        <w:rPr>
          <w:rFonts w:ascii="Times New Roman" w:hAnsi="Times New Roman" w:cs="Times New Roman"/>
          <w:sz w:val="24"/>
          <w:szCs w:val="24"/>
        </w:rPr>
        <w:t xml:space="preserve">Kane County Victims Services says that the only change they’d like to make is adding additional contact information, and that will be sent over to Candi. </w:t>
      </w:r>
      <w:r w:rsidR="00354377">
        <w:rPr>
          <w:rFonts w:ascii="Times New Roman" w:hAnsi="Times New Roman" w:cs="Times New Roman"/>
          <w:sz w:val="24"/>
          <w:szCs w:val="24"/>
        </w:rPr>
        <w:t xml:space="preserve">Southwest Behavioral </w:t>
      </w:r>
      <w:r w:rsidR="001B2950">
        <w:rPr>
          <w:rFonts w:ascii="Times New Roman" w:hAnsi="Times New Roman" w:cs="Times New Roman"/>
          <w:sz w:val="24"/>
          <w:szCs w:val="24"/>
        </w:rPr>
        <w:t xml:space="preserve">Health Center </w:t>
      </w:r>
      <w:r w:rsidR="00354377">
        <w:rPr>
          <w:rFonts w:ascii="Times New Roman" w:hAnsi="Times New Roman" w:cs="Times New Roman"/>
          <w:sz w:val="24"/>
          <w:szCs w:val="24"/>
        </w:rPr>
        <w:t xml:space="preserve">has some changes to make to their section; the address should be changed to the local office location in Kanab rather than the one in Washington County. </w:t>
      </w:r>
      <w:r w:rsidR="001B2950">
        <w:rPr>
          <w:rFonts w:ascii="Times New Roman" w:hAnsi="Times New Roman" w:cs="Times New Roman"/>
          <w:sz w:val="24"/>
          <w:szCs w:val="24"/>
        </w:rPr>
        <w:t xml:space="preserve">Ryan also has a direct number for the MCOT team that he’ll include in the revisions he’ll send over to Candi; the number isn’t meant for the general public but for anyone in the justice system it’s ok if they use it. Ryan also announced that he’ll be stepping down from his role with the CJCC and his colleague, Joe Coombs, will be stepping in. Joe is located in </w:t>
      </w:r>
      <w:proofErr w:type="spellStart"/>
      <w:r w:rsidR="001B2950">
        <w:rPr>
          <w:rFonts w:ascii="Times New Roman" w:hAnsi="Times New Roman" w:cs="Times New Roman"/>
          <w:sz w:val="24"/>
          <w:szCs w:val="24"/>
        </w:rPr>
        <w:t>Panguitch</w:t>
      </w:r>
      <w:proofErr w:type="spellEnd"/>
      <w:r w:rsidR="001B2950">
        <w:rPr>
          <w:rFonts w:ascii="Times New Roman" w:hAnsi="Times New Roman" w:cs="Times New Roman"/>
          <w:sz w:val="24"/>
          <w:szCs w:val="24"/>
        </w:rPr>
        <w:t xml:space="preserve"> and will be supervising the needs for Kane, Garfield, and Beaver </w:t>
      </w:r>
      <w:r w:rsidR="001B2950">
        <w:rPr>
          <w:rFonts w:ascii="Times New Roman" w:hAnsi="Times New Roman" w:cs="Times New Roman"/>
          <w:sz w:val="24"/>
          <w:szCs w:val="24"/>
        </w:rPr>
        <w:lastRenderedPageBreak/>
        <w:t xml:space="preserve">Counties. He’ll attend the next meeting for Kane County; Ryan will get Joe’s contact information over to Candi asap. </w:t>
      </w:r>
      <w:r w:rsidR="00531E39">
        <w:rPr>
          <w:rFonts w:ascii="Times New Roman" w:hAnsi="Times New Roman" w:cs="Times New Roman"/>
          <w:sz w:val="24"/>
          <w:szCs w:val="24"/>
        </w:rPr>
        <w:t>The topic of Path Funds came up; it was decided that they will add a section in here to cover it.</w:t>
      </w:r>
    </w:p>
    <w:p w14:paraId="58004B98" w14:textId="1D19EB67" w:rsidR="00531E39" w:rsidRDefault="00531E39" w:rsidP="00B50F66">
      <w:pPr>
        <w:rPr>
          <w:rFonts w:ascii="Times New Roman" w:hAnsi="Times New Roman" w:cs="Times New Roman"/>
          <w:sz w:val="24"/>
          <w:szCs w:val="24"/>
        </w:rPr>
      </w:pPr>
      <w:r>
        <w:rPr>
          <w:rFonts w:ascii="Times New Roman" w:hAnsi="Times New Roman" w:cs="Times New Roman"/>
          <w:sz w:val="24"/>
          <w:szCs w:val="24"/>
        </w:rPr>
        <w:t xml:space="preserve">With the opening of the new receiving center the topic of transportation needs has come up. It’s located in Hurricane, so if residents of Kane County go up there for treatment then how are they going to get home? It’s determined that Path Funds can’t be used for transportation, but Medicaid might. It has been known to work in previous circumstances; Medicaid will transport people home after they’ve received care though they will not transport people to a facility to receive care. </w:t>
      </w:r>
      <w:r w:rsidR="00465022">
        <w:rPr>
          <w:rFonts w:ascii="Times New Roman" w:hAnsi="Times New Roman" w:cs="Times New Roman"/>
          <w:sz w:val="24"/>
          <w:szCs w:val="24"/>
        </w:rPr>
        <w:t>The sheriff has also offered to work with the receiving center to try to come up with a halfway point transfer so that neither entity has to do 100% of the transportation. This will be an ongoing and case by case situation and more solutions for transportation will be researched and explored.</w:t>
      </w:r>
      <w:r w:rsidR="00B43AF6">
        <w:rPr>
          <w:rFonts w:ascii="Times New Roman" w:hAnsi="Times New Roman" w:cs="Times New Roman"/>
          <w:sz w:val="24"/>
          <w:szCs w:val="24"/>
        </w:rPr>
        <w:t xml:space="preserve"> The director of the receiving center, Chris Charter, will be invited to come to the next CJCC meeting to speak with this body to address any questions/concerns.</w:t>
      </w:r>
    </w:p>
    <w:p w14:paraId="22352A0C" w14:textId="6FC44015" w:rsidR="003F1D89" w:rsidRDefault="003F1D89" w:rsidP="00B50F66">
      <w:pPr>
        <w:rPr>
          <w:rFonts w:ascii="Times New Roman" w:hAnsi="Times New Roman" w:cs="Times New Roman"/>
          <w:sz w:val="24"/>
          <w:szCs w:val="24"/>
        </w:rPr>
      </w:pPr>
      <w:r w:rsidRPr="00FF163E">
        <w:rPr>
          <w:rFonts w:ascii="Times New Roman" w:hAnsi="Times New Roman" w:cs="Times New Roman"/>
          <w:b/>
          <w:bCs/>
          <w:sz w:val="24"/>
          <w:szCs w:val="24"/>
        </w:rPr>
        <w:t>ACTION ITEMS:</w:t>
      </w:r>
      <w:r>
        <w:rPr>
          <w:rFonts w:ascii="Times New Roman" w:hAnsi="Times New Roman" w:cs="Times New Roman"/>
          <w:sz w:val="24"/>
          <w:szCs w:val="24"/>
        </w:rPr>
        <w:t xml:space="preserve"> add the public defender’s office services and contact information, add phone numbers to any entity that is missing that contact information, </w:t>
      </w:r>
      <w:r w:rsidR="00D475C7">
        <w:rPr>
          <w:rFonts w:ascii="Times New Roman" w:hAnsi="Times New Roman" w:cs="Times New Roman"/>
          <w:sz w:val="24"/>
          <w:szCs w:val="24"/>
        </w:rPr>
        <w:t xml:space="preserve">remove 24/7 hotline number for </w:t>
      </w:r>
      <w:r w:rsidR="000A64EF">
        <w:rPr>
          <w:rFonts w:ascii="Times New Roman" w:hAnsi="Times New Roman" w:cs="Times New Roman"/>
          <w:sz w:val="24"/>
          <w:szCs w:val="24"/>
        </w:rPr>
        <w:t xml:space="preserve">JC and </w:t>
      </w:r>
      <w:r w:rsidR="00D475C7">
        <w:rPr>
          <w:rFonts w:ascii="Times New Roman" w:hAnsi="Times New Roman" w:cs="Times New Roman"/>
          <w:sz w:val="24"/>
          <w:szCs w:val="24"/>
        </w:rPr>
        <w:t xml:space="preserve">CJC, </w:t>
      </w:r>
      <w:r w:rsidR="003F0D05">
        <w:rPr>
          <w:rFonts w:ascii="Times New Roman" w:hAnsi="Times New Roman" w:cs="Times New Roman"/>
          <w:sz w:val="24"/>
          <w:szCs w:val="24"/>
        </w:rPr>
        <w:t xml:space="preserve">Victim Services will email their updated contact information to Candi, Southwest Behavioral will email revisions to the draft &amp; Joe </w:t>
      </w:r>
      <w:proofErr w:type="spellStart"/>
      <w:r w:rsidR="003F0D05">
        <w:rPr>
          <w:rFonts w:ascii="Times New Roman" w:hAnsi="Times New Roman" w:cs="Times New Roman"/>
          <w:sz w:val="24"/>
          <w:szCs w:val="24"/>
        </w:rPr>
        <w:t>Coombs’</w:t>
      </w:r>
      <w:proofErr w:type="spellEnd"/>
      <w:r w:rsidR="003F0D05">
        <w:rPr>
          <w:rFonts w:ascii="Times New Roman" w:hAnsi="Times New Roman" w:cs="Times New Roman"/>
          <w:sz w:val="24"/>
          <w:szCs w:val="24"/>
        </w:rPr>
        <w:t xml:space="preserve"> contact information over to Candi, a section will be added to cover Paths Funds, Chris Charter will be invited to the next CJCC meeting to discuss the receiving center</w:t>
      </w:r>
    </w:p>
    <w:p w14:paraId="4C93B3DD" w14:textId="03905A83" w:rsidR="00DB3123" w:rsidRPr="00851244" w:rsidRDefault="00531E39" w:rsidP="00B50F66">
      <w:pPr>
        <w:rPr>
          <w:rFonts w:ascii="Times New Roman" w:hAnsi="Times New Roman" w:cs="Times New Roman"/>
          <w:b/>
          <w:bCs/>
          <w:sz w:val="24"/>
          <w:szCs w:val="24"/>
        </w:rPr>
      </w:pPr>
      <w:r w:rsidRPr="00851244">
        <w:rPr>
          <w:rFonts w:ascii="Times New Roman" w:hAnsi="Times New Roman" w:cs="Times New Roman"/>
          <w:b/>
          <w:bCs/>
          <w:sz w:val="24"/>
          <w:szCs w:val="24"/>
        </w:rPr>
        <w:t xml:space="preserve">4. </w:t>
      </w:r>
      <w:r w:rsidR="005B5662" w:rsidRPr="00851244">
        <w:rPr>
          <w:rFonts w:ascii="Times New Roman" w:hAnsi="Times New Roman" w:cs="Times New Roman"/>
          <w:b/>
          <w:bCs/>
          <w:sz w:val="24"/>
          <w:szCs w:val="24"/>
        </w:rPr>
        <w:t>Review of Strategic Plan Draft</w:t>
      </w:r>
    </w:p>
    <w:p w14:paraId="455D7E0F" w14:textId="06AED7FC" w:rsidR="005B5662" w:rsidRDefault="003F0D05" w:rsidP="00B50F66">
      <w:pPr>
        <w:rPr>
          <w:rFonts w:ascii="Times New Roman" w:hAnsi="Times New Roman" w:cs="Times New Roman"/>
          <w:sz w:val="24"/>
          <w:szCs w:val="24"/>
        </w:rPr>
      </w:pPr>
      <w:r>
        <w:rPr>
          <w:rFonts w:ascii="Times New Roman" w:hAnsi="Times New Roman" w:cs="Times New Roman"/>
          <w:sz w:val="24"/>
          <w:szCs w:val="24"/>
        </w:rPr>
        <w:t xml:space="preserve">Rob Van Dyke has been working to put together this Strategic Plan; </w:t>
      </w:r>
      <w:r w:rsidR="00B900FA">
        <w:rPr>
          <w:rFonts w:ascii="Times New Roman" w:hAnsi="Times New Roman" w:cs="Times New Roman"/>
          <w:sz w:val="24"/>
          <w:szCs w:val="24"/>
        </w:rPr>
        <w:t xml:space="preserve">the biggest hurdle with putting together this plan has been that we don’t have accurate recidivism numbers for Kane County. Rob would like to make the main goal for this </w:t>
      </w:r>
      <w:r w:rsidR="00851244">
        <w:rPr>
          <w:rFonts w:ascii="Times New Roman" w:hAnsi="Times New Roman" w:cs="Times New Roman"/>
          <w:sz w:val="24"/>
          <w:szCs w:val="24"/>
        </w:rPr>
        <w:t xml:space="preserve">year’s plan to implement a way to track recidivism. Once data has begun to trickle in then this council can start to make plans for reducing those numbers. Stephen Hunter with Utah Association of Counties agrees that this is a great place to start. </w:t>
      </w:r>
    </w:p>
    <w:p w14:paraId="3553D6FB" w14:textId="2BAD435D" w:rsidR="00706B87" w:rsidRDefault="00851244" w:rsidP="00B50F66">
      <w:pPr>
        <w:rPr>
          <w:rFonts w:ascii="Times New Roman" w:hAnsi="Times New Roman" w:cs="Times New Roman"/>
          <w:sz w:val="24"/>
          <w:szCs w:val="24"/>
        </w:rPr>
      </w:pPr>
      <w:r>
        <w:rPr>
          <w:rFonts w:ascii="Times New Roman" w:hAnsi="Times New Roman" w:cs="Times New Roman"/>
          <w:sz w:val="24"/>
          <w:szCs w:val="24"/>
        </w:rPr>
        <w:t xml:space="preserve">When a system for tracking recidivism is </w:t>
      </w:r>
      <w:r w:rsidR="00EF2602">
        <w:rPr>
          <w:rFonts w:ascii="Times New Roman" w:hAnsi="Times New Roman" w:cs="Times New Roman"/>
          <w:sz w:val="24"/>
          <w:szCs w:val="24"/>
        </w:rPr>
        <w:t>developed,</w:t>
      </w:r>
      <w:r>
        <w:rPr>
          <w:rFonts w:ascii="Times New Roman" w:hAnsi="Times New Roman" w:cs="Times New Roman"/>
          <w:sz w:val="24"/>
          <w:szCs w:val="24"/>
        </w:rPr>
        <w:t xml:space="preserve"> Rob would like to see that it has a way to separate out the statistics for residents of Kane County versus non-residents. He says that about half of the crimes committed each year are committed by non-residents</w:t>
      </w:r>
      <w:r w:rsidR="00EF2602">
        <w:rPr>
          <w:rFonts w:ascii="Times New Roman" w:hAnsi="Times New Roman" w:cs="Times New Roman"/>
          <w:sz w:val="24"/>
          <w:szCs w:val="24"/>
        </w:rPr>
        <w:t xml:space="preserve">. </w:t>
      </w:r>
      <w:r w:rsidR="00D57A62">
        <w:rPr>
          <w:rFonts w:ascii="Times New Roman" w:hAnsi="Times New Roman" w:cs="Times New Roman"/>
          <w:sz w:val="24"/>
          <w:szCs w:val="24"/>
        </w:rPr>
        <w:t xml:space="preserve">Separating out this data will show what the true needs are for services in Kane County, and how much funding will be needing for those services and for future ones. Rob says that many of the cases he sees don’t utilize Southwest Behavioral because the offenders are from out of state or from the Wasatch Front. Determining what services Kane County actually needs entities such as Southwest to provide depends on how many crimes are being committed by local residents. </w:t>
      </w:r>
      <w:r w:rsidR="00234106">
        <w:rPr>
          <w:rFonts w:ascii="Times New Roman" w:hAnsi="Times New Roman" w:cs="Times New Roman"/>
          <w:sz w:val="24"/>
          <w:szCs w:val="24"/>
        </w:rPr>
        <w:t>Kent Burggraaf agrees that this is a valid item to add to the Strategic Plan, and he’d like to add into the plan the things that Kane County is already doing to reduce recidivism and crime rates in the county. He says that a plan like this doesn’t just have to cover wish list items or changes that need to be made to the system; it can also include systems that are already in place. This will also be valuable in the coming years when actual data begins trickling in for resident vs non-resident crime numbers, because then we’ll be able to see how effective these current procedures are.</w:t>
      </w:r>
      <w:r w:rsidR="00BD29BB">
        <w:rPr>
          <w:rFonts w:ascii="Times New Roman" w:hAnsi="Times New Roman" w:cs="Times New Roman"/>
          <w:sz w:val="24"/>
          <w:szCs w:val="24"/>
        </w:rPr>
        <w:t xml:space="preserve"> </w:t>
      </w:r>
      <w:r w:rsidR="00BD29BB">
        <w:rPr>
          <w:rFonts w:ascii="Times New Roman" w:hAnsi="Times New Roman" w:cs="Times New Roman"/>
          <w:sz w:val="24"/>
          <w:szCs w:val="24"/>
        </w:rPr>
        <w:lastRenderedPageBreak/>
        <w:t xml:space="preserve">Everyone present agrees that they’d like to list out the best practices that Kane County is already using to reduce recidivism and to list out the desire to implement a data tracking system that will include looking at crime rates for resident vs non-resident statistics. It is brought up that there needs to be a consensus on how to define recidivism. Nationally it is defined as when a person is charged with another felony, and so if a person only commits a misdemeanor then they’re not counted in the recidivism numbers. That person may rack up several misdemeanors before they get another felony charge, but those misdemeanors are not counted as a person recidivating. </w:t>
      </w:r>
      <w:r w:rsidR="00706B87">
        <w:rPr>
          <w:rFonts w:ascii="Times New Roman" w:hAnsi="Times New Roman" w:cs="Times New Roman"/>
          <w:sz w:val="24"/>
          <w:szCs w:val="24"/>
        </w:rPr>
        <w:t xml:space="preserve">They can’t qualify for programs like drug court until they hit a Class A charge, and so many people aren’t getting the help that they need until they hit a felony and have officially recidivated. Waiting until a person has a felony charge again isn’t in the community’s best interests. This council will work on defining what recidivism looks like in Kane County. </w:t>
      </w:r>
    </w:p>
    <w:p w14:paraId="1B30B9E3" w14:textId="25C01511" w:rsidR="009A2015" w:rsidRDefault="00511DFD" w:rsidP="00B50F66">
      <w:pPr>
        <w:rPr>
          <w:rFonts w:ascii="Times New Roman" w:hAnsi="Times New Roman" w:cs="Times New Roman"/>
          <w:sz w:val="24"/>
          <w:szCs w:val="24"/>
        </w:rPr>
      </w:pPr>
      <w:r>
        <w:rPr>
          <w:rFonts w:ascii="Times New Roman" w:hAnsi="Times New Roman" w:cs="Times New Roman"/>
          <w:sz w:val="24"/>
          <w:szCs w:val="24"/>
        </w:rPr>
        <w:t xml:space="preserve">Ryan was asked what sort of data Southwest Behavioral tracks regarding recidivism; he says that at the time of discharge there’s a report made of the person’s number of arrests prior to treatment and number of arrests in the last 30 days. </w:t>
      </w:r>
      <w:r w:rsidR="009A2015">
        <w:rPr>
          <w:rFonts w:ascii="Times New Roman" w:hAnsi="Times New Roman" w:cs="Times New Roman"/>
          <w:sz w:val="24"/>
          <w:szCs w:val="24"/>
        </w:rPr>
        <w:t xml:space="preserve">Ryan says that there’s an assessment tool that the State is looking at adopting for people who are in treatment that might be useful for data tracking. It’s called S.U.R.E. – Substance Use Recovery Evaluator. It’s not currently being used at Southwest but it might be in the future. </w:t>
      </w:r>
    </w:p>
    <w:p w14:paraId="7D67708A" w14:textId="7298B997" w:rsidR="00D108E4" w:rsidRPr="00626D23" w:rsidRDefault="001143F9" w:rsidP="00B50F66">
      <w:pPr>
        <w:rPr>
          <w:rFonts w:ascii="Times New Roman" w:hAnsi="Times New Roman" w:cs="Times New Roman"/>
          <w:sz w:val="24"/>
          <w:szCs w:val="24"/>
        </w:rPr>
      </w:pPr>
      <w:r w:rsidRPr="00626D23">
        <w:rPr>
          <w:rFonts w:ascii="Times New Roman" w:hAnsi="Times New Roman" w:cs="Times New Roman"/>
          <w:b/>
          <w:bCs/>
          <w:sz w:val="24"/>
          <w:szCs w:val="24"/>
        </w:rPr>
        <w:t>ACTION ITEM:</w:t>
      </w:r>
      <w:r w:rsidRPr="00626D23">
        <w:rPr>
          <w:rFonts w:ascii="Times New Roman" w:hAnsi="Times New Roman" w:cs="Times New Roman"/>
          <w:sz w:val="24"/>
          <w:szCs w:val="24"/>
        </w:rPr>
        <w:t xml:space="preserve"> </w:t>
      </w:r>
      <w:r w:rsidR="00706B87">
        <w:rPr>
          <w:rFonts w:ascii="Times New Roman" w:hAnsi="Times New Roman" w:cs="Times New Roman"/>
          <w:sz w:val="24"/>
          <w:szCs w:val="24"/>
        </w:rPr>
        <w:t>generate a Strategic Plan draft that includes the items from today’s discussion</w:t>
      </w:r>
    </w:p>
    <w:p w14:paraId="21877C1C" w14:textId="4E9F8262" w:rsidR="00970477" w:rsidRPr="004F00D3" w:rsidRDefault="00970477" w:rsidP="004F00D3">
      <w:pPr>
        <w:rPr>
          <w:rFonts w:ascii="Times New Roman" w:hAnsi="Times New Roman" w:cs="Times New Roman"/>
          <w:b/>
          <w:bCs/>
          <w:sz w:val="24"/>
          <w:szCs w:val="24"/>
        </w:rPr>
      </w:pPr>
    </w:p>
    <w:p w14:paraId="520AA9C4" w14:textId="3DC32E42" w:rsidR="00970477" w:rsidRPr="00626D23" w:rsidRDefault="001143F9" w:rsidP="00B50F66">
      <w:pPr>
        <w:rPr>
          <w:rFonts w:ascii="Times New Roman" w:hAnsi="Times New Roman" w:cs="Times New Roman"/>
          <w:sz w:val="24"/>
          <w:szCs w:val="24"/>
        </w:rPr>
      </w:pPr>
      <w:r w:rsidRPr="00626D23">
        <w:rPr>
          <w:rFonts w:ascii="Times New Roman" w:hAnsi="Times New Roman" w:cs="Times New Roman"/>
          <w:b/>
          <w:bCs/>
          <w:sz w:val="24"/>
          <w:szCs w:val="24"/>
        </w:rPr>
        <w:t>MOTION:</w:t>
      </w:r>
      <w:r w:rsidR="002A698E">
        <w:rPr>
          <w:rFonts w:ascii="Times New Roman" w:hAnsi="Times New Roman" w:cs="Times New Roman"/>
          <w:sz w:val="24"/>
          <w:szCs w:val="24"/>
        </w:rPr>
        <w:t xml:space="preserve"> __________</w:t>
      </w:r>
      <w:r w:rsidRPr="00626D23">
        <w:rPr>
          <w:rFonts w:ascii="Times New Roman" w:hAnsi="Times New Roman" w:cs="Times New Roman"/>
          <w:sz w:val="24"/>
          <w:szCs w:val="24"/>
        </w:rPr>
        <w:t xml:space="preserve"> motions to adjourn</w:t>
      </w:r>
      <w:r w:rsidR="002A698E">
        <w:rPr>
          <w:rFonts w:ascii="Times New Roman" w:hAnsi="Times New Roman" w:cs="Times New Roman"/>
          <w:sz w:val="24"/>
          <w:szCs w:val="24"/>
        </w:rPr>
        <w:t>, Chief Cram seconds the motion</w:t>
      </w:r>
      <w:r w:rsidRPr="00626D23">
        <w:rPr>
          <w:rFonts w:ascii="Times New Roman" w:hAnsi="Times New Roman" w:cs="Times New Roman"/>
          <w:sz w:val="24"/>
          <w:szCs w:val="24"/>
        </w:rPr>
        <w:t>. All are in favor.</w:t>
      </w:r>
    </w:p>
    <w:p w14:paraId="7F4FFE3E" w14:textId="77777777" w:rsidR="00970477" w:rsidRPr="00626D23" w:rsidRDefault="00970477" w:rsidP="00B50F66">
      <w:pPr>
        <w:rPr>
          <w:rFonts w:ascii="Times New Roman" w:hAnsi="Times New Roman" w:cs="Times New Roman"/>
          <w:sz w:val="24"/>
          <w:szCs w:val="24"/>
        </w:rPr>
      </w:pPr>
    </w:p>
    <w:p w14:paraId="06E822D3" w14:textId="375D086B" w:rsidR="00034BE7" w:rsidRPr="00626D23" w:rsidRDefault="002C571D" w:rsidP="00814EE3">
      <w:pPr>
        <w:jc w:val="center"/>
        <w:rPr>
          <w:rFonts w:ascii="Times New Roman" w:hAnsi="Times New Roman" w:cs="Times New Roman"/>
          <w:sz w:val="24"/>
          <w:szCs w:val="24"/>
        </w:rPr>
      </w:pPr>
      <w:r w:rsidRPr="00626D23">
        <w:rPr>
          <w:rFonts w:ascii="Times New Roman" w:hAnsi="Times New Roman" w:cs="Times New Roman"/>
          <w:b/>
          <w:bCs/>
          <w:sz w:val="24"/>
          <w:szCs w:val="24"/>
        </w:rPr>
        <w:t>Next Meeting:</w:t>
      </w:r>
      <w:r w:rsidRPr="00626D23">
        <w:rPr>
          <w:rFonts w:ascii="Times New Roman" w:hAnsi="Times New Roman" w:cs="Times New Roman"/>
          <w:sz w:val="24"/>
          <w:szCs w:val="24"/>
        </w:rPr>
        <w:t xml:space="preserve"> </w:t>
      </w:r>
      <w:r w:rsidR="00814EE3" w:rsidRPr="00626D23">
        <w:rPr>
          <w:rFonts w:ascii="Times New Roman" w:hAnsi="Times New Roman" w:cs="Times New Roman"/>
          <w:sz w:val="24"/>
          <w:szCs w:val="24"/>
        </w:rPr>
        <w:br/>
      </w:r>
      <w:r w:rsidRPr="00626D23">
        <w:rPr>
          <w:rFonts w:ascii="Times New Roman" w:hAnsi="Times New Roman" w:cs="Times New Roman"/>
          <w:sz w:val="24"/>
          <w:szCs w:val="24"/>
        </w:rPr>
        <w:t xml:space="preserve">Wednesday, </w:t>
      </w:r>
      <w:r w:rsidR="009A2015">
        <w:rPr>
          <w:rFonts w:ascii="Times New Roman" w:hAnsi="Times New Roman" w:cs="Times New Roman"/>
          <w:sz w:val="24"/>
          <w:szCs w:val="24"/>
        </w:rPr>
        <w:t>November</w:t>
      </w:r>
      <w:r w:rsidRPr="00626D23">
        <w:rPr>
          <w:rFonts w:ascii="Times New Roman" w:hAnsi="Times New Roman" w:cs="Times New Roman"/>
          <w:sz w:val="24"/>
          <w:szCs w:val="24"/>
        </w:rPr>
        <w:t xml:space="preserve"> </w:t>
      </w:r>
      <w:r w:rsidR="00120D4B">
        <w:rPr>
          <w:rFonts w:ascii="Times New Roman" w:hAnsi="Times New Roman" w:cs="Times New Roman"/>
          <w:sz w:val="24"/>
          <w:szCs w:val="24"/>
        </w:rPr>
        <w:t>8</w:t>
      </w:r>
      <w:r w:rsidRPr="00626D23">
        <w:rPr>
          <w:rFonts w:ascii="Times New Roman" w:hAnsi="Times New Roman" w:cs="Times New Roman"/>
          <w:sz w:val="24"/>
          <w:szCs w:val="24"/>
        </w:rPr>
        <w:t>, 2023, 3:30 PM</w:t>
      </w:r>
    </w:p>
    <w:sectPr w:rsidR="00034BE7" w:rsidRPr="00626D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62E95"/>
    <w:multiLevelType w:val="hybridMultilevel"/>
    <w:tmpl w:val="4FCA8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F66"/>
    <w:rsid w:val="00034BE7"/>
    <w:rsid w:val="000A64EF"/>
    <w:rsid w:val="00107B28"/>
    <w:rsid w:val="001143F9"/>
    <w:rsid w:val="00120D4B"/>
    <w:rsid w:val="001327FD"/>
    <w:rsid w:val="001B2950"/>
    <w:rsid w:val="00234106"/>
    <w:rsid w:val="002A698E"/>
    <w:rsid w:val="002C571D"/>
    <w:rsid w:val="00354377"/>
    <w:rsid w:val="003F0D05"/>
    <w:rsid w:val="003F1D89"/>
    <w:rsid w:val="00465022"/>
    <w:rsid w:val="004F00D3"/>
    <w:rsid w:val="00511DFD"/>
    <w:rsid w:val="00531E39"/>
    <w:rsid w:val="005B5662"/>
    <w:rsid w:val="00623D63"/>
    <w:rsid w:val="00626D23"/>
    <w:rsid w:val="006D54BC"/>
    <w:rsid w:val="00706B87"/>
    <w:rsid w:val="00814EE3"/>
    <w:rsid w:val="00851244"/>
    <w:rsid w:val="00883208"/>
    <w:rsid w:val="00970477"/>
    <w:rsid w:val="009A2015"/>
    <w:rsid w:val="009B3824"/>
    <w:rsid w:val="009E0144"/>
    <w:rsid w:val="00AA71BA"/>
    <w:rsid w:val="00AF4757"/>
    <w:rsid w:val="00B15460"/>
    <w:rsid w:val="00B43AF6"/>
    <w:rsid w:val="00B50F66"/>
    <w:rsid w:val="00B63C90"/>
    <w:rsid w:val="00B900FA"/>
    <w:rsid w:val="00BD29BB"/>
    <w:rsid w:val="00C059AF"/>
    <w:rsid w:val="00D108E4"/>
    <w:rsid w:val="00D475C7"/>
    <w:rsid w:val="00D57A62"/>
    <w:rsid w:val="00DB3123"/>
    <w:rsid w:val="00EF2602"/>
    <w:rsid w:val="00F13905"/>
    <w:rsid w:val="00F3605B"/>
    <w:rsid w:val="00FF1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B184"/>
  <w15:chartTrackingRefBased/>
  <w15:docId w15:val="{1238BF30-7824-4297-895C-3C340F62B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54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Rhodes</dc:creator>
  <cp:keywords/>
  <dc:description/>
  <cp:lastModifiedBy>Candi Crofts</cp:lastModifiedBy>
  <cp:revision>2</cp:revision>
  <dcterms:created xsi:type="dcterms:W3CDTF">2023-10-06T14:56:00Z</dcterms:created>
  <dcterms:modified xsi:type="dcterms:W3CDTF">2023-10-06T14:56:00Z</dcterms:modified>
</cp:coreProperties>
</file>