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0"/>
        <w:gridCol w:w="914"/>
        <w:gridCol w:w="6286"/>
      </w:tblGrid>
      <w:tr w:rsidR="006C126B" w:rsidRPr="006C126B" w14:paraId="12093BC2" w14:textId="77777777" w:rsidTr="00804B6C">
        <w:tc>
          <w:tcPr>
            <w:tcW w:w="4064" w:type="dxa"/>
            <w:gridSpan w:val="2"/>
            <w:tcBorders>
              <w:bottom w:val="single" w:sz="12" w:space="0" w:color="003785"/>
            </w:tcBorders>
          </w:tcPr>
          <w:p w14:paraId="3A979FBE" w14:textId="1741753A" w:rsidR="006C126B" w:rsidRPr="006C126B" w:rsidRDefault="006C126B" w:rsidP="006C126B">
            <w:pPr>
              <w:spacing w:before="240"/>
              <w:rPr>
                <w:rFonts w:ascii="Times New Roman" w:hAnsi="Times New Roman" w:cs="Times New Roman"/>
                <w:b/>
                <w:sz w:val="24"/>
                <w:szCs w:val="24"/>
              </w:rPr>
            </w:pPr>
            <w:r w:rsidRPr="006C126B">
              <w:rPr>
                <w:rFonts w:ascii="Times New Roman" w:hAnsi="Times New Roman" w:cs="Times New Roman"/>
                <w:b/>
                <w:noProof/>
                <w:sz w:val="24"/>
                <w:szCs w:val="24"/>
              </w:rPr>
              <w:drawing>
                <wp:inline distT="0" distB="0" distL="0" distR="0" wp14:anchorId="453AF07C" wp14:editId="76A0A4B6">
                  <wp:extent cx="2239280" cy="1086289"/>
                  <wp:effectExtent l="0" t="0" r="8890" b="0"/>
                  <wp:docPr id="2" name="Picture 2"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 Logo.png"/>
                          <pic:cNvPicPr/>
                        </pic:nvPicPr>
                        <pic:blipFill>
                          <a:blip r:embed="rId8">
                            <a:extLst>
                              <a:ext uri="{28A0092B-C50C-407E-A947-70E740481C1C}">
                                <a14:useLocalDpi xmlns:a14="http://schemas.microsoft.com/office/drawing/2010/main" val="0"/>
                              </a:ext>
                            </a:extLst>
                          </a:blip>
                          <a:stretch>
                            <a:fillRect/>
                          </a:stretch>
                        </pic:blipFill>
                        <pic:spPr>
                          <a:xfrm>
                            <a:off x="0" y="0"/>
                            <a:ext cx="2239280" cy="1086289"/>
                          </a:xfrm>
                          <a:prstGeom prst="rect">
                            <a:avLst/>
                          </a:prstGeom>
                        </pic:spPr>
                      </pic:pic>
                    </a:graphicData>
                  </a:graphic>
                </wp:inline>
              </w:drawing>
            </w:r>
          </w:p>
        </w:tc>
        <w:tc>
          <w:tcPr>
            <w:tcW w:w="6286" w:type="dxa"/>
            <w:tcBorders>
              <w:bottom w:val="single" w:sz="12" w:space="0" w:color="003785"/>
            </w:tcBorders>
          </w:tcPr>
          <w:p w14:paraId="5E236FBF" w14:textId="50B20E7D" w:rsidR="006C126B" w:rsidRDefault="006C126B" w:rsidP="006C126B">
            <w:pPr>
              <w:tabs>
                <w:tab w:val="left" w:pos="900"/>
              </w:tabs>
              <w:spacing w:before="240"/>
              <w:rPr>
                <w:rFonts w:ascii="Times New Roman" w:hAnsi="Times New Roman" w:cs="Times New Roman"/>
                <w:b/>
                <w:sz w:val="24"/>
                <w:szCs w:val="24"/>
              </w:rPr>
            </w:pPr>
          </w:p>
          <w:p w14:paraId="025500B8" w14:textId="4A8B80CC" w:rsidR="006C126B" w:rsidRPr="006C126B" w:rsidRDefault="00491B24" w:rsidP="00A737A6">
            <w:pPr>
              <w:spacing w:before="240"/>
              <w:jc w:val="center"/>
              <w:rPr>
                <w:rFonts w:ascii="Times New Roman" w:hAnsi="Times New Roman" w:cs="Times New Roman"/>
                <w:b/>
                <w:sz w:val="24"/>
                <w:szCs w:val="24"/>
              </w:rPr>
            </w:pPr>
            <w:r>
              <w:rPr>
                <w:rFonts w:ascii="Times New Roman" w:hAnsi="Times New Roman" w:cs="Times New Roman"/>
                <w:b/>
                <w:sz w:val="32"/>
                <w:szCs w:val="24"/>
              </w:rPr>
              <w:t>S</w:t>
            </w:r>
            <w:r w:rsidR="003F2172">
              <w:rPr>
                <w:rFonts w:ascii="Times New Roman" w:hAnsi="Times New Roman" w:cs="Times New Roman"/>
                <w:b/>
                <w:sz w:val="32"/>
                <w:szCs w:val="24"/>
              </w:rPr>
              <w:t>TAFF</w:t>
            </w:r>
            <w:r w:rsidR="006C126B" w:rsidRPr="006C126B">
              <w:rPr>
                <w:rFonts w:ascii="Times New Roman" w:hAnsi="Times New Roman" w:cs="Times New Roman"/>
                <w:b/>
                <w:sz w:val="32"/>
                <w:szCs w:val="24"/>
              </w:rPr>
              <w:t xml:space="preserve"> REPORT</w:t>
            </w:r>
          </w:p>
        </w:tc>
      </w:tr>
      <w:tr w:rsidR="00A74034" w:rsidRPr="006C126B" w14:paraId="6F4BF6E8" w14:textId="77777777" w:rsidTr="00804B6C">
        <w:tc>
          <w:tcPr>
            <w:tcW w:w="3150" w:type="dxa"/>
          </w:tcPr>
          <w:p w14:paraId="07463BB4" w14:textId="77777777" w:rsidR="00A74034" w:rsidRPr="006C126B" w:rsidRDefault="00A74034" w:rsidP="006C126B">
            <w:pPr>
              <w:spacing w:before="240"/>
              <w:rPr>
                <w:rFonts w:ascii="Times New Roman" w:hAnsi="Times New Roman" w:cs="Times New Roman"/>
                <w:b/>
                <w:sz w:val="24"/>
                <w:szCs w:val="24"/>
              </w:rPr>
            </w:pPr>
            <w:r w:rsidRPr="006C126B">
              <w:rPr>
                <w:rFonts w:ascii="Times New Roman" w:hAnsi="Times New Roman" w:cs="Times New Roman"/>
                <w:b/>
                <w:sz w:val="24"/>
                <w:szCs w:val="24"/>
              </w:rPr>
              <w:t>MEETING DATE:</w:t>
            </w:r>
          </w:p>
        </w:tc>
        <w:tc>
          <w:tcPr>
            <w:tcW w:w="7200" w:type="dxa"/>
            <w:gridSpan w:val="2"/>
          </w:tcPr>
          <w:p w14:paraId="2C6D11AD" w14:textId="53FE2CAB" w:rsidR="00A74034" w:rsidRPr="006C126B" w:rsidRDefault="002B17BB" w:rsidP="006C126B">
            <w:pPr>
              <w:spacing w:before="240"/>
              <w:rPr>
                <w:rFonts w:ascii="Times New Roman" w:hAnsi="Times New Roman" w:cs="Times New Roman"/>
                <w:sz w:val="24"/>
                <w:szCs w:val="24"/>
              </w:rPr>
            </w:pPr>
            <w:r>
              <w:rPr>
                <w:rFonts w:ascii="Times New Roman" w:hAnsi="Times New Roman" w:cs="Times New Roman"/>
                <w:sz w:val="24"/>
                <w:szCs w:val="24"/>
              </w:rPr>
              <w:t>November 9</w:t>
            </w:r>
            <w:r w:rsidR="00D62D3D">
              <w:rPr>
                <w:rFonts w:ascii="Times New Roman" w:hAnsi="Times New Roman" w:cs="Times New Roman"/>
                <w:sz w:val="24"/>
                <w:szCs w:val="24"/>
              </w:rPr>
              <w:t>, 2023</w:t>
            </w:r>
          </w:p>
        </w:tc>
      </w:tr>
      <w:tr w:rsidR="00A74034" w:rsidRPr="006C126B" w14:paraId="550BC600" w14:textId="77777777" w:rsidTr="00804B6C">
        <w:tc>
          <w:tcPr>
            <w:tcW w:w="3150" w:type="dxa"/>
          </w:tcPr>
          <w:p w14:paraId="591E95A8" w14:textId="6A4AB788" w:rsidR="00A74034" w:rsidRPr="006C126B" w:rsidRDefault="00804B6C" w:rsidP="006C126B">
            <w:pPr>
              <w:spacing w:before="240"/>
              <w:rPr>
                <w:rFonts w:ascii="Times New Roman" w:hAnsi="Times New Roman" w:cs="Times New Roman"/>
                <w:b/>
                <w:sz w:val="24"/>
                <w:szCs w:val="24"/>
              </w:rPr>
            </w:pPr>
            <w:bookmarkStart w:id="0" w:name="APSF1" w:colFirst="1" w:colLast="1"/>
            <w:r>
              <w:rPr>
                <w:rFonts w:ascii="Times New Roman" w:hAnsi="Times New Roman" w:cs="Times New Roman"/>
                <w:b/>
                <w:sz w:val="24"/>
                <w:szCs w:val="24"/>
              </w:rPr>
              <w:t xml:space="preserve">ITEM </w:t>
            </w:r>
            <w:r w:rsidR="006C126B">
              <w:rPr>
                <w:rFonts w:ascii="Times New Roman" w:hAnsi="Times New Roman" w:cs="Times New Roman"/>
                <w:b/>
                <w:sz w:val="24"/>
                <w:szCs w:val="24"/>
              </w:rPr>
              <w:t>TITLE</w:t>
            </w:r>
            <w:r>
              <w:rPr>
                <w:rFonts w:ascii="Times New Roman" w:hAnsi="Times New Roman" w:cs="Times New Roman"/>
                <w:b/>
                <w:sz w:val="24"/>
                <w:szCs w:val="24"/>
              </w:rPr>
              <w:t>, PRESENTER</w:t>
            </w:r>
            <w:r w:rsidR="00A74034" w:rsidRPr="006C126B">
              <w:rPr>
                <w:rFonts w:ascii="Times New Roman" w:hAnsi="Times New Roman" w:cs="Times New Roman"/>
                <w:b/>
                <w:sz w:val="24"/>
                <w:szCs w:val="24"/>
              </w:rPr>
              <w:t>:</w:t>
            </w:r>
          </w:p>
        </w:tc>
        <w:tc>
          <w:tcPr>
            <w:tcW w:w="7200" w:type="dxa"/>
            <w:gridSpan w:val="2"/>
          </w:tcPr>
          <w:p w14:paraId="056028D9" w14:textId="42AD63BB" w:rsidR="00A74034" w:rsidRPr="006C126B" w:rsidRDefault="008912C8" w:rsidP="006C126B">
            <w:pPr>
              <w:spacing w:before="240"/>
              <w:rPr>
                <w:rFonts w:ascii="Times New Roman" w:hAnsi="Times New Roman" w:cs="Times New Roman"/>
                <w:sz w:val="24"/>
                <w:szCs w:val="24"/>
              </w:rPr>
            </w:pPr>
            <w:r w:rsidRPr="008912C8">
              <w:rPr>
                <w:rFonts w:ascii="Times New Roman" w:hAnsi="Times New Roman" w:cs="Times New Roman"/>
                <w:sz w:val="24"/>
                <w:szCs w:val="24"/>
              </w:rPr>
              <w:t xml:space="preserve">Consideration and Determination of a Permitted Use in the Highway Commercial (HC) District for a Telecommunications Tower to be located at 4326 East Sunny Acres Lane, Tower </w:t>
            </w:r>
            <w:proofErr w:type="gramStart"/>
            <w:r w:rsidRPr="008912C8">
              <w:rPr>
                <w:rFonts w:ascii="Times New Roman" w:hAnsi="Times New Roman" w:cs="Times New Roman"/>
                <w:sz w:val="24"/>
                <w:szCs w:val="24"/>
              </w:rPr>
              <w:t>Development.</w:t>
            </w:r>
            <w:r w:rsidR="002B2EE7">
              <w:rPr>
                <w:rFonts w:ascii="Times New Roman" w:hAnsi="Times New Roman" w:cs="Times New Roman"/>
                <w:sz w:val="24"/>
                <w:szCs w:val="24"/>
              </w:rPr>
              <w:t>.</w:t>
            </w:r>
            <w:proofErr w:type="gramEnd"/>
          </w:p>
        </w:tc>
      </w:tr>
      <w:bookmarkEnd w:id="0"/>
      <w:tr w:rsidR="003F2172" w:rsidRPr="006C126B" w14:paraId="768E5004" w14:textId="77777777" w:rsidTr="00804B6C">
        <w:tc>
          <w:tcPr>
            <w:tcW w:w="3150" w:type="dxa"/>
          </w:tcPr>
          <w:p w14:paraId="09D8BCE5" w14:textId="7EB967FD" w:rsidR="003F2172" w:rsidRDefault="003F2172" w:rsidP="006C126B">
            <w:pPr>
              <w:spacing w:before="240"/>
              <w:rPr>
                <w:rFonts w:ascii="Times New Roman" w:hAnsi="Times New Roman" w:cs="Times New Roman"/>
                <w:b/>
                <w:sz w:val="24"/>
                <w:szCs w:val="24"/>
              </w:rPr>
            </w:pPr>
            <w:r w:rsidRPr="006C126B">
              <w:rPr>
                <w:rFonts w:ascii="Times New Roman" w:hAnsi="Times New Roman" w:cs="Times New Roman"/>
                <w:b/>
                <w:sz w:val="24"/>
                <w:szCs w:val="24"/>
              </w:rPr>
              <w:t>RECOMMENDATION</w:t>
            </w:r>
            <w:r>
              <w:rPr>
                <w:rFonts w:ascii="Times New Roman" w:hAnsi="Times New Roman" w:cs="Times New Roman"/>
                <w:b/>
                <w:sz w:val="24"/>
                <w:szCs w:val="24"/>
              </w:rPr>
              <w:t>:</w:t>
            </w:r>
          </w:p>
        </w:tc>
        <w:tc>
          <w:tcPr>
            <w:tcW w:w="7200" w:type="dxa"/>
            <w:gridSpan w:val="2"/>
          </w:tcPr>
          <w:p w14:paraId="4221C800" w14:textId="27A3709C" w:rsidR="005A350E" w:rsidRPr="005A350E" w:rsidRDefault="005A350E" w:rsidP="005A350E">
            <w:pPr>
              <w:spacing w:before="240"/>
              <w:rPr>
                <w:rFonts w:ascii="Times New Roman" w:hAnsi="Times New Roman" w:cs="Times New Roman"/>
                <w:sz w:val="24"/>
                <w:szCs w:val="24"/>
              </w:rPr>
            </w:pPr>
            <w:r w:rsidRPr="005A350E">
              <w:rPr>
                <w:rFonts w:ascii="Times New Roman" w:hAnsi="Times New Roman" w:cs="Times New Roman"/>
                <w:sz w:val="24"/>
                <w:szCs w:val="24"/>
              </w:rPr>
              <w:t xml:space="preserve">Make a motion </w:t>
            </w:r>
            <w:r w:rsidR="002B2EE7">
              <w:rPr>
                <w:rFonts w:ascii="Times New Roman" w:hAnsi="Times New Roman" w:cs="Times New Roman"/>
                <w:sz w:val="24"/>
                <w:szCs w:val="24"/>
              </w:rPr>
              <w:t xml:space="preserve">determining that this is </w:t>
            </w:r>
            <w:r w:rsidR="008912C8">
              <w:rPr>
                <w:rFonts w:ascii="Times New Roman" w:hAnsi="Times New Roman" w:cs="Times New Roman"/>
                <w:sz w:val="24"/>
                <w:szCs w:val="24"/>
              </w:rPr>
              <w:t>a Permitted</w:t>
            </w:r>
            <w:r w:rsidR="002B2EE7">
              <w:rPr>
                <w:rFonts w:ascii="Times New Roman" w:hAnsi="Times New Roman" w:cs="Times New Roman"/>
                <w:sz w:val="24"/>
                <w:szCs w:val="24"/>
              </w:rPr>
              <w:t xml:space="preserve"> </w:t>
            </w:r>
            <w:r w:rsidR="005F74B6">
              <w:rPr>
                <w:rFonts w:ascii="Times New Roman" w:hAnsi="Times New Roman" w:cs="Times New Roman"/>
                <w:sz w:val="24"/>
                <w:szCs w:val="24"/>
              </w:rPr>
              <w:t>U</w:t>
            </w:r>
            <w:r w:rsidR="002B2EE7">
              <w:rPr>
                <w:rFonts w:ascii="Times New Roman" w:hAnsi="Times New Roman" w:cs="Times New Roman"/>
                <w:sz w:val="24"/>
                <w:szCs w:val="24"/>
              </w:rPr>
              <w:t xml:space="preserve">se in the Spanish Valley Highway Commercial </w:t>
            </w:r>
            <w:r w:rsidR="008912C8">
              <w:rPr>
                <w:rFonts w:ascii="Times New Roman" w:hAnsi="Times New Roman" w:cs="Times New Roman"/>
                <w:sz w:val="24"/>
                <w:szCs w:val="24"/>
              </w:rPr>
              <w:t xml:space="preserve">(HC) </w:t>
            </w:r>
            <w:r w:rsidR="002B2EE7">
              <w:rPr>
                <w:rFonts w:ascii="Times New Roman" w:hAnsi="Times New Roman" w:cs="Times New Roman"/>
                <w:sz w:val="24"/>
                <w:szCs w:val="24"/>
              </w:rPr>
              <w:t xml:space="preserve">District </w:t>
            </w:r>
            <w:r w:rsidR="001A7088">
              <w:rPr>
                <w:rFonts w:ascii="Times New Roman" w:hAnsi="Times New Roman" w:cs="Times New Roman"/>
                <w:sz w:val="24"/>
                <w:szCs w:val="24"/>
              </w:rPr>
              <w:t xml:space="preserve">after finding substantial evidence </w:t>
            </w:r>
            <w:r w:rsidR="003A22FE">
              <w:rPr>
                <w:rFonts w:ascii="Times New Roman" w:hAnsi="Times New Roman" w:cs="Times New Roman"/>
                <w:sz w:val="24"/>
                <w:szCs w:val="24"/>
              </w:rPr>
              <w:t xml:space="preserve">described in the Document created by </w:t>
            </w:r>
            <w:proofErr w:type="gramStart"/>
            <w:r w:rsidR="003A22FE">
              <w:rPr>
                <w:rFonts w:ascii="Times New Roman" w:hAnsi="Times New Roman" w:cs="Times New Roman"/>
                <w:sz w:val="24"/>
                <w:szCs w:val="24"/>
              </w:rPr>
              <w:t>Staff</w:t>
            </w:r>
            <w:proofErr w:type="gramEnd"/>
            <w:r w:rsidR="001A7088">
              <w:rPr>
                <w:rFonts w:ascii="Times New Roman" w:hAnsi="Times New Roman" w:cs="Times New Roman"/>
                <w:sz w:val="24"/>
                <w:szCs w:val="24"/>
              </w:rPr>
              <w:t xml:space="preserve">  </w:t>
            </w:r>
          </w:p>
          <w:p w14:paraId="5AD3486C" w14:textId="2E44F3A8" w:rsidR="003F2172" w:rsidRPr="006C126B" w:rsidRDefault="005A350E" w:rsidP="005A350E">
            <w:pPr>
              <w:spacing w:before="240"/>
              <w:rPr>
                <w:rFonts w:ascii="Times New Roman" w:hAnsi="Times New Roman" w:cs="Times New Roman"/>
                <w:sz w:val="24"/>
                <w:szCs w:val="24"/>
              </w:rPr>
            </w:pPr>
            <w:r w:rsidRPr="005A350E">
              <w:rPr>
                <w:rFonts w:ascii="Times New Roman" w:hAnsi="Times New Roman" w:cs="Times New Roman"/>
                <w:sz w:val="24"/>
                <w:szCs w:val="24"/>
              </w:rPr>
              <w:t xml:space="preserve">Make a motion denying the </w:t>
            </w:r>
            <w:r w:rsidR="005F74B6">
              <w:rPr>
                <w:rFonts w:ascii="Times New Roman" w:hAnsi="Times New Roman" w:cs="Times New Roman"/>
                <w:sz w:val="24"/>
                <w:szCs w:val="24"/>
              </w:rPr>
              <w:t xml:space="preserve">Telecommunications Tower to be located at 4326 East Sunny Acres Lane as </w:t>
            </w:r>
            <w:proofErr w:type="gramStart"/>
            <w:r w:rsidR="005F74B6">
              <w:rPr>
                <w:rFonts w:ascii="Times New Roman" w:hAnsi="Times New Roman" w:cs="Times New Roman"/>
                <w:sz w:val="24"/>
                <w:szCs w:val="24"/>
              </w:rPr>
              <w:t>a Permitted</w:t>
            </w:r>
            <w:proofErr w:type="gramEnd"/>
            <w:r w:rsidR="005F74B6">
              <w:rPr>
                <w:rFonts w:ascii="Times New Roman" w:hAnsi="Times New Roman" w:cs="Times New Roman"/>
                <w:sz w:val="24"/>
                <w:szCs w:val="24"/>
              </w:rPr>
              <w:t xml:space="preserve"> Use in this zone. </w:t>
            </w:r>
            <w:r w:rsidR="003A22FE">
              <w:rPr>
                <w:rFonts w:ascii="Times New Roman" w:hAnsi="Times New Roman" w:cs="Times New Roman"/>
                <w:sz w:val="24"/>
                <w:szCs w:val="24"/>
              </w:rPr>
              <w:t>(</w:t>
            </w:r>
            <w:r w:rsidR="003A22FE" w:rsidRPr="007C049C">
              <w:rPr>
                <w:rFonts w:ascii="Times New Roman" w:hAnsi="Times New Roman" w:cs="Times New Roman"/>
                <w:sz w:val="24"/>
                <w:szCs w:val="24"/>
              </w:rPr>
              <w:t>Statement of Findings for Substantial Evidence</w:t>
            </w:r>
            <w:r w:rsidR="003A22FE">
              <w:rPr>
                <w:rFonts w:ascii="Times New Roman" w:hAnsi="Times New Roman" w:cs="Times New Roman"/>
                <w:sz w:val="24"/>
                <w:szCs w:val="24"/>
              </w:rPr>
              <w:t xml:space="preserve">) </w:t>
            </w:r>
            <w:r w:rsidR="001A7088">
              <w:rPr>
                <w:rFonts w:ascii="Times New Roman" w:hAnsi="Times New Roman" w:cs="Times New Roman"/>
                <w:sz w:val="24"/>
                <w:szCs w:val="24"/>
              </w:rPr>
              <w:t xml:space="preserve"> </w:t>
            </w:r>
          </w:p>
        </w:tc>
      </w:tr>
      <w:tr w:rsidR="003F5202" w:rsidRPr="006C126B" w14:paraId="0BE14D98" w14:textId="77777777" w:rsidTr="00804B6C">
        <w:tc>
          <w:tcPr>
            <w:tcW w:w="10350" w:type="dxa"/>
            <w:gridSpan w:val="3"/>
            <w:tcBorders>
              <w:bottom w:val="single" w:sz="12" w:space="0" w:color="003785"/>
            </w:tcBorders>
          </w:tcPr>
          <w:p w14:paraId="3FB7DE8B" w14:textId="77777777" w:rsidR="003F5202" w:rsidRPr="006C126B" w:rsidRDefault="003F5202" w:rsidP="006C126B">
            <w:pPr>
              <w:spacing w:before="240"/>
              <w:rPr>
                <w:rFonts w:ascii="Times New Roman" w:hAnsi="Times New Roman" w:cs="Times New Roman"/>
                <w:sz w:val="2"/>
                <w:szCs w:val="24"/>
              </w:rPr>
            </w:pPr>
          </w:p>
        </w:tc>
      </w:tr>
    </w:tbl>
    <w:p w14:paraId="7D84DF07" w14:textId="7613DFEC" w:rsidR="003F5202" w:rsidRPr="006C126B" w:rsidRDefault="00BE6D9B" w:rsidP="006C126B">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SUMMARY</w:t>
      </w:r>
    </w:p>
    <w:p w14:paraId="31B7E5D5" w14:textId="6B7235CF" w:rsidR="002B2EE7" w:rsidRDefault="002B2EE7" w:rsidP="002B2EE7">
      <w:pPr>
        <w:spacing w:after="0" w:line="240" w:lineRule="auto"/>
        <w:rPr>
          <w:rFonts w:ascii="Times New Roman" w:hAnsi="Times New Roman" w:cs="Times New Roman"/>
          <w:sz w:val="24"/>
          <w:szCs w:val="24"/>
        </w:rPr>
      </w:pPr>
      <w:r w:rsidRPr="002B2EE7">
        <w:rPr>
          <w:rFonts w:ascii="Times New Roman" w:hAnsi="Times New Roman" w:cs="Times New Roman"/>
          <w:sz w:val="24"/>
          <w:szCs w:val="24"/>
        </w:rPr>
        <w:t xml:space="preserve">The County has received a request from Tierney Rowe, Vice President Tower Development to consider a </w:t>
      </w:r>
      <w:r>
        <w:rPr>
          <w:rFonts w:ascii="Times New Roman" w:hAnsi="Times New Roman" w:cs="Times New Roman"/>
          <w:sz w:val="24"/>
          <w:szCs w:val="24"/>
        </w:rPr>
        <w:t xml:space="preserve">125-foot </w:t>
      </w:r>
      <w:r w:rsidRPr="002B2EE7">
        <w:rPr>
          <w:rFonts w:ascii="Times New Roman" w:hAnsi="Times New Roman" w:cs="Times New Roman"/>
          <w:sz w:val="24"/>
          <w:szCs w:val="24"/>
        </w:rPr>
        <w:t xml:space="preserve">Telecommunications Tower to be placed in Spanish Valley located in the Highway Commercial Zone close to Highway 191 and Sunny Acres on Parcel 26S22E3454126 behind an existing residential use property within this zone. </w:t>
      </w:r>
    </w:p>
    <w:p w14:paraId="3BB5EE64" w14:textId="77777777" w:rsidR="002B2EE7" w:rsidRDefault="002B2EE7" w:rsidP="002B2EE7">
      <w:pPr>
        <w:spacing w:after="0" w:line="240" w:lineRule="auto"/>
        <w:rPr>
          <w:rFonts w:ascii="Times New Roman" w:hAnsi="Times New Roman" w:cs="Times New Roman"/>
          <w:sz w:val="24"/>
          <w:szCs w:val="24"/>
        </w:rPr>
      </w:pPr>
    </w:p>
    <w:p w14:paraId="17AF7A5C" w14:textId="6919D6B0" w:rsidR="002B2EE7" w:rsidRDefault="002B2EE7" w:rsidP="002B2EE7">
      <w:pPr>
        <w:spacing w:after="0" w:line="240" w:lineRule="auto"/>
        <w:rPr>
          <w:rFonts w:ascii="Times New Roman" w:hAnsi="Times New Roman" w:cs="Times New Roman"/>
          <w:sz w:val="24"/>
          <w:szCs w:val="24"/>
        </w:rPr>
      </w:pPr>
      <w:r w:rsidRPr="002B2EE7">
        <w:rPr>
          <w:rFonts w:ascii="Times New Roman" w:hAnsi="Times New Roman" w:cs="Times New Roman"/>
          <w:sz w:val="24"/>
          <w:szCs w:val="24"/>
        </w:rPr>
        <w:t>The proposed tower is in the Spanish Valley Highway Commercial (HC) District.</w:t>
      </w:r>
      <w:r>
        <w:rPr>
          <w:rFonts w:ascii="Times New Roman" w:hAnsi="Times New Roman" w:cs="Times New Roman"/>
          <w:sz w:val="24"/>
          <w:szCs w:val="24"/>
        </w:rPr>
        <w:t xml:space="preserve"> </w:t>
      </w:r>
    </w:p>
    <w:p w14:paraId="109137A7" w14:textId="77777777" w:rsidR="002B2EE7" w:rsidRPr="002B2EE7" w:rsidRDefault="002B2EE7" w:rsidP="002B2EE7">
      <w:pPr>
        <w:spacing w:after="0" w:line="240" w:lineRule="auto"/>
        <w:rPr>
          <w:rFonts w:ascii="Times New Roman" w:hAnsi="Times New Roman" w:cs="Times New Roman"/>
          <w:sz w:val="24"/>
          <w:szCs w:val="24"/>
        </w:rPr>
      </w:pPr>
    </w:p>
    <w:p w14:paraId="2E50B982" w14:textId="2E10C1E2" w:rsidR="00F8724F" w:rsidRDefault="002B2EE7" w:rsidP="002B2EE7">
      <w:pPr>
        <w:spacing w:after="0" w:line="240" w:lineRule="auto"/>
        <w:rPr>
          <w:rFonts w:ascii="Times New Roman" w:hAnsi="Times New Roman" w:cs="Times New Roman"/>
          <w:sz w:val="24"/>
          <w:szCs w:val="24"/>
        </w:rPr>
      </w:pPr>
      <w:r w:rsidRPr="002B2EE7">
        <w:rPr>
          <w:rFonts w:ascii="Times New Roman" w:hAnsi="Times New Roman" w:cs="Times New Roman"/>
          <w:sz w:val="24"/>
          <w:szCs w:val="24"/>
        </w:rPr>
        <w:t>The Spanish Valley Development Ordinances (adopted 19 November 2019) established the Highway Commercial (HC) District where the proposed tower is located. Chapter 6: Spanish Valley Highway Commercial (HC) District governs land uses in the HC District. Chapter 6 includes a list of “typical permitted uses.” A telecommunications tower is not listed among the HC District typical permitted uses. However, Chapter 6 states: “The list is not exclusive. Any use not specifically listed but determined by the Planning Commission to be similar in purpose, intent or use shall be permitted.”</w:t>
      </w:r>
    </w:p>
    <w:p w14:paraId="710C6956" w14:textId="77777777" w:rsidR="002B2EE7" w:rsidRDefault="002B2EE7" w:rsidP="002B2EE7">
      <w:pPr>
        <w:spacing w:after="0" w:line="240" w:lineRule="auto"/>
        <w:rPr>
          <w:rFonts w:ascii="Times New Roman" w:hAnsi="Times New Roman" w:cs="Times New Roman"/>
          <w:sz w:val="24"/>
          <w:szCs w:val="24"/>
        </w:rPr>
      </w:pPr>
    </w:p>
    <w:p w14:paraId="18F77811" w14:textId="6D9FD7B3" w:rsidR="00D62D3D" w:rsidRPr="003A22FE" w:rsidRDefault="003A22FE" w:rsidP="002808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worked with our Attorneys and </w:t>
      </w:r>
      <w:r w:rsidR="00A12303">
        <w:rPr>
          <w:rFonts w:ascii="Times New Roman" w:eastAsia="Times New Roman" w:hAnsi="Times New Roman" w:cs="Times New Roman"/>
          <w:sz w:val="24"/>
          <w:szCs w:val="24"/>
        </w:rPr>
        <w:t xml:space="preserve">established </w:t>
      </w:r>
      <w:r w:rsidR="0028080B">
        <w:rPr>
          <w:rFonts w:ascii="Times New Roman" w:eastAsia="Times New Roman" w:hAnsi="Times New Roman" w:cs="Times New Roman"/>
          <w:sz w:val="24"/>
          <w:szCs w:val="24"/>
        </w:rPr>
        <w:t xml:space="preserve">a </w:t>
      </w:r>
      <w:r w:rsidR="008912C8">
        <w:rPr>
          <w:rFonts w:ascii="Times New Roman" w:eastAsia="Times New Roman" w:hAnsi="Times New Roman" w:cs="Times New Roman"/>
          <w:sz w:val="24"/>
          <w:szCs w:val="24"/>
        </w:rPr>
        <w:t>permitted use report</w:t>
      </w:r>
      <w:r w:rsidR="00A12303">
        <w:rPr>
          <w:rFonts w:ascii="Times New Roman" w:eastAsia="Times New Roman" w:hAnsi="Times New Roman" w:cs="Times New Roman"/>
          <w:sz w:val="24"/>
          <w:szCs w:val="24"/>
        </w:rPr>
        <w:t xml:space="preserve"> for this project which includes possible Findings to discuss. See the attached “</w:t>
      </w:r>
      <w:r w:rsidR="0028080B" w:rsidRPr="0028080B">
        <w:rPr>
          <w:rFonts w:ascii="Times New Roman" w:eastAsia="Times New Roman" w:hAnsi="Times New Roman" w:cs="Times New Roman"/>
          <w:sz w:val="24"/>
          <w:szCs w:val="24"/>
        </w:rPr>
        <w:t>Permitted Use in Spanish Valley Highway Commercial (HC) District</w:t>
      </w:r>
      <w:r w:rsidR="0028080B">
        <w:rPr>
          <w:rFonts w:ascii="Times New Roman" w:eastAsia="Times New Roman" w:hAnsi="Times New Roman" w:cs="Times New Roman"/>
          <w:sz w:val="24"/>
          <w:szCs w:val="24"/>
        </w:rPr>
        <w:t xml:space="preserve"> </w:t>
      </w:r>
      <w:r w:rsidR="0028080B" w:rsidRPr="0028080B">
        <w:rPr>
          <w:rFonts w:ascii="Times New Roman" w:eastAsia="Times New Roman" w:hAnsi="Times New Roman" w:cs="Times New Roman"/>
          <w:sz w:val="24"/>
          <w:szCs w:val="24"/>
        </w:rPr>
        <w:t>for Telecommunications Tower at 4326 East Sunny Acres Lane, Spanish Valley</w:t>
      </w:r>
      <w:r w:rsidR="00A12303">
        <w:rPr>
          <w:rFonts w:ascii="Times New Roman" w:eastAsia="Times New Roman" w:hAnsi="Times New Roman" w:cs="Times New Roman"/>
          <w:sz w:val="24"/>
          <w:szCs w:val="24"/>
        </w:rPr>
        <w:t xml:space="preserve">” for review. </w:t>
      </w:r>
    </w:p>
    <w:sectPr w:rsidR="00D62D3D" w:rsidRPr="003A22FE" w:rsidSect="00A7403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C1C"/>
    <w:multiLevelType w:val="hybridMultilevel"/>
    <w:tmpl w:val="5C5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615BC"/>
    <w:multiLevelType w:val="hybridMultilevel"/>
    <w:tmpl w:val="1CF0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17A46"/>
    <w:multiLevelType w:val="hybridMultilevel"/>
    <w:tmpl w:val="DF4E77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00253C"/>
    <w:multiLevelType w:val="hybridMultilevel"/>
    <w:tmpl w:val="48D8D2B2"/>
    <w:lvl w:ilvl="0" w:tplc="E2C2B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5888999">
    <w:abstractNumId w:val="1"/>
  </w:num>
  <w:num w:numId="2" w16cid:durableId="988051380">
    <w:abstractNumId w:val="0"/>
  </w:num>
  <w:num w:numId="3" w16cid:durableId="796490976">
    <w:abstractNumId w:val="2"/>
  </w:num>
  <w:num w:numId="4" w16cid:durableId="2030596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34"/>
    <w:rsid w:val="0000588A"/>
    <w:rsid w:val="00007B39"/>
    <w:rsid w:val="00134A3C"/>
    <w:rsid w:val="001A7088"/>
    <w:rsid w:val="0028080B"/>
    <w:rsid w:val="002A52F3"/>
    <w:rsid w:val="002B17BB"/>
    <w:rsid w:val="002B2EE7"/>
    <w:rsid w:val="003A1065"/>
    <w:rsid w:val="003A22FE"/>
    <w:rsid w:val="003D7A41"/>
    <w:rsid w:val="003F2172"/>
    <w:rsid w:val="003F5202"/>
    <w:rsid w:val="00491B24"/>
    <w:rsid w:val="005066CB"/>
    <w:rsid w:val="005A350E"/>
    <w:rsid w:val="005F74B6"/>
    <w:rsid w:val="0067326E"/>
    <w:rsid w:val="006C126B"/>
    <w:rsid w:val="0075141C"/>
    <w:rsid w:val="00804B6C"/>
    <w:rsid w:val="008912C8"/>
    <w:rsid w:val="0090504E"/>
    <w:rsid w:val="009A07D5"/>
    <w:rsid w:val="00A12303"/>
    <w:rsid w:val="00A737A6"/>
    <w:rsid w:val="00A74034"/>
    <w:rsid w:val="00B35598"/>
    <w:rsid w:val="00B601AD"/>
    <w:rsid w:val="00BE6D9B"/>
    <w:rsid w:val="00C510D8"/>
    <w:rsid w:val="00C758BC"/>
    <w:rsid w:val="00D62D3D"/>
    <w:rsid w:val="00E23850"/>
    <w:rsid w:val="00E44DE0"/>
    <w:rsid w:val="00E773E7"/>
    <w:rsid w:val="00F8724F"/>
    <w:rsid w:val="00F96990"/>
    <w:rsid w:val="00FD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AE7D"/>
  <w15:chartTrackingRefBased/>
  <w15:docId w15:val="{10D2F00D-43F2-4F38-8219-3C30943F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3975">
      <w:bodyDiv w:val="1"/>
      <w:marLeft w:val="0"/>
      <w:marRight w:val="0"/>
      <w:marTop w:val="0"/>
      <w:marBottom w:val="0"/>
      <w:divBdr>
        <w:top w:val="none" w:sz="0" w:space="0" w:color="auto"/>
        <w:left w:val="none" w:sz="0" w:space="0" w:color="auto"/>
        <w:bottom w:val="none" w:sz="0" w:space="0" w:color="auto"/>
        <w:right w:val="none" w:sz="0" w:space="0" w:color="auto"/>
      </w:divBdr>
      <w:divsChild>
        <w:div w:id="267739225">
          <w:marLeft w:val="0"/>
          <w:marRight w:val="0"/>
          <w:marTop w:val="0"/>
          <w:marBottom w:val="0"/>
          <w:divBdr>
            <w:top w:val="none" w:sz="0" w:space="0" w:color="auto"/>
            <w:left w:val="none" w:sz="0" w:space="0" w:color="auto"/>
            <w:bottom w:val="none" w:sz="0" w:space="0" w:color="auto"/>
            <w:right w:val="none" w:sz="0" w:space="0" w:color="auto"/>
          </w:divBdr>
        </w:div>
        <w:div w:id="1734350769">
          <w:marLeft w:val="0"/>
          <w:marRight w:val="0"/>
          <w:marTop w:val="0"/>
          <w:marBottom w:val="0"/>
          <w:divBdr>
            <w:top w:val="none" w:sz="0" w:space="0" w:color="auto"/>
            <w:left w:val="none" w:sz="0" w:space="0" w:color="auto"/>
            <w:bottom w:val="none" w:sz="0" w:space="0" w:color="auto"/>
            <w:right w:val="none" w:sz="0" w:space="0" w:color="auto"/>
          </w:divBdr>
        </w:div>
        <w:div w:id="1703507528">
          <w:marLeft w:val="0"/>
          <w:marRight w:val="0"/>
          <w:marTop w:val="0"/>
          <w:marBottom w:val="0"/>
          <w:divBdr>
            <w:top w:val="none" w:sz="0" w:space="0" w:color="auto"/>
            <w:left w:val="none" w:sz="0" w:space="0" w:color="auto"/>
            <w:bottom w:val="none" w:sz="0" w:space="0" w:color="auto"/>
            <w:right w:val="none" w:sz="0" w:space="0" w:color="auto"/>
          </w:divBdr>
        </w:div>
        <w:div w:id="1514301802">
          <w:marLeft w:val="0"/>
          <w:marRight w:val="0"/>
          <w:marTop w:val="0"/>
          <w:marBottom w:val="0"/>
          <w:divBdr>
            <w:top w:val="none" w:sz="0" w:space="0" w:color="auto"/>
            <w:left w:val="none" w:sz="0" w:space="0" w:color="auto"/>
            <w:bottom w:val="none" w:sz="0" w:space="0" w:color="auto"/>
            <w:right w:val="none" w:sz="0" w:space="0" w:color="auto"/>
          </w:divBdr>
        </w:div>
        <w:div w:id="1048185480">
          <w:marLeft w:val="0"/>
          <w:marRight w:val="0"/>
          <w:marTop w:val="0"/>
          <w:marBottom w:val="0"/>
          <w:divBdr>
            <w:top w:val="none" w:sz="0" w:space="0" w:color="auto"/>
            <w:left w:val="none" w:sz="0" w:space="0" w:color="auto"/>
            <w:bottom w:val="none" w:sz="0" w:space="0" w:color="auto"/>
            <w:right w:val="none" w:sz="0" w:space="0" w:color="auto"/>
          </w:divBdr>
        </w:div>
        <w:div w:id="65305821">
          <w:marLeft w:val="0"/>
          <w:marRight w:val="0"/>
          <w:marTop w:val="0"/>
          <w:marBottom w:val="0"/>
          <w:divBdr>
            <w:top w:val="none" w:sz="0" w:space="0" w:color="auto"/>
            <w:left w:val="none" w:sz="0" w:space="0" w:color="auto"/>
            <w:bottom w:val="none" w:sz="0" w:space="0" w:color="auto"/>
            <w:right w:val="none" w:sz="0" w:space="0" w:color="auto"/>
          </w:divBdr>
        </w:div>
        <w:div w:id="1351762455">
          <w:marLeft w:val="0"/>
          <w:marRight w:val="0"/>
          <w:marTop w:val="0"/>
          <w:marBottom w:val="0"/>
          <w:divBdr>
            <w:top w:val="none" w:sz="0" w:space="0" w:color="auto"/>
            <w:left w:val="none" w:sz="0" w:space="0" w:color="auto"/>
            <w:bottom w:val="none" w:sz="0" w:space="0" w:color="auto"/>
            <w:right w:val="none" w:sz="0" w:space="0" w:color="auto"/>
          </w:divBdr>
        </w:div>
        <w:div w:id="2011565298">
          <w:marLeft w:val="0"/>
          <w:marRight w:val="0"/>
          <w:marTop w:val="0"/>
          <w:marBottom w:val="0"/>
          <w:divBdr>
            <w:top w:val="none" w:sz="0" w:space="0" w:color="auto"/>
            <w:left w:val="none" w:sz="0" w:space="0" w:color="auto"/>
            <w:bottom w:val="none" w:sz="0" w:space="0" w:color="auto"/>
            <w:right w:val="none" w:sz="0" w:space="0" w:color="auto"/>
          </w:divBdr>
        </w:div>
        <w:div w:id="1046873280">
          <w:marLeft w:val="0"/>
          <w:marRight w:val="0"/>
          <w:marTop w:val="0"/>
          <w:marBottom w:val="0"/>
          <w:divBdr>
            <w:top w:val="none" w:sz="0" w:space="0" w:color="auto"/>
            <w:left w:val="none" w:sz="0" w:space="0" w:color="auto"/>
            <w:bottom w:val="none" w:sz="0" w:space="0" w:color="auto"/>
            <w:right w:val="none" w:sz="0" w:space="0" w:color="auto"/>
          </w:divBdr>
        </w:div>
        <w:div w:id="1431851119">
          <w:marLeft w:val="0"/>
          <w:marRight w:val="0"/>
          <w:marTop w:val="0"/>
          <w:marBottom w:val="0"/>
          <w:divBdr>
            <w:top w:val="none" w:sz="0" w:space="0" w:color="auto"/>
            <w:left w:val="none" w:sz="0" w:space="0" w:color="auto"/>
            <w:bottom w:val="none" w:sz="0" w:space="0" w:color="auto"/>
            <w:right w:val="none" w:sz="0" w:space="0" w:color="auto"/>
          </w:divBdr>
        </w:div>
        <w:div w:id="1659262091">
          <w:marLeft w:val="0"/>
          <w:marRight w:val="0"/>
          <w:marTop w:val="0"/>
          <w:marBottom w:val="0"/>
          <w:divBdr>
            <w:top w:val="none" w:sz="0" w:space="0" w:color="auto"/>
            <w:left w:val="none" w:sz="0" w:space="0" w:color="auto"/>
            <w:bottom w:val="none" w:sz="0" w:space="0" w:color="auto"/>
            <w:right w:val="none" w:sz="0" w:space="0" w:color="auto"/>
          </w:divBdr>
        </w:div>
        <w:div w:id="1830320864">
          <w:marLeft w:val="0"/>
          <w:marRight w:val="0"/>
          <w:marTop w:val="0"/>
          <w:marBottom w:val="0"/>
          <w:divBdr>
            <w:top w:val="none" w:sz="0" w:space="0" w:color="auto"/>
            <w:left w:val="none" w:sz="0" w:space="0" w:color="auto"/>
            <w:bottom w:val="none" w:sz="0" w:space="0" w:color="auto"/>
            <w:right w:val="none" w:sz="0" w:space="0" w:color="auto"/>
          </w:divBdr>
        </w:div>
      </w:divsChild>
    </w:div>
    <w:div w:id="1460421094">
      <w:bodyDiv w:val="1"/>
      <w:marLeft w:val="0"/>
      <w:marRight w:val="0"/>
      <w:marTop w:val="0"/>
      <w:marBottom w:val="0"/>
      <w:divBdr>
        <w:top w:val="none" w:sz="0" w:space="0" w:color="auto"/>
        <w:left w:val="none" w:sz="0" w:space="0" w:color="auto"/>
        <w:bottom w:val="none" w:sz="0" w:space="0" w:color="auto"/>
        <w:right w:val="none" w:sz="0" w:space="0" w:color="auto"/>
      </w:divBdr>
      <w:divsChild>
        <w:div w:id="1535266115">
          <w:marLeft w:val="0"/>
          <w:marRight w:val="0"/>
          <w:marTop w:val="0"/>
          <w:marBottom w:val="0"/>
          <w:divBdr>
            <w:top w:val="none" w:sz="0" w:space="0" w:color="auto"/>
            <w:left w:val="none" w:sz="0" w:space="0" w:color="auto"/>
            <w:bottom w:val="none" w:sz="0" w:space="0" w:color="auto"/>
            <w:right w:val="none" w:sz="0" w:space="0" w:color="auto"/>
          </w:divBdr>
        </w:div>
        <w:div w:id="769351101">
          <w:marLeft w:val="0"/>
          <w:marRight w:val="0"/>
          <w:marTop w:val="0"/>
          <w:marBottom w:val="0"/>
          <w:divBdr>
            <w:top w:val="none" w:sz="0" w:space="0" w:color="auto"/>
            <w:left w:val="none" w:sz="0" w:space="0" w:color="auto"/>
            <w:bottom w:val="none" w:sz="0" w:space="0" w:color="auto"/>
            <w:right w:val="none" w:sz="0" w:space="0" w:color="auto"/>
          </w:divBdr>
        </w:div>
        <w:div w:id="877204963">
          <w:marLeft w:val="0"/>
          <w:marRight w:val="0"/>
          <w:marTop w:val="0"/>
          <w:marBottom w:val="0"/>
          <w:divBdr>
            <w:top w:val="none" w:sz="0" w:space="0" w:color="auto"/>
            <w:left w:val="none" w:sz="0" w:space="0" w:color="auto"/>
            <w:bottom w:val="none" w:sz="0" w:space="0" w:color="auto"/>
            <w:right w:val="none" w:sz="0" w:space="0" w:color="auto"/>
          </w:divBdr>
        </w:div>
        <w:div w:id="1151286110">
          <w:marLeft w:val="0"/>
          <w:marRight w:val="0"/>
          <w:marTop w:val="0"/>
          <w:marBottom w:val="0"/>
          <w:divBdr>
            <w:top w:val="none" w:sz="0" w:space="0" w:color="auto"/>
            <w:left w:val="none" w:sz="0" w:space="0" w:color="auto"/>
            <w:bottom w:val="none" w:sz="0" w:space="0" w:color="auto"/>
            <w:right w:val="none" w:sz="0" w:space="0" w:color="auto"/>
          </w:divBdr>
        </w:div>
        <w:div w:id="290524926">
          <w:marLeft w:val="0"/>
          <w:marRight w:val="0"/>
          <w:marTop w:val="0"/>
          <w:marBottom w:val="0"/>
          <w:divBdr>
            <w:top w:val="none" w:sz="0" w:space="0" w:color="auto"/>
            <w:left w:val="none" w:sz="0" w:space="0" w:color="auto"/>
            <w:bottom w:val="none" w:sz="0" w:space="0" w:color="auto"/>
            <w:right w:val="none" w:sz="0" w:space="0" w:color="auto"/>
          </w:divBdr>
        </w:div>
        <w:div w:id="1052268931">
          <w:marLeft w:val="0"/>
          <w:marRight w:val="0"/>
          <w:marTop w:val="0"/>
          <w:marBottom w:val="0"/>
          <w:divBdr>
            <w:top w:val="none" w:sz="0" w:space="0" w:color="auto"/>
            <w:left w:val="none" w:sz="0" w:space="0" w:color="auto"/>
            <w:bottom w:val="none" w:sz="0" w:space="0" w:color="auto"/>
            <w:right w:val="none" w:sz="0" w:space="0" w:color="auto"/>
          </w:divBdr>
        </w:div>
        <w:div w:id="157156749">
          <w:marLeft w:val="0"/>
          <w:marRight w:val="0"/>
          <w:marTop w:val="0"/>
          <w:marBottom w:val="0"/>
          <w:divBdr>
            <w:top w:val="none" w:sz="0" w:space="0" w:color="auto"/>
            <w:left w:val="none" w:sz="0" w:space="0" w:color="auto"/>
            <w:bottom w:val="none" w:sz="0" w:space="0" w:color="auto"/>
            <w:right w:val="none" w:sz="0" w:space="0" w:color="auto"/>
          </w:divBdr>
        </w:div>
        <w:div w:id="193857816">
          <w:marLeft w:val="0"/>
          <w:marRight w:val="0"/>
          <w:marTop w:val="0"/>
          <w:marBottom w:val="0"/>
          <w:divBdr>
            <w:top w:val="none" w:sz="0" w:space="0" w:color="auto"/>
            <w:left w:val="none" w:sz="0" w:space="0" w:color="auto"/>
            <w:bottom w:val="none" w:sz="0" w:space="0" w:color="auto"/>
            <w:right w:val="none" w:sz="0" w:space="0" w:color="auto"/>
          </w:divBdr>
        </w:div>
        <w:div w:id="1640382995">
          <w:marLeft w:val="0"/>
          <w:marRight w:val="0"/>
          <w:marTop w:val="0"/>
          <w:marBottom w:val="0"/>
          <w:divBdr>
            <w:top w:val="none" w:sz="0" w:space="0" w:color="auto"/>
            <w:left w:val="none" w:sz="0" w:space="0" w:color="auto"/>
            <w:bottom w:val="none" w:sz="0" w:space="0" w:color="auto"/>
            <w:right w:val="none" w:sz="0" w:space="0" w:color="auto"/>
          </w:divBdr>
        </w:div>
        <w:div w:id="1605721530">
          <w:marLeft w:val="0"/>
          <w:marRight w:val="0"/>
          <w:marTop w:val="0"/>
          <w:marBottom w:val="0"/>
          <w:divBdr>
            <w:top w:val="none" w:sz="0" w:space="0" w:color="auto"/>
            <w:left w:val="none" w:sz="0" w:space="0" w:color="auto"/>
            <w:bottom w:val="none" w:sz="0" w:space="0" w:color="auto"/>
            <w:right w:val="none" w:sz="0" w:space="0" w:color="auto"/>
          </w:divBdr>
        </w:div>
      </w:divsChild>
    </w:div>
    <w:div w:id="1519154025">
      <w:bodyDiv w:val="1"/>
      <w:marLeft w:val="0"/>
      <w:marRight w:val="0"/>
      <w:marTop w:val="0"/>
      <w:marBottom w:val="0"/>
      <w:divBdr>
        <w:top w:val="none" w:sz="0" w:space="0" w:color="auto"/>
        <w:left w:val="none" w:sz="0" w:space="0" w:color="auto"/>
        <w:bottom w:val="none" w:sz="0" w:space="0" w:color="auto"/>
        <w:right w:val="none" w:sz="0" w:space="0" w:color="auto"/>
      </w:divBdr>
      <w:divsChild>
        <w:div w:id="1580825644">
          <w:marLeft w:val="0"/>
          <w:marRight w:val="0"/>
          <w:marTop w:val="0"/>
          <w:marBottom w:val="0"/>
          <w:divBdr>
            <w:top w:val="none" w:sz="0" w:space="0" w:color="auto"/>
            <w:left w:val="none" w:sz="0" w:space="0" w:color="auto"/>
            <w:bottom w:val="none" w:sz="0" w:space="0" w:color="auto"/>
            <w:right w:val="none" w:sz="0" w:space="0" w:color="auto"/>
          </w:divBdr>
        </w:div>
        <w:div w:id="1165436469">
          <w:marLeft w:val="0"/>
          <w:marRight w:val="0"/>
          <w:marTop w:val="0"/>
          <w:marBottom w:val="0"/>
          <w:divBdr>
            <w:top w:val="none" w:sz="0" w:space="0" w:color="auto"/>
            <w:left w:val="none" w:sz="0" w:space="0" w:color="auto"/>
            <w:bottom w:val="none" w:sz="0" w:space="0" w:color="auto"/>
            <w:right w:val="none" w:sz="0" w:space="0" w:color="auto"/>
          </w:divBdr>
        </w:div>
        <w:div w:id="1330644367">
          <w:marLeft w:val="0"/>
          <w:marRight w:val="0"/>
          <w:marTop w:val="0"/>
          <w:marBottom w:val="0"/>
          <w:divBdr>
            <w:top w:val="none" w:sz="0" w:space="0" w:color="auto"/>
            <w:left w:val="none" w:sz="0" w:space="0" w:color="auto"/>
            <w:bottom w:val="none" w:sz="0" w:space="0" w:color="auto"/>
            <w:right w:val="none" w:sz="0" w:space="0" w:color="auto"/>
          </w:divBdr>
        </w:div>
        <w:div w:id="1387073354">
          <w:marLeft w:val="0"/>
          <w:marRight w:val="0"/>
          <w:marTop w:val="0"/>
          <w:marBottom w:val="0"/>
          <w:divBdr>
            <w:top w:val="none" w:sz="0" w:space="0" w:color="auto"/>
            <w:left w:val="none" w:sz="0" w:space="0" w:color="auto"/>
            <w:bottom w:val="none" w:sz="0" w:space="0" w:color="auto"/>
            <w:right w:val="none" w:sz="0" w:space="0" w:color="auto"/>
          </w:divBdr>
        </w:div>
        <w:div w:id="437532378">
          <w:marLeft w:val="0"/>
          <w:marRight w:val="0"/>
          <w:marTop w:val="0"/>
          <w:marBottom w:val="0"/>
          <w:divBdr>
            <w:top w:val="none" w:sz="0" w:space="0" w:color="auto"/>
            <w:left w:val="none" w:sz="0" w:space="0" w:color="auto"/>
            <w:bottom w:val="none" w:sz="0" w:space="0" w:color="auto"/>
            <w:right w:val="none" w:sz="0" w:space="0" w:color="auto"/>
          </w:divBdr>
        </w:div>
        <w:div w:id="1434132731">
          <w:marLeft w:val="0"/>
          <w:marRight w:val="0"/>
          <w:marTop w:val="0"/>
          <w:marBottom w:val="0"/>
          <w:divBdr>
            <w:top w:val="none" w:sz="0" w:space="0" w:color="auto"/>
            <w:left w:val="none" w:sz="0" w:space="0" w:color="auto"/>
            <w:bottom w:val="none" w:sz="0" w:space="0" w:color="auto"/>
            <w:right w:val="none" w:sz="0" w:space="0" w:color="auto"/>
          </w:divBdr>
        </w:div>
        <w:div w:id="1196886914">
          <w:marLeft w:val="0"/>
          <w:marRight w:val="0"/>
          <w:marTop w:val="0"/>
          <w:marBottom w:val="0"/>
          <w:divBdr>
            <w:top w:val="none" w:sz="0" w:space="0" w:color="auto"/>
            <w:left w:val="none" w:sz="0" w:space="0" w:color="auto"/>
            <w:bottom w:val="none" w:sz="0" w:space="0" w:color="auto"/>
            <w:right w:val="none" w:sz="0" w:space="0" w:color="auto"/>
          </w:divBdr>
        </w:div>
        <w:div w:id="1966739109">
          <w:marLeft w:val="0"/>
          <w:marRight w:val="0"/>
          <w:marTop w:val="0"/>
          <w:marBottom w:val="0"/>
          <w:divBdr>
            <w:top w:val="none" w:sz="0" w:space="0" w:color="auto"/>
            <w:left w:val="none" w:sz="0" w:space="0" w:color="auto"/>
            <w:bottom w:val="none" w:sz="0" w:space="0" w:color="auto"/>
            <w:right w:val="none" w:sz="0" w:space="0" w:color="auto"/>
          </w:divBdr>
        </w:div>
        <w:div w:id="184740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B281-860C-4C7D-8061-DF13D99118B3}">
  <ds:schemaRefs>
    <ds:schemaRef ds:uri="http://schemas.microsoft.com/sharepoint/v3/contenttype/forms"/>
  </ds:schemaRefs>
</ds:datastoreItem>
</file>

<file path=customXml/itemProps2.xml><?xml version="1.0" encoding="utf-8"?>
<ds:datastoreItem xmlns:ds="http://schemas.openxmlformats.org/officeDocument/2006/customXml" ds:itemID="{0025AC48-558B-424C-9B56-7B427D200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FB2DE-6786-4823-83B0-391E27EF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San Juan County Staff Report</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Staff Report</dc:title>
  <dc:subject/>
  <dc:creator>Alyssa Horning</dc:creator>
  <cp:keywords/>
  <dc:description/>
  <cp:lastModifiedBy>Mack Mcdonald</cp:lastModifiedBy>
  <cp:revision>2</cp:revision>
  <dcterms:created xsi:type="dcterms:W3CDTF">2023-11-09T00:35:00Z</dcterms:created>
  <dcterms:modified xsi:type="dcterms:W3CDTF">2023-11-09T00:35:00Z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