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63260" w:rsidRDefault="00863260">
      <w:pPr>
        <w:spacing w:line="276" w:lineRule="auto"/>
        <w:jc w:val="center"/>
        <w:rPr>
          <w:b/>
          <w:sz w:val="22"/>
          <w:szCs w:val="22"/>
        </w:rPr>
      </w:pPr>
    </w:p>
    <w:p w14:paraId="00000002" w14:textId="77777777" w:rsidR="00863260" w:rsidRDefault="00863260">
      <w:pPr>
        <w:spacing w:line="276" w:lineRule="auto"/>
        <w:rPr>
          <w:b/>
          <w:sz w:val="22"/>
          <w:szCs w:val="22"/>
        </w:rPr>
      </w:pPr>
    </w:p>
    <w:p w14:paraId="00000003" w14:textId="77777777" w:rsidR="00863260" w:rsidRDefault="00DB0D6F">
      <w:pPr>
        <w:spacing w:line="276" w:lineRule="auto"/>
        <w:jc w:val="center"/>
        <w:rPr>
          <w:b/>
          <w:sz w:val="22"/>
          <w:szCs w:val="22"/>
        </w:rPr>
      </w:pPr>
      <w:r>
        <w:rPr>
          <w:b/>
          <w:sz w:val="22"/>
          <w:szCs w:val="22"/>
        </w:rPr>
        <w:t>Agenda</w:t>
      </w:r>
    </w:p>
    <w:p w14:paraId="00000004" w14:textId="77777777" w:rsidR="00863260" w:rsidRDefault="00DB0D6F">
      <w:pPr>
        <w:spacing w:line="276" w:lineRule="auto"/>
        <w:jc w:val="center"/>
        <w:rPr>
          <w:b/>
          <w:sz w:val="22"/>
          <w:szCs w:val="22"/>
        </w:rPr>
      </w:pPr>
      <w:r>
        <w:rPr>
          <w:b/>
          <w:sz w:val="22"/>
          <w:szCs w:val="22"/>
        </w:rPr>
        <w:t>Southwest Technical College</w:t>
      </w:r>
    </w:p>
    <w:p w14:paraId="00000005" w14:textId="77777777" w:rsidR="00863260" w:rsidRDefault="00DB0D6F">
      <w:pPr>
        <w:spacing w:line="276" w:lineRule="auto"/>
        <w:jc w:val="center"/>
        <w:rPr>
          <w:b/>
          <w:sz w:val="22"/>
          <w:szCs w:val="22"/>
        </w:rPr>
      </w:pPr>
      <w:r>
        <w:rPr>
          <w:b/>
          <w:sz w:val="22"/>
          <w:szCs w:val="22"/>
        </w:rPr>
        <w:t>Board of Trustees Meeting</w:t>
      </w:r>
    </w:p>
    <w:p w14:paraId="00000006" w14:textId="77777777" w:rsidR="00863260" w:rsidRDefault="00DB0D6F">
      <w:pPr>
        <w:spacing w:line="276" w:lineRule="auto"/>
        <w:jc w:val="center"/>
        <w:rPr>
          <w:sz w:val="20"/>
          <w:szCs w:val="20"/>
        </w:rPr>
      </w:pPr>
      <w:r>
        <w:rPr>
          <w:sz w:val="20"/>
          <w:szCs w:val="20"/>
        </w:rPr>
        <w:t>Thursday, Sept 7, 2023; 12:00 – 2:00 p.m.</w:t>
      </w:r>
    </w:p>
    <w:p w14:paraId="00000007" w14:textId="77777777" w:rsidR="00863260" w:rsidRDefault="00DB0D6F">
      <w:pPr>
        <w:spacing w:line="276" w:lineRule="auto"/>
        <w:jc w:val="center"/>
        <w:rPr>
          <w:sz w:val="20"/>
          <w:szCs w:val="20"/>
        </w:rPr>
      </w:pPr>
      <w:r>
        <w:rPr>
          <w:sz w:val="20"/>
          <w:szCs w:val="20"/>
        </w:rPr>
        <w:t>Southwest Tech Boardroom</w:t>
      </w:r>
    </w:p>
    <w:p w14:paraId="00000008" w14:textId="77777777" w:rsidR="00863260" w:rsidRDefault="00863260">
      <w:pPr>
        <w:spacing w:line="276" w:lineRule="auto"/>
        <w:jc w:val="center"/>
        <w:rPr>
          <w:sz w:val="20"/>
          <w:szCs w:val="20"/>
        </w:rPr>
      </w:pPr>
    </w:p>
    <w:p w14:paraId="00000009" w14:textId="77777777" w:rsidR="00863260" w:rsidRDefault="00DB0D6F">
      <w:pPr>
        <w:spacing w:line="276" w:lineRule="auto"/>
        <w:ind w:left="-540" w:right="-540"/>
        <w:rPr>
          <w:sz w:val="20"/>
          <w:szCs w:val="20"/>
        </w:rPr>
      </w:pPr>
      <w:r>
        <w:rPr>
          <w:b/>
          <w:sz w:val="20"/>
          <w:szCs w:val="20"/>
        </w:rPr>
        <w:t>Board of Trustees</w:t>
      </w:r>
    </w:p>
    <w:p w14:paraId="0000000A" w14:textId="29C8DDBB" w:rsidR="00863260" w:rsidRDefault="00DB0D6F">
      <w:pPr>
        <w:spacing w:line="276" w:lineRule="auto"/>
        <w:ind w:left="-540" w:right="-540"/>
        <w:rPr>
          <w:sz w:val="20"/>
          <w:szCs w:val="20"/>
        </w:rPr>
      </w:pPr>
      <w:r>
        <w:rPr>
          <w:b/>
          <w:i/>
          <w:sz w:val="20"/>
          <w:szCs w:val="20"/>
        </w:rPr>
        <w:t>Chairperson:</w:t>
      </w:r>
      <w:r>
        <w:rPr>
          <w:sz w:val="20"/>
          <w:szCs w:val="20"/>
        </w:rPr>
        <w:t xml:space="preserve"> Darin Gifford</w:t>
      </w:r>
      <w:r w:rsidR="0042058C">
        <w:rPr>
          <w:sz w:val="20"/>
          <w:szCs w:val="20"/>
        </w:rPr>
        <w:t xml:space="preserve">; </w:t>
      </w:r>
      <w:r>
        <w:rPr>
          <w:sz w:val="20"/>
          <w:szCs w:val="20"/>
        </w:rPr>
        <w:t>Sharon Corry</w:t>
      </w:r>
      <w:r w:rsidR="0042058C">
        <w:rPr>
          <w:sz w:val="20"/>
          <w:szCs w:val="20"/>
        </w:rPr>
        <w:t xml:space="preserve">; </w:t>
      </w:r>
      <w:r>
        <w:rPr>
          <w:sz w:val="20"/>
          <w:szCs w:val="20"/>
        </w:rPr>
        <w:t>Paul Terry</w:t>
      </w:r>
      <w:r w:rsidR="0042058C">
        <w:rPr>
          <w:sz w:val="20"/>
          <w:szCs w:val="20"/>
        </w:rPr>
        <w:t xml:space="preserve">; </w:t>
      </w:r>
      <w:r>
        <w:rPr>
          <w:sz w:val="20"/>
          <w:szCs w:val="20"/>
        </w:rPr>
        <w:t>Beverly Burgess</w:t>
      </w:r>
      <w:r w:rsidR="0042058C">
        <w:rPr>
          <w:sz w:val="20"/>
          <w:szCs w:val="20"/>
        </w:rPr>
        <w:t xml:space="preserve">; </w:t>
      </w:r>
      <w:proofErr w:type="spellStart"/>
      <w:r>
        <w:rPr>
          <w:sz w:val="20"/>
          <w:szCs w:val="20"/>
        </w:rPr>
        <w:t>Jarad</w:t>
      </w:r>
      <w:proofErr w:type="spellEnd"/>
      <w:r>
        <w:rPr>
          <w:sz w:val="20"/>
          <w:szCs w:val="20"/>
        </w:rPr>
        <w:t xml:space="preserve"> Brinkerhoff</w:t>
      </w:r>
      <w:r w:rsidR="0042058C">
        <w:rPr>
          <w:sz w:val="20"/>
          <w:szCs w:val="20"/>
        </w:rPr>
        <w:t xml:space="preserve">; </w:t>
      </w:r>
      <w:r>
        <w:rPr>
          <w:sz w:val="20"/>
          <w:szCs w:val="20"/>
        </w:rPr>
        <w:t xml:space="preserve">Kristie McMullin; Melinda </w:t>
      </w:r>
      <w:proofErr w:type="spellStart"/>
      <w:r>
        <w:rPr>
          <w:sz w:val="20"/>
          <w:szCs w:val="20"/>
        </w:rPr>
        <w:t>Pfundstein</w:t>
      </w:r>
      <w:proofErr w:type="spellEnd"/>
      <w:r>
        <w:rPr>
          <w:sz w:val="20"/>
          <w:szCs w:val="20"/>
        </w:rPr>
        <w:t>; Roger Howard; Eric Packer</w:t>
      </w:r>
      <w:r w:rsidR="0042058C">
        <w:rPr>
          <w:sz w:val="20"/>
          <w:szCs w:val="20"/>
        </w:rPr>
        <w:t>; Myron Cottam (virtually)</w:t>
      </w:r>
    </w:p>
    <w:p w14:paraId="19EF1452" w14:textId="03EB48E9" w:rsidR="0042058C" w:rsidRDefault="0042058C">
      <w:pPr>
        <w:spacing w:line="276" w:lineRule="auto"/>
        <w:ind w:left="-540" w:right="-540"/>
        <w:rPr>
          <w:sz w:val="20"/>
          <w:szCs w:val="20"/>
        </w:rPr>
      </w:pPr>
    </w:p>
    <w:p w14:paraId="7458D22E" w14:textId="2A8BADE7" w:rsidR="0042058C" w:rsidRPr="0042058C" w:rsidRDefault="0042058C">
      <w:pPr>
        <w:spacing w:line="276" w:lineRule="auto"/>
        <w:ind w:left="-540" w:right="-540"/>
        <w:rPr>
          <w:sz w:val="20"/>
          <w:szCs w:val="20"/>
        </w:rPr>
      </w:pPr>
      <w:r>
        <w:rPr>
          <w:b/>
          <w:sz w:val="20"/>
          <w:szCs w:val="20"/>
        </w:rPr>
        <w:t xml:space="preserve">Southwest Tech: </w:t>
      </w:r>
      <w:r>
        <w:rPr>
          <w:sz w:val="20"/>
          <w:szCs w:val="20"/>
        </w:rPr>
        <w:t xml:space="preserve">Brennan Wood, James </w:t>
      </w:r>
      <w:proofErr w:type="spellStart"/>
      <w:r>
        <w:rPr>
          <w:sz w:val="20"/>
          <w:szCs w:val="20"/>
        </w:rPr>
        <w:t>Mullenaux</w:t>
      </w:r>
      <w:proofErr w:type="spellEnd"/>
      <w:r>
        <w:rPr>
          <w:sz w:val="20"/>
          <w:szCs w:val="20"/>
        </w:rPr>
        <w:t>,</w:t>
      </w:r>
      <w:r w:rsidR="00664203">
        <w:rPr>
          <w:sz w:val="20"/>
          <w:szCs w:val="20"/>
        </w:rPr>
        <w:t xml:space="preserve"> Clarissa Crosby, </w:t>
      </w:r>
      <w:proofErr w:type="spellStart"/>
      <w:r w:rsidR="00664203">
        <w:rPr>
          <w:sz w:val="20"/>
          <w:szCs w:val="20"/>
        </w:rPr>
        <w:t>Karyn</w:t>
      </w:r>
      <w:proofErr w:type="spellEnd"/>
      <w:r w:rsidR="00664203">
        <w:rPr>
          <w:sz w:val="20"/>
          <w:szCs w:val="20"/>
        </w:rPr>
        <w:t xml:space="preserve"> </w:t>
      </w:r>
      <w:proofErr w:type="spellStart"/>
      <w:r w:rsidR="00664203">
        <w:rPr>
          <w:sz w:val="20"/>
          <w:szCs w:val="20"/>
        </w:rPr>
        <w:t>Keanaaina</w:t>
      </w:r>
      <w:proofErr w:type="spellEnd"/>
      <w:r w:rsidR="00664203">
        <w:rPr>
          <w:sz w:val="20"/>
          <w:szCs w:val="20"/>
        </w:rPr>
        <w:t>, Wade Esplin, Shad Esplin, Gail Goodman, Neal Mason, Ryan Fisher, Tessa Douglas, and Shari Feehan (recorder)</w:t>
      </w:r>
    </w:p>
    <w:p w14:paraId="4FB42BC3" w14:textId="4DFFBF17" w:rsidR="00325433" w:rsidRDefault="00325433">
      <w:pPr>
        <w:spacing w:line="276" w:lineRule="auto"/>
        <w:ind w:left="-540" w:right="-540"/>
        <w:rPr>
          <w:sz w:val="20"/>
          <w:szCs w:val="20"/>
        </w:rPr>
      </w:pPr>
    </w:p>
    <w:p w14:paraId="6752BABB" w14:textId="29E1D6BD" w:rsidR="00325433" w:rsidRDefault="00325433">
      <w:pPr>
        <w:spacing w:line="276" w:lineRule="auto"/>
        <w:ind w:left="-540" w:right="-540"/>
        <w:rPr>
          <w:sz w:val="20"/>
          <w:szCs w:val="20"/>
        </w:rPr>
      </w:pPr>
      <w:r w:rsidRPr="00325433">
        <w:rPr>
          <w:b/>
          <w:sz w:val="20"/>
          <w:szCs w:val="20"/>
        </w:rPr>
        <w:t>USHE Board Members and Invited Guests:</w:t>
      </w:r>
      <w:r>
        <w:rPr>
          <w:sz w:val="20"/>
          <w:szCs w:val="20"/>
        </w:rPr>
        <w:t xml:space="preserve"> Deputy Commissioner Geoffrey Landward and Assistant Attorney General Eric Petersen</w:t>
      </w:r>
    </w:p>
    <w:p w14:paraId="0000000B" w14:textId="77777777" w:rsidR="00863260" w:rsidRDefault="00863260">
      <w:pPr>
        <w:spacing w:line="276" w:lineRule="auto"/>
        <w:rPr>
          <w:sz w:val="20"/>
          <w:szCs w:val="20"/>
        </w:rPr>
      </w:pPr>
    </w:p>
    <w:p w14:paraId="0000000C" w14:textId="7224A56F" w:rsidR="00863260" w:rsidRPr="007C50E8" w:rsidRDefault="00DB0D6F">
      <w:pPr>
        <w:spacing w:line="276" w:lineRule="auto"/>
        <w:rPr>
          <w:b/>
          <w:color w:val="0070C0"/>
          <w:sz w:val="20"/>
          <w:szCs w:val="20"/>
        </w:rPr>
      </w:pPr>
      <w:r w:rsidRPr="007C50E8">
        <w:rPr>
          <w:b/>
          <w:color w:val="0070C0"/>
          <w:sz w:val="20"/>
          <w:szCs w:val="20"/>
        </w:rPr>
        <w:t>I. Agenda Items by Darin Gifford, Chairperson</w:t>
      </w:r>
    </w:p>
    <w:p w14:paraId="02EB9315" w14:textId="77777777" w:rsidR="007C50E8" w:rsidRDefault="007C50E8">
      <w:pPr>
        <w:spacing w:line="276" w:lineRule="auto"/>
        <w:rPr>
          <w:b/>
          <w:sz w:val="20"/>
          <w:szCs w:val="20"/>
        </w:rPr>
      </w:pPr>
    </w:p>
    <w:p w14:paraId="0000000D" w14:textId="0F008E69" w:rsidR="00863260" w:rsidRPr="007C50E8" w:rsidRDefault="00DB0D6F">
      <w:pPr>
        <w:numPr>
          <w:ilvl w:val="0"/>
          <w:numId w:val="4"/>
        </w:numPr>
        <w:pBdr>
          <w:top w:val="nil"/>
          <w:left w:val="nil"/>
          <w:bottom w:val="nil"/>
          <w:right w:val="nil"/>
          <w:between w:val="nil"/>
        </w:pBdr>
        <w:spacing w:line="276" w:lineRule="auto"/>
        <w:rPr>
          <w:color w:val="0070C0"/>
          <w:sz w:val="20"/>
          <w:szCs w:val="20"/>
        </w:rPr>
      </w:pPr>
      <w:r w:rsidRPr="007C50E8">
        <w:rPr>
          <w:color w:val="0070C0"/>
          <w:sz w:val="20"/>
          <w:szCs w:val="20"/>
        </w:rPr>
        <w:t xml:space="preserve">Call to order </w:t>
      </w:r>
    </w:p>
    <w:p w14:paraId="2363FDFB" w14:textId="5911B1E1" w:rsidR="007C50E8" w:rsidRDefault="007C50E8" w:rsidP="007C50E8">
      <w:pPr>
        <w:pBdr>
          <w:top w:val="nil"/>
          <w:left w:val="nil"/>
          <w:bottom w:val="nil"/>
          <w:right w:val="nil"/>
          <w:between w:val="nil"/>
        </w:pBdr>
        <w:spacing w:line="276" w:lineRule="auto"/>
        <w:ind w:left="720"/>
        <w:rPr>
          <w:color w:val="000000"/>
          <w:sz w:val="20"/>
          <w:szCs w:val="20"/>
        </w:rPr>
      </w:pPr>
      <w:r>
        <w:rPr>
          <w:color w:val="000000"/>
          <w:sz w:val="20"/>
          <w:szCs w:val="20"/>
        </w:rPr>
        <w:t>The meeting was called to order at 12:04pm, with a quorum present.</w:t>
      </w:r>
    </w:p>
    <w:p w14:paraId="16E1DE95" w14:textId="77777777" w:rsidR="007C50E8" w:rsidRDefault="007C50E8" w:rsidP="007C50E8">
      <w:pPr>
        <w:pBdr>
          <w:top w:val="nil"/>
          <w:left w:val="nil"/>
          <w:bottom w:val="nil"/>
          <w:right w:val="nil"/>
          <w:between w:val="nil"/>
        </w:pBdr>
        <w:spacing w:line="276" w:lineRule="auto"/>
        <w:ind w:left="720"/>
        <w:rPr>
          <w:color w:val="000000"/>
          <w:sz w:val="20"/>
          <w:szCs w:val="20"/>
        </w:rPr>
      </w:pPr>
    </w:p>
    <w:p w14:paraId="0000000E" w14:textId="2B378422" w:rsidR="00863260" w:rsidRPr="007C50E8" w:rsidRDefault="00DB0D6F">
      <w:pPr>
        <w:numPr>
          <w:ilvl w:val="0"/>
          <w:numId w:val="4"/>
        </w:numPr>
        <w:pBdr>
          <w:top w:val="nil"/>
          <w:left w:val="nil"/>
          <w:bottom w:val="nil"/>
          <w:right w:val="nil"/>
          <w:between w:val="nil"/>
        </w:pBdr>
        <w:spacing w:line="276" w:lineRule="auto"/>
        <w:rPr>
          <w:color w:val="0070C0"/>
          <w:sz w:val="20"/>
          <w:szCs w:val="20"/>
        </w:rPr>
      </w:pPr>
      <w:r w:rsidRPr="007C50E8">
        <w:rPr>
          <w:color w:val="0070C0"/>
          <w:sz w:val="20"/>
          <w:szCs w:val="20"/>
        </w:rPr>
        <w:t xml:space="preserve">Pledge of Allegiance </w:t>
      </w:r>
    </w:p>
    <w:p w14:paraId="0BD4CEAB" w14:textId="44865B96" w:rsidR="007C50E8" w:rsidRDefault="007C50E8" w:rsidP="007C50E8">
      <w:pPr>
        <w:pBdr>
          <w:top w:val="nil"/>
          <w:left w:val="nil"/>
          <w:bottom w:val="nil"/>
          <w:right w:val="nil"/>
          <w:between w:val="nil"/>
        </w:pBdr>
        <w:spacing w:line="276" w:lineRule="auto"/>
        <w:ind w:left="720"/>
        <w:rPr>
          <w:color w:val="000000"/>
          <w:sz w:val="20"/>
          <w:szCs w:val="20"/>
        </w:rPr>
      </w:pPr>
      <w:r>
        <w:rPr>
          <w:color w:val="000000"/>
          <w:sz w:val="20"/>
          <w:szCs w:val="20"/>
        </w:rPr>
        <w:t>Chair Gifford led the Pledge of Allegiance.</w:t>
      </w:r>
    </w:p>
    <w:p w14:paraId="71745159" w14:textId="77777777" w:rsidR="007C50E8" w:rsidRDefault="007C50E8" w:rsidP="007C50E8">
      <w:pPr>
        <w:pBdr>
          <w:top w:val="nil"/>
          <w:left w:val="nil"/>
          <w:bottom w:val="nil"/>
          <w:right w:val="nil"/>
          <w:between w:val="nil"/>
        </w:pBdr>
        <w:spacing w:line="276" w:lineRule="auto"/>
        <w:ind w:left="720"/>
        <w:rPr>
          <w:color w:val="000000"/>
          <w:sz w:val="20"/>
          <w:szCs w:val="20"/>
        </w:rPr>
      </w:pPr>
    </w:p>
    <w:p w14:paraId="0000000F" w14:textId="1661A498" w:rsidR="00863260" w:rsidRPr="007C50E8" w:rsidRDefault="00DB0D6F">
      <w:pPr>
        <w:numPr>
          <w:ilvl w:val="0"/>
          <w:numId w:val="4"/>
        </w:numPr>
        <w:pBdr>
          <w:top w:val="nil"/>
          <w:left w:val="nil"/>
          <w:bottom w:val="nil"/>
          <w:right w:val="nil"/>
          <w:between w:val="nil"/>
        </w:pBdr>
        <w:spacing w:line="276" w:lineRule="auto"/>
        <w:rPr>
          <w:color w:val="0070C0"/>
          <w:sz w:val="20"/>
          <w:szCs w:val="20"/>
        </w:rPr>
      </w:pPr>
      <w:r w:rsidRPr="007C50E8">
        <w:rPr>
          <w:color w:val="0070C0"/>
          <w:sz w:val="20"/>
          <w:szCs w:val="20"/>
        </w:rPr>
        <w:t xml:space="preserve">Approval of the Agenda </w:t>
      </w:r>
    </w:p>
    <w:p w14:paraId="34026AF9" w14:textId="77777777" w:rsidR="007C50E8" w:rsidRDefault="007C50E8" w:rsidP="007C50E8">
      <w:pPr>
        <w:pBdr>
          <w:top w:val="nil"/>
          <w:left w:val="nil"/>
          <w:bottom w:val="nil"/>
          <w:right w:val="nil"/>
          <w:between w:val="nil"/>
        </w:pBdr>
        <w:spacing w:line="276" w:lineRule="auto"/>
        <w:ind w:left="720"/>
        <w:rPr>
          <w:color w:val="000000"/>
          <w:sz w:val="20"/>
          <w:szCs w:val="20"/>
        </w:rPr>
      </w:pPr>
      <w:r>
        <w:rPr>
          <w:color w:val="000000"/>
          <w:sz w:val="20"/>
          <w:szCs w:val="20"/>
        </w:rPr>
        <w:t xml:space="preserve">Chair Gifford asked for a motion to approve the September 7, 2023 agenda. </w:t>
      </w:r>
      <w:proofErr w:type="spellStart"/>
      <w:r>
        <w:rPr>
          <w:color w:val="000000"/>
          <w:sz w:val="20"/>
          <w:szCs w:val="20"/>
        </w:rPr>
        <w:t>Jarad</w:t>
      </w:r>
      <w:proofErr w:type="spellEnd"/>
      <w:r>
        <w:rPr>
          <w:color w:val="000000"/>
          <w:sz w:val="20"/>
          <w:szCs w:val="20"/>
        </w:rPr>
        <w:t xml:space="preserve"> Brinkerhoff motioned to approved the proposed agenda, and Beverly Burgess seconded the motion. The motion was approved unanimously.</w:t>
      </w:r>
    </w:p>
    <w:p w14:paraId="3AF40601" w14:textId="5FC56D63" w:rsidR="007C50E8" w:rsidRDefault="007C50E8" w:rsidP="007C50E8">
      <w:pPr>
        <w:pBdr>
          <w:top w:val="nil"/>
          <w:left w:val="nil"/>
          <w:bottom w:val="nil"/>
          <w:right w:val="nil"/>
          <w:between w:val="nil"/>
        </w:pBdr>
        <w:spacing w:line="276" w:lineRule="auto"/>
        <w:ind w:left="720"/>
        <w:rPr>
          <w:color w:val="000000"/>
          <w:sz w:val="20"/>
          <w:szCs w:val="20"/>
        </w:rPr>
      </w:pPr>
      <w:r>
        <w:rPr>
          <w:color w:val="000000"/>
          <w:sz w:val="20"/>
          <w:szCs w:val="20"/>
        </w:rPr>
        <w:t xml:space="preserve"> </w:t>
      </w:r>
    </w:p>
    <w:p w14:paraId="207E6AC3" w14:textId="77777777" w:rsidR="007C50E8" w:rsidRPr="007C50E8" w:rsidRDefault="00DB0D6F">
      <w:pPr>
        <w:numPr>
          <w:ilvl w:val="0"/>
          <w:numId w:val="4"/>
        </w:numPr>
        <w:pBdr>
          <w:top w:val="nil"/>
          <w:left w:val="nil"/>
          <w:bottom w:val="nil"/>
          <w:right w:val="nil"/>
          <w:between w:val="nil"/>
        </w:pBdr>
        <w:spacing w:line="276" w:lineRule="auto"/>
        <w:rPr>
          <w:color w:val="0070C0"/>
          <w:sz w:val="20"/>
          <w:szCs w:val="20"/>
        </w:rPr>
      </w:pPr>
      <w:r w:rsidRPr="007C50E8">
        <w:rPr>
          <w:color w:val="0070C0"/>
          <w:sz w:val="20"/>
          <w:szCs w:val="20"/>
        </w:rPr>
        <w:t>Approval of the May 4, 2023 Minutes</w:t>
      </w:r>
    </w:p>
    <w:p w14:paraId="00000010" w14:textId="0C50EF6D" w:rsidR="00863260" w:rsidRDefault="007C50E8" w:rsidP="007C50E8">
      <w:pPr>
        <w:pBdr>
          <w:top w:val="nil"/>
          <w:left w:val="nil"/>
          <w:bottom w:val="nil"/>
          <w:right w:val="nil"/>
          <w:between w:val="nil"/>
        </w:pBdr>
        <w:spacing w:line="276" w:lineRule="auto"/>
        <w:ind w:left="720"/>
        <w:rPr>
          <w:sz w:val="20"/>
          <w:szCs w:val="20"/>
        </w:rPr>
      </w:pPr>
      <w:r>
        <w:rPr>
          <w:sz w:val="20"/>
          <w:szCs w:val="20"/>
        </w:rPr>
        <w:t>Chair Gifford asked for a motion to approve the May 4, 2023 meeting minutes. Paul Terry motioned to approve the meeting minutes, and Roger Howard seconded the motion. The meeting minutes were approved unanimously.</w:t>
      </w:r>
      <w:r w:rsidR="00DB0D6F">
        <w:rPr>
          <w:sz w:val="20"/>
          <w:szCs w:val="20"/>
        </w:rPr>
        <w:tab/>
      </w:r>
      <w:r w:rsidR="00DB0D6F">
        <w:rPr>
          <w:sz w:val="20"/>
          <w:szCs w:val="20"/>
        </w:rPr>
        <w:tab/>
      </w:r>
      <w:r w:rsidR="00DB0D6F">
        <w:rPr>
          <w:sz w:val="20"/>
          <w:szCs w:val="20"/>
        </w:rPr>
        <w:tab/>
      </w:r>
      <w:r w:rsidR="00DB0D6F">
        <w:rPr>
          <w:sz w:val="20"/>
          <w:szCs w:val="20"/>
        </w:rPr>
        <w:tab/>
      </w:r>
      <w:r w:rsidR="00DB0D6F">
        <w:rPr>
          <w:sz w:val="20"/>
          <w:szCs w:val="20"/>
        </w:rPr>
        <w:tab/>
      </w:r>
      <w:r w:rsidR="00DB0D6F">
        <w:rPr>
          <w:sz w:val="20"/>
          <w:szCs w:val="20"/>
        </w:rPr>
        <w:tab/>
      </w:r>
      <w:r w:rsidR="00DB0D6F">
        <w:rPr>
          <w:sz w:val="20"/>
          <w:szCs w:val="20"/>
        </w:rPr>
        <w:tab/>
      </w:r>
      <w:r w:rsidR="00DB0D6F">
        <w:rPr>
          <w:sz w:val="20"/>
          <w:szCs w:val="20"/>
        </w:rPr>
        <w:tab/>
      </w:r>
    </w:p>
    <w:p w14:paraId="00000011" w14:textId="77777777" w:rsidR="00863260" w:rsidRDefault="00DB0D6F">
      <w:pPr>
        <w:pBdr>
          <w:top w:val="nil"/>
          <w:left w:val="nil"/>
          <w:bottom w:val="nil"/>
          <w:right w:val="nil"/>
          <w:between w:val="nil"/>
        </w:pBdr>
        <w:spacing w:line="276" w:lineRule="auto"/>
        <w:ind w:left="720"/>
        <w:rPr>
          <w:sz w:val="20"/>
          <w:szCs w:val="20"/>
        </w:rPr>
      </w:pPr>
      <w:r>
        <w:rPr>
          <w:sz w:val="20"/>
          <w:szCs w:val="20"/>
        </w:rPr>
        <w:tab/>
      </w:r>
      <w:r>
        <w:rPr>
          <w:sz w:val="20"/>
          <w:szCs w:val="20"/>
        </w:rPr>
        <w:tab/>
      </w:r>
      <w:r>
        <w:rPr>
          <w:sz w:val="20"/>
          <w:szCs w:val="20"/>
        </w:rPr>
        <w:tab/>
      </w:r>
    </w:p>
    <w:p w14:paraId="00000012" w14:textId="77777777" w:rsidR="00863260" w:rsidRPr="00DA000C" w:rsidRDefault="00DB0D6F">
      <w:pPr>
        <w:spacing w:line="276" w:lineRule="auto"/>
        <w:rPr>
          <w:b/>
          <w:color w:val="0070C0"/>
          <w:sz w:val="20"/>
          <w:szCs w:val="20"/>
        </w:rPr>
      </w:pPr>
      <w:r w:rsidRPr="00DA000C">
        <w:rPr>
          <w:b/>
          <w:color w:val="0070C0"/>
          <w:sz w:val="20"/>
          <w:szCs w:val="20"/>
        </w:rPr>
        <w:t>II. Training Item:</w:t>
      </w:r>
    </w:p>
    <w:p w14:paraId="47C646BD" w14:textId="77777777" w:rsidR="00DA000C" w:rsidRPr="00DA000C" w:rsidRDefault="00DA000C" w:rsidP="00DA000C">
      <w:pPr>
        <w:spacing w:line="276" w:lineRule="auto"/>
        <w:ind w:left="720"/>
        <w:rPr>
          <w:color w:val="0070C0"/>
          <w:sz w:val="20"/>
          <w:szCs w:val="20"/>
        </w:rPr>
      </w:pPr>
    </w:p>
    <w:p w14:paraId="2D8958CA" w14:textId="24756C3E" w:rsidR="004A0D00" w:rsidRPr="00DA000C" w:rsidRDefault="00DB0D6F">
      <w:pPr>
        <w:numPr>
          <w:ilvl w:val="0"/>
          <w:numId w:val="1"/>
        </w:numPr>
        <w:spacing w:line="276" w:lineRule="auto"/>
        <w:rPr>
          <w:color w:val="0070C0"/>
          <w:sz w:val="20"/>
          <w:szCs w:val="20"/>
        </w:rPr>
      </w:pPr>
      <w:r w:rsidRPr="00DA000C">
        <w:rPr>
          <w:color w:val="0070C0"/>
          <w:sz w:val="20"/>
          <w:szCs w:val="20"/>
        </w:rPr>
        <w:t>Board of Trustees Training - Deputy Commissioner Geoffrey Landward</w:t>
      </w:r>
    </w:p>
    <w:p w14:paraId="209C3A4D" w14:textId="77777777" w:rsidR="00DA000C" w:rsidRDefault="00DA000C" w:rsidP="00DA000C">
      <w:pPr>
        <w:spacing w:line="276" w:lineRule="auto"/>
        <w:rPr>
          <w:sz w:val="20"/>
          <w:szCs w:val="20"/>
        </w:rPr>
      </w:pPr>
    </w:p>
    <w:p w14:paraId="32D6A8E9" w14:textId="77777777" w:rsidR="004E625F" w:rsidRDefault="004E625F" w:rsidP="004A0D00">
      <w:pPr>
        <w:spacing w:line="276" w:lineRule="auto"/>
        <w:ind w:left="720"/>
        <w:rPr>
          <w:sz w:val="20"/>
          <w:szCs w:val="20"/>
        </w:rPr>
      </w:pPr>
      <w:r>
        <w:rPr>
          <w:sz w:val="20"/>
          <w:szCs w:val="20"/>
        </w:rPr>
        <w:t>Deputy Commissioner Landward provided clarification of roles and responsibilities between the Board of Trustees and higher education governing bodies. He emphasized the board’s accountability in relation to institutional governance, presidential evaluations, and strategic planning.</w:t>
      </w:r>
    </w:p>
    <w:p w14:paraId="4C4683B2" w14:textId="77777777" w:rsidR="004E625F" w:rsidRDefault="004E625F" w:rsidP="004A0D00">
      <w:pPr>
        <w:spacing w:line="276" w:lineRule="auto"/>
        <w:ind w:left="720"/>
        <w:rPr>
          <w:sz w:val="20"/>
          <w:szCs w:val="20"/>
        </w:rPr>
      </w:pPr>
    </w:p>
    <w:p w14:paraId="71C6C98C" w14:textId="77777777" w:rsidR="004E625F" w:rsidRDefault="004E625F" w:rsidP="004A0D00">
      <w:pPr>
        <w:spacing w:line="276" w:lineRule="auto"/>
        <w:ind w:left="720"/>
        <w:rPr>
          <w:sz w:val="20"/>
          <w:szCs w:val="20"/>
        </w:rPr>
      </w:pPr>
      <w:r w:rsidRPr="004E625F">
        <w:rPr>
          <w:sz w:val="20"/>
          <w:szCs w:val="20"/>
        </w:rPr>
        <w:t>The discussion highlighted the statutory distinctions between the Board of Higher Education, responsible for overseeing and regulating the Utah System of Higher Education, and the board's transformation from "control, manage, and supervise" to "control, oversee, and regulate" to address institutional issues at a system-wide level rather than institution-specific matters.</w:t>
      </w:r>
    </w:p>
    <w:p w14:paraId="0D8195D3" w14:textId="77777777" w:rsidR="004E625F" w:rsidRDefault="004E625F" w:rsidP="004A0D00">
      <w:pPr>
        <w:spacing w:line="276" w:lineRule="auto"/>
        <w:ind w:left="720"/>
        <w:rPr>
          <w:sz w:val="20"/>
          <w:szCs w:val="20"/>
        </w:rPr>
      </w:pPr>
    </w:p>
    <w:p w14:paraId="5C720B67" w14:textId="77777777" w:rsidR="004E625F" w:rsidRDefault="004E625F" w:rsidP="004A0D00">
      <w:pPr>
        <w:spacing w:line="276" w:lineRule="auto"/>
        <w:ind w:left="720"/>
        <w:rPr>
          <w:sz w:val="20"/>
          <w:szCs w:val="20"/>
        </w:rPr>
      </w:pPr>
      <w:r w:rsidRPr="004E625F">
        <w:rPr>
          <w:sz w:val="20"/>
          <w:szCs w:val="20"/>
        </w:rPr>
        <w:t>The intent was to bring the Board of Higher Education's focus to a system-wide approach, ensuring accountability for the entire system rather than delving into the minutiae of specific institutions. Geoff emphasized the importance of statewide vision, goals, and system-wide approaches, directing the Board of Trustees to collaborate with Presidents and Cabinet members to establish institution-specific strategies aligned with these system-wide goals.</w:t>
      </w:r>
    </w:p>
    <w:p w14:paraId="285D89CA" w14:textId="77777777" w:rsidR="004E625F" w:rsidRDefault="004E625F" w:rsidP="004A0D00">
      <w:pPr>
        <w:spacing w:line="276" w:lineRule="auto"/>
        <w:ind w:left="720"/>
        <w:rPr>
          <w:sz w:val="20"/>
          <w:szCs w:val="20"/>
        </w:rPr>
      </w:pPr>
    </w:p>
    <w:p w14:paraId="4E92399E" w14:textId="77777777" w:rsidR="00B56E4C" w:rsidRDefault="00B56E4C" w:rsidP="004A0D00">
      <w:pPr>
        <w:spacing w:line="276" w:lineRule="auto"/>
        <w:ind w:left="720"/>
        <w:rPr>
          <w:sz w:val="20"/>
          <w:szCs w:val="20"/>
        </w:rPr>
      </w:pPr>
    </w:p>
    <w:p w14:paraId="65A6BFF5" w14:textId="3BA54699" w:rsidR="004E625F" w:rsidRDefault="004E625F" w:rsidP="004A0D00">
      <w:pPr>
        <w:spacing w:line="276" w:lineRule="auto"/>
        <w:ind w:left="720"/>
        <w:rPr>
          <w:sz w:val="20"/>
          <w:szCs w:val="20"/>
        </w:rPr>
      </w:pPr>
      <w:r w:rsidRPr="004E625F">
        <w:rPr>
          <w:sz w:val="20"/>
          <w:szCs w:val="20"/>
        </w:rPr>
        <w:t>Notably, the shift in evaluating Presidents' performances was highlighted. The responsibility for annual presidential evaluations now falls on the Board of Trustees rather than the Board of Higher Education. The trustees are mandated to work directly with the Presidents and their leadership teams to develop specific key performance indicators (KPIs) tailored for individual institutions.</w:t>
      </w:r>
      <w:r>
        <w:rPr>
          <w:sz w:val="20"/>
          <w:szCs w:val="20"/>
        </w:rPr>
        <w:t xml:space="preserve"> </w:t>
      </w:r>
      <w:r w:rsidRPr="004E625F">
        <w:rPr>
          <w:sz w:val="20"/>
          <w:szCs w:val="20"/>
        </w:rPr>
        <w:t>Another significant shift was in the process of presidential selections and appointments. The Board of Trustees would now lead the initial phases of the search process, narrowing the candidate pool to three to five finalists for review by the Board of Higher Education.</w:t>
      </w:r>
    </w:p>
    <w:p w14:paraId="48A1FBE9" w14:textId="77777777" w:rsidR="004E625F" w:rsidRDefault="004E625F" w:rsidP="004A0D00">
      <w:pPr>
        <w:spacing w:line="276" w:lineRule="auto"/>
        <w:ind w:left="720"/>
        <w:rPr>
          <w:sz w:val="20"/>
          <w:szCs w:val="20"/>
        </w:rPr>
      </w:pPr>
    </w:p>
    <w:p w14:paraId="00000013" w14:textId="75B42842" w:rsidR="00863260" w:rsidRDefault="004E625F" w:rsidP="004A0D00">
      <w:pPr>
        <w:spacing w:line="276" w:lineRule="auto"/>
        <w:ind w:left="720"/>
        <w:rPr>
          <w:sz w:val="20"/>
          <w:szCs w:val="20"/>
        </w:rPr>
      </w:pPr>
      <w:r w:rsidRPr="004E625F">
        <w:rPr>
          <w:sz w:val="20"/>
          <w:szCs w:val="20"/>
        </w:rPr>
        <w:t>Deputy Commissioner Geoff Landward highlighted the importance of aligning institutional strategic planning with system-wide goals and emphasized the significance of not overstepping the boundary into day-to-day institutional management.</w:t>
      </w:r>
      <w:r w:rsidR="00DB0D6F">
        <w:rPr>
          <w:sz w:val="20"/>
          <w:szCs w:val="20"/>
        </w:rPr>
        <w:tab/>
      </w:r>
      <w:r w:rsidR="00DB0D6F">
        <w:rPr>
          <w:sz w:val="20"/>
          <w:szCs w:val="20"/>
        </w:rPr>
        <w:tab/>
      </w:r>
    </w:p>
    <w:p w14:paraId="00000014" w14:textId="77777777" w:rsidR="00863260" w:rsidRDefault="00863260">
      <w:pPr>
        <w:spacing w:line="276" w:lineRule="auto"/>
        <w:rPr>
          <w:sz w:val="20"/>
          <w:szCs w:val="20"/>
        </w:rPr>
      </w:pPr>
    </w:p>
    <w:p w14:paraId="00000015" w14:textId="77777777" w:rsidR="00863260" w:rsidRDefault="00DB0D6F">
      <w:pPr>
        <w:spacing w:line="276" w:lineRule="auto"/>
        <w:rPr>
          <w:sz w:val="20"/>
          <w:szCs w:val="20"/>
        </w:rPr>
      </w:pPr>
      <w:r w:rsidRPr="007C50E8">
        <w:rPr>
          <w:b/>
          <w:color w:val="0070C0"/>
          <w:sz w:val="20"/>
          <w:szCs w:val="20"/>
        </w:rPr>
        <w:t>III. Action Items:</w:t>
      </w:r>
      <w:r>
        <w:rPr>
          <w:b/>
          <w:sz w:val="20"/>
          <w:szCs w:val="20"/>
        </w:rPr>
        <w:tab/>
      </w:r>
      <w:r>
        <w:rPr>
          <w:sz w:val="20"/>
          <w:szCs w:val="20"/>
        </w:rPr>
        <w:tab/>
      </w:r>
      <w:r>
        <w:rPr>
          <w:sz w:val="20"/>
          <w:szCs w:val="20"/>
        </w:rPr>
        <w:tab/>
      </w:r>
    </w:p>
    <w:p w14:paraId="083843D2" w14:textId="77777777" w:rsidR="007C50E8" w:rsidRDefault="007C50E8" w:rsidP="007C50E8">
      <w:pPr>
        <w:pBdr>
          <w:top w:val="nil"/>
          <w:left w:val="nil"/>
          <w:bottom w:val="nil"/>
          <w:right w:val="nil"/>
          <w:between w:val="nil"/>
        </w:pBdr>
        <w:tabs>
          <w:tab w:val="left" w:pos="8640"/>
        </w:tabs>
        <w:spacing w:line="276" w:lineRule="auto"/>
        <w:ind w:left="720"/>
        <w:rPr>
          <w:sz w:val="20"/>
          <w:szCs w:val="20"/>
        </w:rPr>
      </w:pPr>
    </w:p>
    <w:p w14:paraId="00000016" w14:textId="0737F17F" w:rsidR="00863260" w:rsidRPr="007C50E8" w:rsidRDefault="00DB0D6F">
      <w:pPr>
        <w:numPr>
          <w:ilvl w:val="0"/>
          <w:numId w:val="3"/>
        </w:numPr>
        <w:pBdr>
          <w:top w:val="nil"/>
          <w:left w:val="nil"/>
          <w:bottom w:val="nil"/>
          <w:right w:val="nil"/>
          <w:between w:val="nil"/>
        </w:pBdr>
        <w:tabs>
          <w:tab w:val="left" w:pos="8640"/>
        </w:tabs>
        <w:spacing w:line="276" w:lineRule="auto"/>
        <w:rPr>
          <w:color w:val="0070C0"/>
          <w:sz w:val="20"/>
          <w:szCs w:val="20"/>
        </w:rPr>
      </w:pPr>
      <w:r w:rsidRPr="007C50E8">
        <w:rPr>
          <w:color w:val="0070C0"/>
          <w:sz w:val="20"/>
          <w:szCs w:val="20"/>
        </w:rPr>
        <w:t>Welcome New Board Members</w:t>
      </w:r>
    </w:p>
    <w:p w14:paraId="6D6BCA20" w14:textId="77777777" w:rsidR="007C50E8" w:rsidRDefault="007C50E8" w:rsidP="00556950">
      <w:pPr>
        <w:pBdr>
          <w:top w:val="nil"/>
          <w:left w:val="nil"/>
          <w:bottom w:val="nil"/>
          <w:right w:val="nil"/>
          <w:between w:val="nil"/>
        </w:pBdr>
        <w:tabs>
          <w:tab w:val="left" w:pos="8640"/>
        </w:tabs>
        <w:spacing w:line="276" w:lineRule="auto"/>
        <w:ind w:left="720"/>
        <w:rPr>
          <w:sz w:val="20"/>
          <w:szCs w:val="20"/>
        </w:rPr>
      </w:pPr>
    </w:p>
    <w:p w14:paraId="3BB14A98" w14:textId="5A5441C3" w:rsidR="00556950" w:rsidRDefault="00556950" w:rsidP="00556950">
      <w:pPr>
        <w:pBdr>
          <w:top w:val="nil"/>
          <w:left w:val="nil"/>
          <w:bottom w:val="nil"/>
          <w:right w:val="nil"/>
          <w:between w:val="nil"/>
        </w:pBdr>
        <w:tabs>
          <w:tab w:val="left" w:pos="8640"/>
        </w:tabs>
        <w:spacing w:line="276" w:lineRule="auto"/>
        <w:ind w:left="720"/>
        <w:rPr>
          <w:sz w:val="20"/>
          <w:szCs w:val="20"/>
        </w:rPr>
      </w:pPr>
      <w:r>
        <w:rPr>
          <w:sz w:val="20"/>
          <w:szCs w:val="20"/>
        </w:rPr>
        <w:t>Darin</w:t>
      </w:r>
      <w:r w:rsidR="007C50E8">
        <w:rPr>
          <w:sz w:val="20"/>
          <w:szCs w:val="20"/>
        </w:rPr>
        <w:t xml:space="preserve"> Gifford</w:t>
      </w:r>
      <w:r>
        <w:rPr>
          <w:sz w:val="20"/>
          <w:szCs w:val="20"/>
        </w:rPr>
        <w:t xml:space="preserve"> introduced the three new board members</w:t>
      </w:r>
      <w:r w:rsidR="007C50E8">
        <w:rPr>
          <w:sz w:val="20"/>
          <w:szCs w:val="20"/>
        </w:rPr>
        <w:t>:</w:t>
      </w:r>
      <w:r>
        <w:rPr>
          <w:sz w:val="20"/>
          <w:szCs w:val="20"/>
        </w:rPr>
        <w:t xml:space="preserve"> </w:t>
      </w:r>
      <w:r w:rsidR="007C50E8">
        <w:rPr>
          <w:sz w:val="20"/>
          <w:szCs w:val="20"/>
        </w:rPr>
        <w:t xml:space="preserve">Paul Terry, </w:t>
      </w:r>
      <w:r>
        <w:rPr>
          <w:sz w:val="20"/>
          <w:szCs w:val="20"/>
        </w:rPr>
        <w:t xml:space="preserve">Melinda </w:t>
      </w:r>
      <w:proofErr w:type="spellStart"/>
      <w:r>
        <w:rPr>
          <w:sz w:val="20"/>
          <w:szCs w:val="20"/>
        </w:rPr>
        <w:t>Pfundstein</w:t>
      </w:r>
      <w:proofErr w:type="spellEnd"/>
      <w:r>
        <w:rPr>
          <w:sz w:val="20"/>
          <w:szCs w:val="20"/>
        </w:rPr>
        <w:t xml:space="preserve">, </w:t>
      </w:r>
      <w:r w:rsidR="007C50E8">
        <w:rPr>
          <w:sz w:val="20"/>
          <w:szCs w:val="20"/>
        </w:rPr>
        <w:t>and Sharon Corry.</w:t>
      </w:r>
    </w:p>
    <w:p w14:paraId="340A2C44" w14:textId="77777777" w:rsidR="004A0D00" w:rsidRDefault="004A0D00" w:rsidP="004A0D00">
      <w:pPr>
        <w:pBdr>
          <w:top w:val="nil"/>
          <w:left w:val="nil"/>
          <w:bottom w:val="nil"/>
          <w:right w:val="nil"/>
          <w:between w:val="nil"/>
        </w:pBdr>
        <w:tabs>
          <w:tab w:val="left" w:pos="8640"/>
        </w:tabs>
        <w:spacing w:line="276" w:lineRule="auto"/>
        <w:ind w:left="720"/>
        <w:rPr>
          <w:sz w:val="20"/>
          <w:szCs w:val="20"/>
        </w:rPr>
      </w:pPr>
    </w:p>
    <w:p w14:paraId="109472C0" w14:textId="77777777" w:rsidR="004A0D00" w:rsidRPr="007C50E8" w:rsidRDefault="00DB0D6F">
      <w:pPr>
        <w:numPr>
          <w:ilvl w:val="0"/>
          <w:numId w:val="3"/>
        </w:numPr>
        <w:pBdr>
          <w:top w:val="nil"/>
          <w:left w:val="nil"/>
          <w:bottom w:val="nil"/>
          <w:right w:val="nil"/>
          <w:between w:val="nil"/>
        </w:pBdr>
        <w:tabs>
          <w:tab w:val="left" w:pos="8640"/>
        </w:tabs>
        <w:spacing w:line="276" w:lineRule="auto"/>
        <w:rPr>
          <w:color w:val="0070C0"/>
          <w:sz w:val="20"/>
          <w:szCs w:val="20"/>
        </w:rPr>
      </w:pPr>
      <w:r w:rsidRPr="007C50E8">
        <w:rPr>
          <w:color w:val="0070C0"/>
          <w:sz w:val="20"/>
          <w:szCs w:val="20"/>
        </w:rPr>
        <w:t>Oaths of Office - Shari Feehan and Krist</w:t>
      </w:r>
      <w:r w:rsidR="00155EDB" w:rsidRPr="007C50E8">
        <w:rPr>
          <w:color w:val="0070C0"/>
          <w:sz w:val="20"/>
          <w:szCs w:val="20"/>
        </w:rPr>
        <w:t>i</w:t>
      </w:r>
      <w:r w:rsidRPr="007C50E8">
        <w:rPr>
          <w:color w:val="0070C0"/>
          <w:sz w:val="20"/>
          <w:szCs w:val="20"/>
        </w:rPr>
        <w:t xml:space="preserve"> </w:t>
      </w:r>
      <w:proofErr w:type="spellStart"/>
      <w:r w:rsidRPr="007C50E8">
        <w:rPr>
          <w:color w:val="0070C0"/>
          <w:sz w:val="20"/>
          <w:szCs w:val="20"/>
        </w:rPr>
        <w:t>Holyoak</w:t>
      </w:r>
      <w:proofErr w:type="spellEnd"/>
    </w:p>
    <w:p w14:paraId="2A02DBCF" w14:textId="5B362A3B" w:rsidR="004A0D00" w:rsidRDefault="004A0D00" w:rsidP="004A0D00">
      <w:pPr>
        <w:pStyle w:val="ListParagraph"/>
        <w:rPr>
          <w:sz w:val="20"/>
          <w:szCs w:val="20"/>
        </w:rPr>
      </w:pPr>
    </w:p>
    <w:p w14:paraId="47FEF5F8" w14:textId="6DCA7B58" w:rsidR="007C50E8" w:rsidRDefault="007C50E8" w:rsidP="004A0D00">
      <w:pPr>
        <w:pStyle w:val="ListParagraph"/>
        <w:rPr>
          <w:sz w:val="20"/>
          <w:szCs w:val="20"/>
        </w:rPr>
      </w:pPr>
      <w:r>
        <w:rPr>
          <w:sz w:val="20"/>
          <w:szCs w:val="20"/>
        </w:rPr>
        <w:t>Oath of Office was administered to all present board members.</w:t>
      </w:r>
    </w:p>
    <w:p w14:paraId="00000017" w14:textId="0551075F" w:rsidR="00863260" w:rsidRDefault="00DB0D6F" w:rsidP="004A0D00">
      <w:pPr>
        <w:pBdr>
          <w:top w:val="nil"/>
          <w:left w:val="nil"/>
          <w:bottom w:val="nil"/>
          <w:right w:val="nil"/>
          <w:between w:val="nil"/>
        </w:pBdr>
        <w:tabs>
          <w:tab w:val="left" w:pos="8640"/>
        </w:tabs>
        <w:spacing w:line="276" w:lineRule="auto"/>
        <w:ind w:left="720"/>
        <w:rPr>
          <w:sz w:val="20"/>
          <w:szCs w:val="20"/>
        </w:rPr>
      </w:pPr>
      <w:r>
        <w:rPr>
          <w:sz w:val="20"/>
          <w:szCs w:val="20"/>
        </w:rPr>
        <w:tab/>
      </w:r>
      <w:r>
        <w:rPr>
          <w:color w:val="FF0000"/>
          <w:sz w:val="20"/>
          <w:szCs w:val="20"/>
        </w:rPr>
        <w:tab/>
      </w:r>
    </w:p>
    <w:p w14:paraId="6BD5E7D6" w14:textId="718E88FB" w:rsidR="004A0D00" w:rsidRDefault="00DB0D6F">
      <w:pPr>
        <w:numPr>
          <w:ilvl w:val="0"/>
          <w:numId w:val="3"/>
        </w:numPr>
        <w:pBdr>
          <w:top w:val="nil"/>
          <w:left w:val="nil"/>
          <w:bottom w:val="nil"/>
          <w:right w:val="nil"/>
          <w:between w:val="nil"/>
        </w:pBdr>
        <w:tabs>
          <w:tab w:val="left" w:pos="8640"/>
        </w:tabs>
        <w:spacing w:line="276" w:lineRule="auto"/>
        <w:rPr>
          <w:color w:val="0070C0"/>
          <w:sz w:val="20"/>
          <w:szCs w:val="20"/>
        </w:rPr>
      </w:pPr>
      <w:r w:rsidRPr="007C50E8">
        <w:rPr>
          <w:color w:val="0070C0"/>
          <w:sz w:val="20"/>
          <w:szCs w:val="20"/>
        </w:rPr>
        <w:t>Approval of Concept: Southwest Tech Iron County School District - Brennan Wood</w:t>
      </w:r>
    </w:p>
    <w:p w14:paraId="042A0025" w14:textId="77777777" w:rsidR="007C50E8" w:rsidRPr="007C50E8" w:rsidRDefault="007C50E8" w:rsidP="007C50E8">
      <w:pPr>
        <w:pBdr>
          <w:top w:val="nil"/>
          <w:left w:val="nil"/>
          <w:bottom w:val="nil"/>
          <w:right w:val="nil"/>
          <w:between w:val="nil"/>
        </w:pBdr>
        <w:tabs>
          <w:tab w:val="left" w:pos="8640"/>
        </w:tabs>
        <w:spacing w:line="276" w:lineRule="auto"/>
        <w:ind w:left="720"/>
        <w:rPr>
          <w:color w:val="0070C0"/>
          <w:sz w:val="20"/>
          <w:szCs w:val="20"/>
        </w:rPr>
      </w:pPr>
    </w:p>
    <w:p w14:paraId="054A1B46" w14:textId="0F55F8BE" w:rsidR="009A6EAF" w:rsidRPr="009A6EAF" w:rsidRDefault="009A6EAF" w:rsidP="009A6EAF">
      <w:pPr>
        <w:pBdr>
          <w:top w:val="nil"/>
          <w:left w:val="nil"/>
          <w:bottom w:val="nil"/>
          <w:right w:val="nil"/>
          <w:between w:val="nil"/>
        </w:pBdr>
        <w:tabs>
          <w:tab w:val="left" w:pos="8640"/>
        </w:tabs>
        <w:spacing w:line="276" w:lineRule="auto"/>
        <w:ind w:left="720"/>
        <w:rPr>
          <w:sz w:val="20"/>
          <w:szCs w:val="20"/>
        </w:rPr>
      </w:pPr>
      <w:r>
        <w:rPr>
          <w:sz w:val="20"/>
          <w:szCs w:val="20"/>
        </w:rPr>
        <w:t>President Wood addressed</w:t>
      </w:r>
      <w:r w:rsidRPr="009A6EAF">
        <w:rPr>
          <w:sz w:val="20"/>
          <w:szCs w:val="20"/>
        </w:rPr>
        <w:t xml:space="preserve"> the board to discuss a proposal for a partnership between Southwest Tech and the Iron County School District regarding the construction of a new building. The discussion focused on the concept of a land swap to facilitate the construction of a 50,000 square foot building for the school district, intending to bring together various educational programs and streamline facilities. The proposed building is intended to enhance the existing facilities and establish a more cohesive campus environment.</w:t>
      </w:r>
    </w:p>
    <w:p w14:paraId="070512CB" w14:textId="49A6DB4C" w:rsidR="009A6EAF" w:rsidRDefault="00257476" w:rsidP="009A6EAF">
      <w:pPr>
        <w:pBdr>
          <w:top w:val="nil"/>
          <w:left w:val="nil"/>
          <w:bottom w:val="nil"/>
          <w:right w:val="nil"/>
          <w:between w:val="nil"/>
        </w:pBdr>
        <w:tabs>
          <w:tab w:val="left" w:pos="8640"/>
        </w:tabs>
        <w:spacing w:line="276" w:lineRule="auto"/>
        <w:ind w:left="720"/>
        <w:rPr>
          <w:sz w:val="20"/>
          <w:szCs w:val="20"/>
        </w:rPr>
      </w:pPr>
      <w:r>
        <w:rPr>
          <w:sz w:val="20"/>
          <w:szCs w:val="20"/>
        </w:rPr>
        <w:t xml:space="preserve">President Wood </w:t>
      </w:r>
      <w:r w:rsidR="009A6EAF" w:rsidRPr="009A6EAF">
        <w:rPr>
          <w:sz w:val="20"/>
          <w:szCs w:val="20"/>
        </w:rPr>
        <w:t>elaborated that this proposal would require a ballot approval in the coming November, and the bonding costs were estimated at around $70 million, with only a portion dedicated to the 50,000 square foot building.</w:t>
      </w:r>
    </w:p>
    <w:p w14:paraId="1DC5C3DC" w14:textId="77777777" w:rsidR="009A6EAF" w:rsidRPr="009A6EAF" w:rsidRDefault="009A6EAF" w:rsidP="009A6EAF">
      <w:pPr>
        <w:pBdr>
          <w:top w:val="nil"/>
          <w:left w:val="nil"/>
          <w:bottom w:val="nil"/>
          <w:right w:val="nil"/>
          <w:between w:val="nil"/>
        </w:pBdr>
        <w:tabs>
          <w:tab w:val="left" w:pos="8640"/>
        </w:tabs>
        <w:spacing w:line="276" w:lineRule="auto"/>
        <w:ind w:left="720"/>
        <w:rPr>
          <w:sz w:val="20"/>
          <w:szCs w:val="20"/>
        </w:rPr>
      </w:pPr>
    </w:p>
    <w:p w14:paraId="68AE985C" w14:textId="46F788FE" w:rsidR="009A6EAF" w:rsidRDefault="009A6EAF" w:rsidP="009A6EAF">
      <w:pPr>
        <w:pBdr>
          <w:top w:val="nil"/>
          <w:left w:val="nil"/>
          <w:bottom w:val="nil"/>
          <w:right w:val="nil"/>
          <w:between w:val="nil"/>
        </w:pBdr>
        <w:tabs>
          <w:tab w:val="left" w:pos="8640"/>
        </w:tabs>
        <w:spacing w:line="276" w:lineRule="auto"/>
        <w:ind w:left="720"/>
        <w:rPr>
          <w:sz w:val="20"/>
          <w:szCs w:val="20"/>
        </w:rPr>
      </w:pPr>
      <w:r w:rsidRPr="009A6EAF">
        <w:rPr>
          <w:sz w:val="20"/>
          <w:szCs w:val="20"/>
        </w:rPr>
        <w:t>The proposed concept involves the relocation of the CDL parking pad to accommodate the Iron County School District's plans for the new building. This proposed land swap would enable the school district to build in the area currently occupied by the CDL pad. Discussions also touched on potential future property acquisitions, such as the yellow-marked spaces, meant for potential land banking to support future expansion plans.</w:t>
      </w:r>
    </w:p>
    <w:p w14:paraId="214F4959" w14:textId="77777777" w:rsidR="009A6EAF" w:rsidRPr="009A6EAF" w:rsidRDefault="009A6EAF" w:rsidP="009A6EAF">
      <w:pPr>
        <w:pBdr>
          <w:top w:val="nil"/>
          <w:left w:val="nil"/>
          <w:bottom w:val="nil"/>
          <w:right w:val="nil"/>
          <w:between w:val="nil"/>
        </w:pBdr>
        <w:tabs>
          <w:tab w:val="left" w:pos="8640"/>
        </w:tabs>
        <w:spacing w:line="276" w:lineRule="auto"/>
        <w:ind w:left="720"/>
        <w:rPr>
          <w:sz w:val="20"/>
          <w:szCs w:val="20"/>
        </w:rPr>
      </w:pPr>
    </w:p>
    <w:p w14:paraId="0D17FE7B" w14:textId="2137C7CE" w:rsidR="009A6EAF" w:rsidRDefault="009A6EAF" w:rsidP="009A6EAF">
      <w:pPr>
        <w:pBdr>
          <w:top w:val="nil"/>
          <w:left w:val="nil"/>
          <w:bottom w:val="nil"/>
          <w:right w:val="nil"/>
          <w:between w:val="nil"/>
        </w:pBdr>
        <w:tabs>
          <w:tab w:val="left" w:pos="8640"/>
        </w:tabs>
        <w:spacing w:line="276" w:lineRule="auto"/>
        <w:ind w:left="720"/>
        <w:rPr>
          <w:sz w:val="20"/>
          <w:szCs w:val="20"/>
        </w:rPr>
      </w:pPr>
      <w:r w:rsidRPr="009A6EAF">
        <w:rPr>
          <w:sz w:val="20"/>
          <w:szCs w:val="20"/>
        </w:rPr>
        <w:t>The meeting participants raised questions regarding contingencies and impacts on the college. The concerns mainly focused on the land swap, potential land purchases, and agreements to ensure adherence to standards and shared use.</w:t>
      </w:r>
    </w:p>
    <w:p w14:paraId="73F8F177" w14:textId="77777777" w:rsidR="00257476" w:rsidRPr="009A6EAF" w:rsidRDefault="00257476" w:rsidP="009A6EAF">
      <w:pPr>
        <w:pBdr>
          <w:top w:val="nil"/>
          <w:left w:val="nil"/>
          <w:bottom w:val="nil"/>
          <w:right w:val="nil"/>
          <w:between w:val="nil"/>
        </w:pBdr>
        <w:tabs>
          <w:tab w:val="left" w:pos="8640"/>
        </w:tabs>
        <w:spacing w:line="276" w:lineRule="auto"/>
        <w:ind w:left="720"/>
        <w:rPr>
          <w:sz w:val="20"/>
          <w:szCs w:val="20"/>
        </w:rPr>
      </w:pPr>
    </w:p>
    <w:p w14:paraId="6C8A6E3A" w14:textId="560C99DD" w:rsidR="009A6EAF" w:rsidRDefault="00257476" w:rsidP="009A6EAF">
      <w:pPr>
        <w:pBdr>
          <w:top w:val="nil"/>
          <w:left w:val="nil"/>
          <w:bottom w:val="nil"/>
          <w:right w:val="nil"/>
          <w:between w:val="nil"/>
        </w:pBdr>
        <w:tabs>
          <w:tab w:val="left" w:pos="8640"/>
        </w:tabs>
        <w:spacing w:line="276" w:lineRule="auto"/>
        <w:ind w:left="720"/>
        <w:rPr>
          <w:sz w:val="20"/>
          <w:szCs w:val="20"/>
        </w:rPr>
      </w:pPr>
      <w:r>
        <w:rPr>
          <w:sz w:val="20"/>
          <w:szCs w:val="20"/>
        </w:rPr>
        <w:t>President Wood said</w:t>
      </w:r>
      <w:r w:rsidR="009A6EAF" w:rsidRPr="009A6EAF">
        <w:rPr>
          <w:sz w:val="20"/>
          <w:szCs w:val="20"/>
        </w:rPr>
        <w:t xml:space="preserve"> that the land swap would involve a partial exchange of properties, wherein the school district would receive some of the college’s land, and Southwest Tech would receive part of the school district’s property. The Iron County School District’s bond outcome would significantly affect the viability of this partnership.</w:t>
      </w:r>
    </w:p>
    <w:p w14:paraId="3C77A2EE" w14:textId="77777777" w:rsidR="00257476" w:rsidRPr="009A6EAF" w:rsidRDefault="00257476" w:rsidP="009A6EAF">
      <w:pPr>
        <w:pBdr>
          <w:top w:val="nil"/>
          <w:left w:val="nil"/>
          <w:bottom w:val="nil"/>
          <w:right w:val="nil"/>
          <w:between w:val="nil"/>
        </w:pBdr>
        <w:tabs>
          <w:tab w:val="left" w:pos="8640"/>
        </w:tabs>
        <w:spacing w:line="276" w:lineRule="auto"/>
        <w:ind w:left="720"/>
        <w:rPr>
          <w:sz w:val="20"/>
          <w:szCs w:val="20"/>
        </w:rPr>
      </w:pPr>
    </w:p>
    <w:p w14:paraId="15B39418" w14:textId="78F8CDA8" w:rsidR="009A6EAF" w:rsidRPr="009A6EAF" w:rsidRDefault="009A6EAF" w:rsidP="009A6EAF">
      <w:pPr>
        <w:pBdr>
          <w:top w:val="nil"/>
          <w:left w:val="nil"/>
          <w:bottom w:val="nil"/>
          <w:right w:val="nil"/>
          <w:between w:val="nil"/>
        </w:pBdr>
        <w:tabs>
          <w:tab w:val="left" w:pos="8640"/>
        </w:tabs>
        <w:spacing w:line="276" w:lineRule="auto"/>
        <w:ind w:left="720"/>
        <w:rPr>
          <w:sz w:val="20"/>
          <w:szCs w:val="20"/>
        </w:rPr>
      </w:pPr>
      <w:r w:rsidRPr="009A6EAF">
        <w:rPr>
          <w:sz w:val="20"/>
          <w:szCs w:val="20"/>
        </w:rPr>
        <w:t xml:space="preserve">Discussion </w:t>
      </w:r>
      <w:r w:rsidR="00257476">
        <w:rPr>
          <w:sz w:val="20"/>
          <w:szCs w:val="20"/>
        </w:rPr>
        <w:t>continued</w:t>
      </w:r>
      <w:r w:rsidRPr="009A6EAF">
        <w:rPr>
          <w:sz w:val="20"/>
          <w:szCs w:val="20"/>
        </w:rPr>
        <w:t xml:space="preserve"> about the partnership and the potential benefits of sharing facilities between Southwest Tech and the school district. The consensus was that the proposal would strengthen ties between the two educational institutions and create a more cohesive campus environment.</w:t>
      </w:r>
    </w:p>
    <w:p w14:paraId="25451B49" w14:textId="77777777" w:rsidR="009A6EAF" w:rsidRPr="009A6EAF" w:rsidRDefault="009A6EAF" w:rsidP="009A6EAF">
      <w:pPr>
        <w:pBdr>
          <w:top w:val="nil"/>
          <w:left w:val="nil"/>
          <w:bottom w:val="nil"/>
          <w:right w:val="nil"/>
          <w:between w:val="nil"/>
        </w:pBdr>
        <w:tabs>
          <w:tab w:val="left" w:pos="8640"/>
        </w:tabs>
        <w:spacing w:line="276" w:lineRule="auto"/>
        <w:ind w:left="720"/>
        <w:rPr>
          <w:sz w:val="20"/>
          <w:szCs w:val="20"/>
        </w:rPr>
      </w:pPr>
      <w:r w:rsidRPr="009A6EAF">
        <w:rPr>
          <w:sz w:val="20"/>
          <w:szCs w:val="20"/>
        </w:rPr>
        <w:t>No formal decisions were made, as the concept approval was the initial step. The board emphasized that the partnership discussions were in early stages, and no binding commitments were agreed upon at this time.</w:t>
      </w:r>
    </w:p>
    <w:p w14:paraId="059D4968" w14:textId="77777777" w:rsidR="004E625F" w:rsidRDefault="004E625F" w:rsidP="0049290C">
      <w:pPr>
        <w:pBdr>
          <w:top w:val="nil"/>
          <w:left w:val="nil"/>
          <w:bottom w:val="nil"/>
          <w:right w:val="nil"/>
          <w:between w:val="nil"/>
        </w:pBdr>
        <w:tabs>
          <w:tab w:val="left" w:pos="8640"/>
        </w:tabs>
        <w:spacing w:line="276" w:lineRule="auto"/>
        <w:ind w:left="720"/>
        <w:rPr>
          <w:sz w:val="20"/>
          <w:szCs w:val="20"/>
        </w:rPr>
      </w:pPr>
    </w:p>
    <w:p w14:paraId="0F0C648D" w14:textId="77777777" w:rsidR="00B56E4C" w:rsidRDefault="00B56E4C" w:rsidP="0049290C">
      <w:pPr>
        <w:pBdr>
          <w:top w:val="nil"/>
          <w:left w:val="nil"/>
          <w:bottom w:val="nil"/>
          <w:right w:val="nil"/>
          <w:between w:val="nil"/>
        </w:pBdr>
        <w:tabs>
          <w:tab w:val="left" w:pos="8640"/>
        </w:tabs>
        <w:spacing w:line="276" w:lineRule="auto"/>
        <w:ind w:left="720"/>
        <w:rPr>
          <w:sz w:val="20"/>
          <w:szCs w:val="20"/>
        </w:rPr>
      </w:pPr>
    </w:p>
    <w:p w14:paraId="0125CB92" w14:textId="5AB93AAA" w:rsidR="00750F69" w:rsidRDefault="00257476" w:rsidP="0049290C">
      <w:pPr>
        <w:pBdr>
          <w:top w:val="nil"/>
          <w:left w:val="nil"/>
          <w:bottom w:val="nil"/>
          <w:right w:val="nil"/>
          <w:between w:val="nil"/>
        </w:pBdr>
        <w:tabs>
          <w:tab w:val="left" w:pos="8640"/>
        </w:tabs>
        <w:spacing w:line="276" w:lineRule="auto"/>
        <w:ind w:left="720"/>
        <w:rPr>
          <w:sz w:val="20"/>
          <w:szCs w:val="20"/>
        </w:rPr>
      </w:pPr>
      <w:r>
        <w:rPr>
          <w:sz w:val="20"/>
          <w:szCs w:val="20"/>
        </w:rPr>
        <w:t>Chair Gifford asked for a motion to approve. Eric Packer motioned to approve, and Paul Terry seconded the motion. The motion passed unanimously.</w:t>
      </w:r>
    </w:p>
    <w:p w14:paraId="00000018" w14:textId="69729548" w:rsidR="00863260" w:rsidRPr="00736D49" w:rsidRDefault="00DB0D6F" w:rsidP="004A0D00">
      <w:pPr>
        <w:pBdr>
          <w:top w:val="nil"/>
          <w:left w:val="nil"/>
          <w:bottom w:val="nil"/>
          <w:right w:val="nil"/>
          <w:between w:val="nil"/>
        </w:pBdr>
        <w:tabs>
          <w:tab w:val="left" w:pos="8640"/>
        </w:tabs>
        <w:spacing w:line="276" w:lineRule="auto"/>
        <w:ind w:left="720"/>
        <w:rPr>
          <w:color w:val="0070C0"/>
          <w:sz w:val="20"/>
          <w:szCs w:val="20"/>
        </w:rPr>
      </w:pPr>
      <w:r w:rsidRPr="00736D49">
        <w:rPr>
          <w:color w:val="0070C0"/>
          <w:sz w:val="20"/>
          <w:szCs w:val="20"/>
        </w:rPr>
        <w:tab/>
      </w:r>
    </w:p>
    <w:p w14:paraId="1643D353" w14:textId="5725781D" w:rsidR="004A0D00" w:rsidRPr="00736D49" w:rsidRDefault="00DB0D6F">
      <w:pPr>
        <w:numPr>
          <w:ilvl w:val="0"/>
          <w:numId w:val="3"/>
        </w:numPr>
        <w:pBdr>
          <w:top w:val="nil"/>
          <w:left w:val="nil"/>
          <w:bottom w:val="nil"/>
          <w:right w:val="nil"/>
          <w:between w:val="nil"/>
        </w:pBdr>
        <w:tabs>
          <w:tab w:val="left" w:pos="8640"/>
        </w:tabs>
        <w:spacing w:line="276" w:lineRule="auto"/>
        <w:rPr>
          <w:color w:val="0070C0"/>
          <w:sz w:val="20"/>
          <w:szCs w:val="20"/>
        </w:rPr>
      </w:pPr>
      <w:r w:rsidRPr="00736D49">
        <w:rPr>
          <w:color w:val="0070C0"/>
          <w:sz w:val="20"/>
          <w:szCs w:val="20"/>
        </w:rPr>
        <w:t>Review Approval of Executive Board, Key Performance Indicators - KPIs - Brennan Wood</w:t>
      </w:r>
    </w:p>
    <w:p w14:paraId="537DCFD8" w14:textId="77777777" w:rsidR="00257476" w:rsidRDefault="00257476" w:rsidP="00257476">
      <w:pPr>
        <w:pBdr>
          <w:top w:val="nil"/>
          <w:left w:val="nil"/>
          <w:bottom w:val="nil"/>
          <w:right w:val="nil"/>
          <w:between w:val="nil"/>
        </w:pBdr>
        <w:tabs>
          <w:tab w:val="left" w:pos="8640"/>
        </w:tabs>
        <w:spacing w:line="276" w:lineRule="auto"/>
        <w:ind w:left="720"/>
        <w:rPr>
          <w:sz w:val="20"/>
          <w:szCs w:val="20"/>
        </w:rPr>
      </w:pPr>
    </w:p>
    <w:p w14:paraId="1F2915BF" w14:textId="5E0EE5E6" w:rsidR="00257476" w:rsidRDefault="00DD025D" w:rsidP="004A0D00">
      <w:pPr>
        <w:pStyle w:val="ListParagraph"/>
        <w:rPr>
          <w:sz w:val="20"/>
          <w:szCs w:val="20"/>
        </w:rPr>
      </w:pPr>
      <w:r w:rsidRPr="00DD025D">
        <w:rPr>
          <w:sz w:val="20"/>
          <w:szCs w:val="20"/>
        </w:rPr>
        <w:t xml:space="preserve">President </w:t>
      </w:r>
      <w:r>
        <w:rPr>
          <w:sz w:val="20"/>
          <w:szCs w:val="20"/>
        </w:rPr>
        <w:t>Wood has already submitted the KPIs. He</w:t>
      </w:r>
      <w:r w:rsidRPr="00DD025D">
        <w:rPr>
          <w:sz w:val="20"/>
          <w:szCs w:val="20"/>
        </w:rPr>
        <w:t xml:space="preserve"> highlighted the </w:t>
      </w:r>
      <w:r>
        <w:rPr>
          <w:sz w:val="20"/>
          <w:szCs w:val="20"/>
        </w:rPr>
        <w:t>unfamiliarity’s</w:t>
      </w:r>
      <w:r w:rsidRPr="00DD025D">
        <w:rPr>
          <w:sz w:val="20"/>
          <w:szCs w:val="20"/>
        </w:rPr>
        <w:t xml:space="preserve"> of th</w:t>
      </w:r>
      <w:r>
        <w:rPr>
          <w:sz w:val="20"/>
          <w:szCs w:val="20"/>
        </w:rPr>
        <w:t>is</w:t>
      </w:r>
      <w:r w:rsidRPr="00DD025D">
        <w:rPr>
          <w:sz w:val="20"/>
          <w:szCs w:val="20"/>
        </w:rPr>
        <w:t xml:space="preserve"> first year due to a new State Board configuration. Past practices involved an R&amp;R team with two State Board members, two local board members, and the chair and vice-chair. The focus was on college goals within the context of a robust strategic plan.</w:t>
      </w:r>
      <w:r>
        <w:rPr>
          <w:sz w:val="20"/>
          <w:szCs w:val="20"/>
        </w:rPr>
        <w:t xml:space="preserve"> </w:t>
      </w:r>
      <w:r w:rsidRPr="00DD025D">
        <w:rPr>
          <w:sz w:val="20"/>
          <w:szCs w:val="20"/>
        </w:rPr>
        <w:t xml:space="preserve">President </w:t>
      </w:r>
      <w:r>
        <w:rPr>
          <w:sz w:val="20"/>
          <w:szCs w:val="20"/>
        </w:rPr>
        <w:t>Wood</w:t>
      </w:r>
      <w:r w:rsidRPr="00DD025D">
        <w:rPr>
          <w:sz w:val="20"/>
          <w:szCs w:val="20"/>
        </w:rPr>
        <w:t xml:space="preserve"> explained his rationale behind selecting the KPIs. He referenced the detailed guidelines for presidential reviews, highlighting a need for KPIs to be broader and more specific to the needs of Southwest Tech.</w:t>
      </w:r>
    </w:p>
    <w:p w14:paraId="7C9689E2" w14:textId="3634A16E" w:rsidR="006B10CB" w:rsidRDefault="006B10CB" w:rsidP="004A0D00">
      <w:pPr>
        <w:pStyle w:val="ListParagraph"/>
        <w:rPr>
          <w:sz w:val="20"/>
          <w:szCs w:val="20"/>
        </w:rPr>
      </w:pPr>
    </w:p>
    <w:p w14:paraId="37B38676" w14:textId="77777777" w:rsidR="006B10CB" w:rsidRPr="006B10CB" w:rsidRDefault="006B10CB" w:rsidP="006B10CB">
      <w:pPr>
        <w:pStyle w:val="ListParagraph"/>
        <w:rPr>
          <w:sz w:val="20"/>
          <w:szCs w:val="20"/>
        </w:rPr>
      </w:pPr>
      <w:r w:rsidRPr="006B10CB">
        <w:rPr>
          <w:sz w:val="20"/>
          <w:szCs w:val="20"/>
        </w:rPr>
        <w:t>Each KPI was discussed:</w:t>
      </w:r>
    </w:p>
    <w:p w14:paraId="7F955CB6" w14:textId="12110053" w:rsidR="006B10CB" w:rsidRPr="006B10CB" w:rsidRDefault="006B10CB" w:rsidP="006B10CB">
      <w:pPr>
        <w:pStyle w:val="ListParagraph"/>
        <w:numPr>
          <w:ilvl w:val="0"/>
          <w:numId w:val="7"/>
        </w:numPr>
        <w:rPr>
          <w:sz w:val="20"/>
          <w:szCs w:val="20"/>
        </w:rPr>
      </w:pPr>
      <w:r w:rsidRPr="006B10CB">
        <w:rPr>
          <w:b/>
          <w:bCs/>
          <w:sz w:val="20"/>
          <w:szCs w:val="20"/>
        </w:rPr>
        <w:t>Fostering an environment for student needs:</w:t>
      </w:r>
      <w:r w:rsidRPr="006B10CB">
        <w:rPr>
          <w:sz w:val="20"/>
          <w:szCs w:val="20"/>
        </w:rPr>
        <w:t xml:space="preserve"> Meeting regularly with student councils and Practical Nursing presidencies.</w:t>
      </w:r>
    </w:p>
    <w:p w14:paraId="3D01130C" w14:textId="77777777" w:rsidR="006B10CB" w:rsidRPr="006B10CB" w:rsidRDefault="006B10CB" w:rsidP="006B10CB">
      <w:pPr>
        <w:pStyle w:val="ListParagraph"/>
        <w:numPr>
          <w:ilvl w:val="0"/>
          <w:numId w:val="7"/>
        </w:numPr>
        <w:rPr>
          <w:sz w:val="20"/>
          <w:szCs w:val="20"/>
        </w:rPr>
      </w:pPr>
      <w:r w:rsidRPr="006B10CB">
        <w:rPr>
          <w:b/>
          <w:bCs/>
          <w:sz w:val="20"/>
          <w:szCs w:val="20"/>
        </w:rPr>
        <w:t>System impact and collaboration:</w:t>
      </w:r>
      <w:r w:rsidRPr="006B10CB">
        <w:rPr>
          <w:sz w:val="20"/>
          <w:szCs w:val="20"/>
        </w:rPr>
        <w:t xml:space="preserve"> Quarterly leadership meetings with SUU for dual enrollment and shared services and expanding collaboration with Southern Utah presidents.</w:t>
      </w:r>
    </w:p>
    <w:p w14:paraId="6D448D32" w14:textId="77777777" w:rsidR="006B10CB" w:rsidRPr="006B10CB" w:rsidRDefault="006B10CB" w:rsidP="006B10CB">
      <w:pPr>
        <w:pStyle w:val="ListParagraph"/>
        <w:numPr>
          <w:ilvl w:val="0"/>
          <w:numId w:val="7"/>
        </w:numPr>
        <w:rPr>
          <w:sz w:val="20"/>
          <w:szCs w:val="20"/>
        </w:rPr>
      </w:pPr>
      <w:r w:rsidRPr="006B10CB">
        <w:rPr>
          <w:b/>
          <w:bCs/>
          <w:sz w:val="20"/>
          <w:szCs w:val="20"/>
        </w:rPr>
        <w:t>Community relations:</w:t>
      </w:r>
      <w:r w:rsidRPr="006B10CB">
        <w:rPr>
          <w:sz w:val="20"/>
          <w:szCs w:val="20"/>
        </w:rPr>
        <w:t xml:space="preserve"> Focus on stakeholders and involvement in the service region.</w:t>
      </w:r>
    </w:p>
    <w:p w14:paraId="79E9AF32" w14:textId="77777777" w:rsidR="006B10CB" w:rsidRPr="006B10CB" w:rsidRDefault="006B10CB" w:rsidP="006B10CB">
      <w:pPr>
        <w:pStyle w:val="ListParagraph"/>
        <w:numPr>
          <w:ilvl w:val="0"/>
          <w:numId w:val="7"/>
        </w:numPr>
        <w:rPr>
          <w:sz w:val="20"/>
          <w:szCs w:val="20"/>
        </w:rPr>
      </w:pPr>
      <w:r w:rsidRPr="006B10CB">
        <w:rPr>
          <w:b/>
          <w:bCs/>
          <w:sz w:val="20"/>
          <w:szCs w:val="20"/>
        </w:rPr>
        <w:t>Growth in membership powers and headcount:</w:t>
      </w:r>
      <w:r w:rsidRPr="006B10CB">
        <w:rPr>
          <w:sz w:val="20"/>
          <w:szCs w:val="20"/>
        </w:rPr>
        <w:t xml:space="preserve"> Challenging growth targets in a competitive environment.</w:t>
      </w:r>
    </w:p>
    <w:p w14:paraId="1C21DC65" w14:textId="77777777" w:rsidR="006B10CB" w:rsidRDefault="006B10CB" w:rsidP="004A0D00">
      <w:pPr>
        <w:pStyle w:val="ListParagraph"/>
        <w:rPr>
          <w:sz w:val="20"/>
          <w:szCs w:val="20"/>
        </w:rPr>
      </w:pPr>
    </w:p>
    <w:p w14:paraId="72839C04" w14:textId="5AF47498" w:rsidR="00DD025D" w:rsidRDefault="006B10CB" w:rsidP="004A0D00">
      <w:pPr>
        <w:pStyle w:val="ListParagraph"/>
        <w:rPr>
          <w:sz w:val="20"/>
          <w:szCs w:val="20"/>
        </w:rPr>
      </w:pPr>
      <w:r w:rsidRPr="006B10CB">
        <w:rPr>
          <w:sz w:val="20"/>
          <w:szCs w:val="20"/>
        </w:rPr>
        <w:t>Discussions included the need for clear metrics and measurability, such as the frequency of meetings or engagements as per the KPIs.</w:t>
      </w:r>
      <w:r>
        <w:rPr>
          <w:sz w:val="20"/>
          <w:szCs w:val="20"/>
        </w:rPr>
        <w:t xml:space="preserve"> Eric Packer requested that student meetings would be held 8 to 10 times per year. Additionally, the board would like to see the meeting minutes from Student Council and Practical Nursing Presidency meetings with the executive team.</w:t>
      </w:r>
    </w:p>
    <w:p w14:paraId="6F29D35E" w14:textId="329EA96C" w:rsidR="006B10CB" w:rsidRDefault="006B10CB" w:rsidP="004A0D00">
      <w:pPr>
        <w:pStyle w:val="ListParagraph"/>
        <w:rPr>
          <w:sz w:val="20"/>
          <w:szCs w:val="20"/>
        </w:rPr>
      </w:pPr>
    </w:p>
    <w:p w14:paraId="0BD659D9" w14:textId="04C30028" w:rsidR="006B10CB" w:rsidRDefault="006B10CB" w:rsidP="004A0D00">
      <w:pPr>
        <w:pStyle w:val="ListParagraph"/>
        <w:rPr>
          <w:sz w:val="20"/>
          <w:szCs w:val="20"/>
        </w:rPr>
      </w:pPr>
      <w:r w:rsidRPr="006B10CB">
        <w:rPr>
          <w:sz w:val="20"/>
          <w:szCs w:val="20"/>
        </w:rPr>
        <w:t>There was emphasis on qualitative as well as quantitative measurements, indicating the value of relationship-based actions and community involvement.</w:t>
      </w:r>
      <w:r>
        <w:rPr>
          <w:sz w:val="20"/>
          <w:szCs w:val="20"/>
        </w:rPr>
        <w:t xml:space="preserve"> </w:t>
      </w:r>
      <w:r w:rsidRPr="006B10CB">
        <w:rPr>
          <w:sz w:val="20"/>
          <w:szCs w:val="20"/>
        </w:rPr>
        <w:t>Further discussions were made on modifications in the wording and detailing of KPIs for better tracking and reporting. Clarifications were requested regarding specific terms like 'Southern Utah presidents' and '</w:t>
      </w:r>
      <w:proofErr w:type="gramStart"/>
      <w:r w:rsidRPr="006B10CB">
        <w:rPr>
          <w:sz w:val="20"/>
          <w:szCs w:val="20"/>
        </w:rPr>
        <w:t>stakeholders'</w:t>
      </w:r>
      <w:proofErr w:type="gramEnd"/>
      <w:r w:rsidRPr="006B10CB">
        <w:rPr>
          <w:sz w:val="20"/>
          <w:szCs w:val="20"/>
        </w:rPr>
        <w:t>.</w:t>
      </w:r>
      <w:r>
        <w:rPr>
          <w:sz w:val="20"/>
          <w:szCs w:val="20"/>
        </w:rPr>
        <w:t xml:space="preserve"> </w:t>
      </w:r>
    </w:p>
    <w:p w14:paraId="47E9B60E" w14:textId="6BFA016A" w:rsidR="006B10CB" w:rsidRDefault="006B10CB" w:rsidP="004A0D00">
      <w:pPr>
        <w:pStyle w:val="ListParagraph"/>
        <w:rPr>
          <w:sz w:val="20"/>
          <w:szCs w:val="20"/>
        </w:rPr>
      </w:pPr>
    </w:p>
    <w:p w14:paraId="7115208A" w14:textId="310FAEC0" w:rsidR="006B10CB" w:rsidRDefault="006B10CB" w:rsidP="004A0D00">
      <w:pPr>
        <w:pStyle w:val="ListParagraph"/>
        <w:rPr>
          <w:sz w:val="20"/>
          <w:szCs w:val="20"/>
        </w:rPr>
      </w:pPr>
      <w:r w:rsidRPr="006B10CB">
        <w:rPr>
          <w:sz w:val="20"/>
          <w:szCs w:val="20"/>
        </w:rPr>
        <w:t>It was agreed that quarterly or monthly reports on KPI progress will be presented at future board meetings. The necessity of explicit and measurable language in the KPIs was highlighted.</w:t>
      </w:r>
    </w:p>
    <w:p w14:paraId="393A28A2" w14:textId="77777777" w:rsidR="00201295" w:rsidRDefault="00201295" w:rsidP="00736D49">
      <w:pPr>
        <w:pBdr>
          <w:top w:val="nil"/>
          <w:left w:val="nil"/>
          <w:bottom w:val="nil"/>
          <w:right w:val="nil"/>
          <w:between w:val="nil"/>
        </w:pBdr>
        <w:tabs>
          <w:tab w:val="left" w:pos="8640"/>
        </w:tabs>
        <w:spacing w:line="276" w:lineRule="auto"/>
        <w:rPr>
          <w:sz w:val="20"/>
          <w:szCs w:val="20"/>
        </w:rPr>
      </w:pPr>
    </w:p>
    <w:p w14:paraId="5B1E2506" w14:textId="189D1B25" w:rsidR="00201295" w:rsidRDefault="00736D49" w:rsidP="004A0D00">
      <w:pPr>
        <w:pBdr>
          <w:top w:val="nil"/>
          <w:left w:val="nil"/>
          <w:bottom w:val="nil"/>
          <w:right w:val="nil"/>
          <w:between w:val="nil"/>
        </w:pBdr>
        <w:tabs>
          <w:tab w:val="left" w:pos="8640"/>
        </w:tabs>
        <w:spacing w:line="276" w:lineRule="auto"/>
        <w:ind w:left="720"/>
        <w:rPr>
          <w:sz w:val="20"/>
          <w:szCs w:val="20"/>
        </w:rPr>
      </w:pPr>
      <w:r>
        <w:rPr>
          <w:sz w:val="20"/>
          <w:szCs w:val="20"/>
        </w:rPr>
        <w:t>Roger Howard motioned to approve the motion, and Eric packer seconded. The motion passes unanimously.</w:t>
      </w:r>
    </w:p>
    <w:p w14:paraId="00000019" w14:textId="0CB01B90" w:rsidR="00863260" w:rsidRDefault="00DB0D6F" w:rsidP="004A0D00">
      <w:pPr>
        <w:pBdr>
          <w:top w:val="nil"/>
          <w:left w:val="nil"/>
          <w:bottom w:val="nil"/>
          <w:right w:val="nil"/>
          <w:between w:val="nil"/>
        </w:pBdr>
        <w:tabs>
          <w:tab w:val="left" w:pos="8640"/>
        </w:tabs>
        <w:spacing w:line="276" w:lineRule="auto"/>
        <w:ind w:left="720"/>
        <w:rPr>
          <w:sz w:val="20"/>
          <w:szCs w:val="20"/>
        </w:rPr>
      </w:pPr>
      <w:r>
        <w:rPr>
          <w:sz w:val="20"/>
          <w:szCs w:val="20"/>
        </w:rPr>
        <w:tab/>
      </w:r>
    </w:p>
    <w:p w14:paraId="602E9EF7" w14:textId="156E38C4" w:rsidR="00201295" w:rsidRPr="00736D49" w:rsidRDefault="00DB0D6F" w:rsidP="00201295">
      <w:pPr>
        <w:numPr>
          <w:ilvl w:val="0"/>
          <w:numId w:val="3"/>
        </w:numPr>
        <w:pBdr>
          <w:top w:val="nil"/>
          <w:left w:val="nil"/>
          <w:bottom w:val="nil"/>
          <w:right w:val="nil"/>
          <w:between w:val="nil"/>
        </w:pBdr>
        <w:tabs>
          <w:tab w:val="left" w:pos="8640"/>
        </w:tabs>
        <w:spacing w:line="276" w:lineRule="auto"/>
        <w:rPr>
          <w:color w:val="0070C0"/>
          <w:sz w:val="20"/>
          <w:szCs w:val="20"/>
        </w:rPr>
      </w:pPr>
      <w:r w:rsidRPr="00736D49">
        <w:rPr>
          <w:color w:val="0070C0"/>
          <w:sz w:val="20"/>
          <w:szCs w:val="20"/>
        </w:rPr>
        <w:t>Approval of Purchasing Policy - Clarissa Crosby</w:t>
      </w:r>
    </w:p>
    <w:p w14:paraId="6AD2F9EB" w14:textId="77777777" w:rsidR="00736D49" w:rsidRDefault="00736D49" w:rsidP="00201295">
      <w:pPr>
        <w:pBdr>
          <w:top w:val="nil"/>
          <w:left w:val="nil"/>
          <w:bottom w:val="nil"/>
          <w:right w:val="nil"/>
          <w:between w:val="nil"/>
        </w:pBdr>
        <w:tabs>
          <w:tab w:val="left" w:pos="8640"/>
        </w:tabs>
        <w:spacing w:line="276" w:lineRule="auto"/>
        <w:ind w:left="720"/>
        <w:rPr>
          <w:sz w:val="20"/>
          <w:szCs w:val="20"/>
        </w:rPr>
      </w:pPr>
    </w:p>
    <w:p w14:paraId="4084711F" w14:textId="7AF9FFB7" w:rsidR="00201295" w:rsidRDefault="00201295" w:rsidP="00201295">
      <w:pPr>
        <w:pBdr>
          <w:top w:val="nil"/>
          <w:left w:val="nil"/>
          <w:bottom w:val="nil"/>
          <w:right w:val="nil"/>
          <w:between w:val="nil"/>
        </w:pBdr>
        <w:tabs>
          <w:tab w:val="left" w:pos="8640"/>
        </w:tabs>
        <w:spacing w:line="276" w:lineRule="auto"/>
        <w:ind w:left="720"/>
        <w:rPr>
          <w:sz w:val="20"/>
          <w:szCs w:val="20"/>
        </w:rPr>
      </w:pPr>
      <w:r>
        <w:rPr>
          <w:sz w:val="20"/>
          <w:szCs w:val="20"/>
        </w:rPr>
        <w:t xml:space="preserve">Clarissa provided an overview of the policy. She reviewed the policies of USHE and other institutions. The policy was taken to the </w:t>
      </w:r>
      <w:r w:rsidR="00736D49">
        <w:rPr>
          <w:sz w:val="20"/>
          <w:szCs w:val="20"/>
        </w:rPr>
        <w:t>Presidents’ C</w:t>
      </w:r>
      <w:r>
        <w:rPr>
          <w:sz w:val="20"/>
          <w:szCs w:val="20"/>
        </w:rPr>
        <w:t xml:space="preserve">abinet, made revisions, brought to cabinet a second time where it was approved. The item was opened up for discussion. </w:t>
      </w:r>
      <w:r w:rsidR="004050CD">
        <w:rPr>
          <w:sz w:val="20"/>
          <w:szCs w:val="20"/>
        </w:rPr>
        <w:t>Discussions</w:t>
      </w:r>
      <w:r>
        <w:rPr>
          <w:sz w:val="20"/>
          <w:szCs w:val="20"/>
        </w:rPr>
        <w:t xml:space="preserve"> in cabinet meetings included definition of guest, discussed branded items, </w:t>
      </w:r>
      <w:r w:rsidR="00736D49">
        <w:rPr>
          <w:sz w:val="20"/>
          <w:szCs w:val="20"/>
        </w:rPr>
        <w:t xml:space="preserve">and </w:t>
      </w:r>
      <w:r>
        <w:rPr>
          <w:sz w:val="20"/>
          <w:szCs w:val="20"/>
        </w:rPr>
        <w:t xml:space="preserve">procurement ethics. </w:t>
      </w:r>
    </w:p>
    <w:p w14:paraId="775C313B" w14:textId="26D9AAC8" w:rsidR="008D6E88" w:rsidRDefault="008D6E88" w:rsidP="00201295">
      <w:pPr>
        <w:pBdr>
          <w:top w:val="nil"/>
          <w:left w:val="nil"/>
          <w:bottom w:val="nil"/>
          <w:right w:val="nil"/>
          <w:between w:val="nil"/>
        </w:pBdr>
        <w:tabs>
          <w:tab w:val="left" w:pos="8640"/>
        </w:tabs>
        <w:spacing w:line="276" w:lineRule="auto"/>
        <w:ind w:left="720"/>
        <w:rPr>
          <w:sz w:val="20"/>
          <w:szCs w:val="20"/>
        </w:rPr>
      </w:pPr>
    </w:p>
    <w:p w14:paraId="0779885C" w14:textId="198AAFF6" w:rsidR="008D6E88" w:rsidRPr="00201295" w:rsidRDefault="00736D49" w:rsidP="00201295">
      <w:pPr>
        <w:pBdr>
          <w:top w:val="nil"/>
          <w:left w:val="nil"/>
          <w:bottom w:val="nil"/>
          <w:right w:val="nil"/>
          <w:between w:val="nil"/>
        </w:pBdr>
        <w:tabs>
          <w:tab w:val="left" w:pos="8640"/>
        </w:tabs>
        <w:spacing w:line="276" w:lineRule="auto"/>
        <w:ind w:left="720"/>
        <w:rPr>
          <w:sz w:val="20"/>
          <w:szCs w:val="20"/>
        </w:rPr>
      </w:pPr>
      <w:r>
        <w:rPr>
          <w:sz w:val="20"/>
          <w:szCs w:val="20"/>
        </w:rPr>
        <w:t xml:space="preserve">Paul Terry motioned to approve the purchasing policy as presented. Melinda </w:t>
      </w:r>
      <w:proofErr w:type="spellStart"/>
      <w:r>
        <w:rPr>
          <w:sz w:val="20"/>
          <w:szCs w:val="20"/>
        </w:rPr>
        <w:t>Pfundstein</w:t>
      </w:r>
      <w:proofErr w:type="spellEnd"/>
      <w:r>
        <w:rPr>
          <w:sz w:val="20"/>
          <w:szCs w:val="20"/>
        </w:rPr>
        <w:t xml:space="preserve"> seconded the motion, and the motion passed unanimously.</w:t>
      </w:r>
    </w:p>
    <w:p w14:paraId="0000001A" w14:textId="2BEA585B" w:rsidR="00863260" w:rsidRDefault="00DB0D6F" w:rsidP="004A0D00">
      <w:pPr>
        <w:pBdr>
          <w:top w:val="nil"/>
          <w:left w:val="nil"/>
          <w:bottom w:val="nil"/>
          <w:right w:val="nil"/>
          <w:between w:val="nil"/>
        </w:pBdr>
        <w:tabs>
          <w:tab w:val="left" w:pos="8640"/>
        </w:tabs>
        <w:spacing w:line="276" w:lineRule="auto"/>
        <w:ind w:left="720"/>
        <w:rPr>
          <w:sz w:val="20"/>
          <w:szCs w:val="20"/>
        </w:rPr>
      </w:pPr>
      <w:r>
        <w:rPr>
          <w:sz w:val="20"/>
          <w:szCs w:val="20"/>
        </w:rPr>
        <w:tab/>
      </w:r>
      <w:bookmarkStart w:id="0" w:name="_GoBack"/>
      <w:bookmarkEnd w:id="0"/>
    </w:p>
    <w:p w14:paraId="2CFA032E" w14:textId="44CD447F" w:rsidR="004A0D00" w:rsidRPr="00130BFC" w:rsidRDefault="00DB0D6F">
      <w:pPr>
        <w:numPr>
          <w:ilvl w:val="0"/>
          <w:numId w:val="3"/>
        </w:numPr>
        <w:pBdr>
          <w:top w:val="nil"/>
          <w:left w:val="nil"/>
          <w:bottom w:val="nil"/>
          <w:right w:val="nil"/>
          <w:between w:val="nil"/>
        </w:pBdr>
        <w:tabs>
          <w:tab w:val="left" w:pos="8640"/>
        </w:tabs>
        <w:spacing w:line="276" w:lineRule="auto"/>
        <w:rPr>
          <w:color w:val="0070C0"/>
          <w:sz w:val="20"/>
          <w:szCs w:val="20"/>
        </w:rPr>
      </w:pPr>
      <w:r w:rsidRPr="00130BFC">
        <w:rPr>
          <w:color w:val="0070C0"/>
          <w:sz w:val="20"/>
          <w:szCs w:val="20"/>
        </w:rPr>
        <w:t>Approval of New Program, Surgical Technology - Gail Goodman and Scott Leavitt</w:t>
      </w:r>
    </w:p>
    <w:p w14:paraId="5D341E25" w14:textId="77777777" w:rsidR="00736D49" w:rsidRDefault="00736D49" w:rsidP="008D6E88">
      <w:pPr>
        <w:pBdr>
          <w:top w:val="nil"/>
          <w:left w:val="nil"/>
          <w:bottom w:val="nil"/>
          <w:right w:val="nil"/>
          <w:between w:val="nil"/>
        </w:pBdr>
        <w:tabs>
          <w:tab w:val="left" w:pos="8640"/>
        </w:tabs>
        <w:spacing w:line="276" w:lineRule="auto"/>
        <w:ind w:left="720"/>
        <w:rPr>
          <w:sz w:val="20"/>
          <w:szCs w:val="20"/>
        </w:rPr>
      </w:pPr>
    </w:p>
    <w:p w14:paraId="11C9A75D" w14:textId="0CCAE533" w:rsidR="008D6E88" w:rsidRDefault="008D6E88" w:rsidP="008D6E88">
      <w:pPr>
        <w:pBdr>
          <w:top w:val="nil"/>
          <w:left w:val="nil"/>
          <w:bottom w:val="nil"/>
          <w:right w:val="nil"/>
          <w:between w:val="nil"/>
        </w:pBdr>
        <w:tabs>
          <w:tab w:val="left" w:pos="8640"/>
        </w:tabs>
        <w:spacing w:line="276" w:lineRule="auto"/>
        <w:ind w:left="720"/>
        <w:rPr>
          <w:sz w:val="20"/>
          <w:szCs w:val="20"/>
        </w:rPr>
      </w:pPr>
      <w:r>
        <w:rPr>
          <w:sz w:val="20"/>
          <w:szCs w:val="20"/>
        </w:rPr>
        <w:t xml:space="preserve">Gail </w:t>
      </w:r>
      <w:r w:rsidR="00736D49">
        <w:rPr>
          <w:sz w:val="20"/>
          <w:szCs w:val="20"/>
        </w:rPr>
        <w:t xml:space="preserve">Goodman </w:t>
      </w:r>
      <w:r>
        <w:rPr>
          <w:sz w:val="20"/>
          <w:szCs w:val="20"/>
        </w:rPr>
        <w:t xml:space="preserve">presented </w:t>
      </w:r>
      <w:r w:rsidR="00736D49">
        <w:rPr>
          <w:sz w:val="20"/>
          <w:szCs w:val="20"/>
        </w:rPr>
        <w:t xml:space="preserve">Surgical Technology as a </w:t>
      </w:r>
      <w:r>
        <w:rPr>
          <w:sz w:val="20"/>
          <w:szCs w:val="20"/>
        </w:rPr>
        <w:t>new program</w:t>
      </w:r>
      <w:r w:rsidR="00736D49">
        <w:rPr>
          <w:sz w:val="20"/>
          <w:szCs w:val="20"/>
        </w:rPr>
        <w:t>,</w:t>
      </w:r>
      <w:r>
        <w:rPr>
          <w:sz w:val="20"/>
          <w:szCs w:val="20"/>
        </w:rPr>
        <w:t xml:space="preserve"> as a result of prompting by Cedar City Hosp</w:t>
      </w:r>
      <w:r w:rsidR="00736D49">
        <w:rPr>
          <w:sz w:val="20"/>
          <w:szCs w:val="20"/>
        </w:rPr>
        <w:t>ital</w:t>
      </w:r>
      <w:r>
        <w:rPr>
          <w:sz w:val="20"/>
          <w:szCs w:val="20"/>
        </w:rPr>
        <w:t xml:space="preserve">. There is a state shortage for </w:t>
      </w:r>
      <w:r w:rsidR="00736D49">
        <w:rPr>
          <w:sz w:val="20"/>
          <w:szCs w:val="20"/>
        </w:rPr>
        <w:t>surgical technicians</w:t>
      </w:r>
      <w:r>
        <w:rPr>
          <w:sz w:val="20"/>
          <w:szCs w:val="20"/>
        </w:rPr>
        <w:t xml:space="preserve">. The College </w:t>
      </w:r>
      <w:r w:rsidR="00736D49">
        <w:rPr>
          <w:sz w:val="20"/>
          <w:szCs w:val="20"/>
        </w:rPr>
        <w:t xml:space="preserve">has </w:t>
      </w:r>
      <w:r>
        <w:rPr>
          <w:sz w:val="20"/>
          <w:szCs w:val="20"/>
        </w:rPr>
        <w:t xml:space="preserve">received funding from Talent Ready Utah to create the new program. Approved for </w:t>
      </w:r>
      <w:r w:rsidR="00736D49">
        <w:rPr>
          <w:sz w:val="20"/>
          <w:szCs w:val="20"/>
        </w:rPr>
        <w:t xml:space="preserve">approximately </w:t>
      </w:r>
      <w:r>
        <w:rPr>
          <w:sz w:val="20"/>
          <w:szCs w:val="20"/>
        </w:rPr>
        <w:t>300k</w:t>
      </w:r>
      <w:r w:rsidR="00736D49">
        <w:rPr>
          <w:sz w:val="20"/>
          <w:szCs w:val="20"/>
        </w:rPr>
        <w:t xml:space="preserve">. </w:t>
      </w:r>
      <w:r>
        <w:rPr>
          <w:sz w:val="20"/>
          <w:szCs w:val="20"/>
        </w:rPr>
        <w:t xml:space="preserve">Gail discussed </w:t>
      </w:r>
      <w:r w:rsidR="00736D49">
        <w:rPr>
          <w:sz w:val="20"/>
          <w:szCs w:val="20"/>
        </w:rPr>
        <w:t xml:space="preserve">the </w:t>
      </w:r>
      <w:r>
        <w:rPr>
          <w:sz w:val="20"/>
          <w:szCs w:val="20"/>
        </w:rPr>
        <w:t>training plan and specific courses. The goal is to launch the program in January. Darin</w:t>
      </w:r>
      <w:r w:rsidR="00736D49">
        <w:rPr>
          <w:sz w:val="20"/>
          <w:szCs w:val="20"/>
        </w:rPr>
        <w:t xml:space="preserve"> Gifford</w:t>
      </w:r>
      <w:r>
        <w:rPr>
          <w:sz w:val="20"/>
          <w:szCs w:val="20"/>
        </w:rPr>
        <w:t xml:space="preserve"> asked if this was a standalone program. The length of the program was dictated through state alignment. Gail </w:t>
      </w:r>
      <w:r w:rsidR="004050CD">
        <w:rPr>
          <w:sz w:val="20"/>
          <w:szCs w:val="20"/>
        </w:rPr>
        <w:t>explained</w:t>
      </w:r>
      <w:r>
        <w:rPr>
          <w:sz w:val="20"/>
          <w:szCs w:val="20"/>
        </w:rPr>
        <w:t xml:space="preserve"> that there will be a main faculty member and additional adjuncts will assist with teaching courses.</w:t>
      </w:r>
    </w:p>
    <w:p w14:paraId="0FDF7C89" w14:textId="77777777" w:rsidR="00B56E4C" w:rsidRDefault="00B56E4C" w:rsidP="00736D49">
      <w:pPr>
        <w:pBdr>
          <w:top w:val="nil"/>
          <w:left w:val="nil"/>
          <w:bottom w:val="nil"/>
          <w:right w:val="nil"/>
          <w:between w:val="nil"/>
        </w:pBdr>
        <w:tabs>
          <w:tab w:val="left" w:pos="8640"/>
        </w:tabs>
        <w:spacing w:line="276" w:lineRule="auto"/>
        <w:ind w:left="720"/>
        <w:rPr>
          <w:sz w:val="20"/>
          <w:szCs w:val="20"/>
        </w:rPr>
      </w:pPr>
    </w:p>
    <w:p w14:paraId="61280871" w14:textId="77777777" w:rsidR="00B56E4C" w:rsidRDefault="00B56E4C" w:rsidP="00736D49">
      <w:pPr>
        <w:pBdr>
          <w:top w:val="nil"/>
          <w:left w:val="nil"/>
          <w:bottom w:val="nil"/>
          <w:right w:val="nil"/>
          <w:between w:val="nil"/>
        </w:pBdr>
        <w:tabs>
          <w:tab w:val="left" w:pos="8640"/>
        </w:tabs>
        <w:spacing w:line="276" w:lineRule="auto"/>
        <w:ind w:left="720"/>
        <w:rPr>
          <w:sz w:val="20"/>
          <w:szCs w:val="20"/>
        </w:rPr>
      </w:pPr>
    </w:p>
    <w:p w14:paraId="0E58B615" w14:textId="0BB95CC1" w:rsidR="004A0D00" w:rsidRPr="00736D49" w:rsidRDefault="00736D49" w:rsidP="00736D49">
      <w:pPr>
        <w:pBdr>
          <w:top w:val="nil"/>
          <w:left w:val="nil"/>
          <w:bottom w:val="nil"/>
          <w:right w:val="nil"/>
          <w:between w:val="nil"/>
        </w:pBdr>
        <w:tabs>
          <w:tab w:val="left" w:pos="8640"/>
        </w:tabs>
        <w:spacing w:line="276" w:lineRule="auto"/>
        <w:ind w:left="720"/>
        <w:rPr>
          <w:sz w:val="20"/>
          <w:szCs w:val="20"/>
        </w:rPr>
      </w:pPr>
      <w:r>
        <w:rPr>
          <w:sz w:val="20"/>
          <w:szCs w:val="20"/>
        </w:rPr>
        <w:t>Eric Packer motioned to approve the motion, and Sharon Corry seconded the motion. The motioned passes unanimously.</w:t>
      </w:r>
    </w:p>
    <w:p w14:paraId="0000001B" w14:textId="372BF8F1" w:rsidR="00863260" w:rsidRPr="005826B5" w:rsidRDefault="00DB0D6F" w:rsidP="004A0D00">
      <w:pPr>
        <w:pBdr>
          <w:top w:val="nil"/>
          <w:left w:val="nil"/>
          <w:bottom w:val="nil"/>
          <w:right w:val="nil"/>
          <w:between w:val="nil"/>
        </w:pBdr>
        <w:tabs>
          <w:tab w:val="left" w:pos="8640"/>
        </w:tabs>
        <w:spacing w:line="276" w:lineRule="auto"/>
        <w:ind w:left="720"/>
        <w:rPr>
          <w:color w:val="0070C0"/>
          <w:sz w:val="20"/>
          <w:szCs w:val="20"/>
        </w:rPr>
      </w:pPr>
      <w:r w:rsidRPr="005826B5">
        <w:rPr>
          <w:color w:val="0070C0"/>
          <w:sz w:val="20"/>
          <w:szCs w:val="20"/>
        </w:rPr>
        <w:tab/>
      </w:r>
    </w:p>
    <w:p w14:paraId="20A3637A" w14:textId="23C8F981" w:rsidR="004A0D00" w:rsidRPr="005826B5" w:rsidRDefault="00DB0D6F">
      <w:pPr>
        <w:numPr>
          <w:ilvl w:val="0"/>
          <w:numId w:val="3"/>
        </w:numPr>
        <w:tabs>
          <w:tab w:val="left" w:pos="8640"/>
        </w:tabs>
        <w:spacing w:line="276" w:lineRule="auto"/>
        <w:rPr>
          <w:color w:val="0070C0"/>
          <w:sz w:val="20"/>
          <w:szCs w:val="20"/>
        </w:rPr>
      </w:pPr>
      <w:r w:rsidRPr="005826B5">
        <w:rPr>
          <w:color w:val="0070C0"/>
          <w:sz w:val="20"/>
          <w:szCs w:val="20"/>
        </w:rPr>
        <w:t>Approval of Consent Agenda - Darin Gifford</w:t>
      </w:r>
    </w:p>
    <w:p w14:paraId="7018A220" w14:textId="7C10A4C6" w:rsidR="008D6E88" w:rsidRDefault="008D6E88" w:rsidP="008D6E88">
      <w:pPr>
        <w:tabs>
          <w:tab w:val="left" w:pos="8640"/>
        </w:tabs>
        <w:spacing w:line="276" w:lineRule="auto"/>
        <w:ind w:left="720"/>
        <w:rPr>
          <w:sz w:val="20"/>
          <w:szCs w:val="20"/>
        </w:rPr>
      </w:pPr>
    </w:p>
    <w:p w14:paraId="258E4993" w14:textId="65D13FAA" w:rsidR="008D6E88" w:rsidRDefault="00736D49" w:rsidP="008D6E88">
      <w:pPr>
        <w:tabs>
          <w:tab w:val="left" w:pos="8640"/>
        </w:tabs>
        <w:spacing w:line="276" w:lineRule="auto"/>
        <w:ind w:left="720"/>
        <w:rPr>
          <w:sz w:val="20"/>
          <w:szCs w:val="20"/>
        </w:rPr>
      </w:pPr>
      <w:r>
        <w:rPr>
          <w:sz w:val="20"/>
          <w:szCs w:val="20"/>
        </w:rPr>
        <w:t>Chair Gifford asked for a motion to approve the consent agenda items. Paul Terry motioned to approve, and Beverly Burgess seconded the motion. The motion passes unanimously.</w:t>
      </w:r>
    </w:p>
    <w:p w14:paraId="0000001C" w14:textId="078F5458" w:rsidR="00863260" w:rsidRDefault="00DB0D6F" w:rsidP="004A0D00">
      <w:pPr>
        <w:tabs>
          <w:tab w:val="left" w:pos="8640"/>
        </w:tabs>
        <w:spacing w:line="276" w:lineRule="auto"/>
        <w:ind w:left="720"/>
        <w:rPr>
          <w:sz w:val="20"/>
          <w:szCs w:val="20"/>
        </w:rPr>
      </w:pPr>
      <w:r>
        <w:rPr>
          <w:sz w:val="20"/>
          <w:szCs w:val="20"/>
        </w:rPr>
        <w:tab/>
      </w:r>
    </w:p>
    <w:p w14:paraId="0000001D" w14:textId="77777777" w:rsidR="00863260" w:rsidRDefault="00863260">
      <w:pPr>
        <w:tabs>
          <w:tab w:val="left" w:pos="8640"/>
        </w:tabs>
        <w:spacing w:line="276" w:lineRule="auto"/>
        <w:ind w:left="720"/>
        <w:rPr>
          <w:sz w:val="20"/>
          <w:szCs w:val="20"/>
        </w:rPr>
      </w:pPr>
    </w:p>
    <w:p w14:paraId="0000001E" w14:textId="4AB7668C" w:rsidR="00863260" w:rsidRPr="009F7A03" w:rsidRDefault="00DB0D6F">
      <w:pPr>
        <w:tabs>
          <w:tab w:val="left" w:pos="8640"/>
        </w:tabs>
        <w:spacing w:line="276" w:lineRule="auto"/>
        <w:rPr>
          <w:b/>
          <w:color w:val="0070C0"/>
          <w:sz w:val="20"/>
          <w:szCs w:val="20"/>
        </w:rPr>
      </w:pPr>
      <w:r w:rsidRPr="009F7A03">
        <w:rPr>
          <w:b/>
          <w:color w:val="0070C0"/>
          <w:sz w:val="20"/>
          <w:szCs w:val="20"/>
        </w:rPr>
        <w:t>IV. Discussion Items:</w:t>
      </w:r>
      <w:r w:rsidRPr="009F7A03">
        <w:rPr>
          <w:b/>
          <w:color w:val="0070C0"/>
          <w:sz w:val="20"/>
          <w:szCs w:val="20"/>
        </w:rPr>
        <w:tab/>
      </w:r>
    </w:p>
    <w:p w14:paraId="0000001F" w14:textId="4665D7D3" w:rsidR="00863260" w:rsidRPr="009F7A03" w:rsidRDefault="00DB0D6F">
      <w:pPr>
        <w:numPr>
          <w:ilvl w:val="0"/>
          <w:numId w:val="2"/>
        </w:numPr>
        <w:spacing w:line="276" w:lineRule="auto"/>
        <w:rPr>
          <w:color w:val="0070C0"/>
          <w:sz w:val="20"/>
          <w:szCs w:val="20"/>
        </w:rPr>
      </w:pPr>
      <w:r w:rsidRPr="009F7A03">
        <w:rPr>
          <w:color w:val="0070C0"/>
          <w:sz w:val="20"/>
          <w:szCs w:val="20"/>
        </w:rPr>
        <w:t>USHE Policy Updates - Brennan Wood</w:t>
      </w:r>
    </w:p>
    <w:p w14:paraId="4C15A33A" w14:textId="77777777" w:rsidR="009F7A03" w:rsidRDefault="009F7A03" w:rsidP="009F7A03">
      <w:pPr>
        <w:spacing w:line="276" w:lineRule="auto"/>
        <w:ind w:left="720"/>
        <w:rPr>
          <w:sz w:val="20"/>
          <w:szCs w:val="20"/>
        </w:rPr>
      </w:pPr>
    </w:p>
    <w:p w14:paraId="64391056" w14:textId="17D03CD3" w:rsidR="008D6E88" w:rsidRDefault="009F7A03" w:rsidP="008D6E88">
      <w:pPr>
        <w:spacing w:line="276" w:lineRule="auto"/>
        <w:ind w:left="720"/>
        <w:rPr>
          <w:sz w:val="20"/>
          <w:szCs w:val="20"/>
        </w:rPr>
      </w:pPr>
      <w:r>
        <w:rPr>
          <w:sz w:val="20"/>
          <w:szCs w:val="20"/>
        </w:rPr>
        <w:t xml:space="preserve">President </w:t>
      </w:r>
      <w:r w:rsidR="008A22B2">
        <w:rPr>
          <w:sz w:val="20"/>
          <w:szCs w:val="20"/>
        </w:rPr>
        <w:t>Wood explained</w:t>
      </w:r>
      <w:r w:rsidR="00BA0EC9">
        <w:rPr>
          <w:sz w:val="20"/>
          <w:szCs w:val="20"/>
        </w:rPr>
        <w:t xml:space="preserve"> recent developments in Southwest Tech’s service regions following the transition between the previous and new boards. The reiteration of service regions for Southwest Tech and its </w:t>
      </w:r>
      <w:r w:rsidR="008A22B2">
        <w:rPr>
          <w:sz w:val="20"/>
          <w:szCs w:val="20"/>
        </w:rPr>
        <w:t>associated</w:t>
      </w:r>
      <w:r w:rsidR="00BA0EC9">
        <w:rPr>
          <w:sz w:val="20"/>
          <w:szCs w:val="20"/>
        </w:rPr>
        <w:t xml:space="preserve"> schools </w:t>
      </w:r>
      <w:r w:rsidR="008A22B2">
        <w:rPr>
          <w:sz w:val="20"/>
          <w:szCs w:val="20"/>
        </w:rPr>
        <w:t>emphasized</w:t>
      </w:r>
      <w:r w:rsidR="00BA0EC9">
        <w:rPr>
          <w:sz w:val="20"/>
          <w:szCs w:val="20"/>
        </w:rPr>
        <w:t xml:space="preserve"> the commitment to serve Beaver, Garfield, Iron, and Kane counties.</w:t>
      </w:r>
    </w:p>
    <w:p w14:paraId="6F77DE9A" w14:textId="64A3B7AC" w:rsidR="00BA0EC9" w:rsidRDefault="00BA0EC9" w:rsidP="008D6E88">
      <w:pPr>
        <w:spacing w:line="276" w:lineRule="auto"/>
        <w:ind w:left="720"/>
        <w:rPr>
          <w:sz w:val="20"/>
          <w:szCs w:val="20"/>
        </w:rPr>
      </w:pPr>
    </w:p>
    <w:p w14:paraId="77CA39E4" w14:textId="28D05706" w:rsidR="00BA0EC9" w:rsidRDefault="00BA0EC9" w:rsidP="008D6E88">
      <w:pPr>
        <w:spacing w:line="276" w:lineRule="auto"/>
        <w:ind w:left="720"/>
        <w:rPr>
          <w:sz w:val="20"/>
          <w:szCs w:val="20"/>
        </w:rPr>
      </w:pPr>
      <w:r>
        <w:rPr>
          <w:sz w:val="20"/>
          <w:szCs w:val="20"/>
        </w:rPr>
        <w:t xml:space="preserve">There were discussions surrounding the potential reassignment of Kane County to Dixie Tech due to overlapping service regions with </w:t>
      </w:r>
      <w:r w:rsidR="008A22B2">
        <w:rPr>
          <w:sz w:val="20"/>
          <w:szCs w:val="20"/>
        </w:rPr>
        <w:t>Utah</w:t>
      </w:r>
      <w:r>
        <w:rPr>
          <w:sz w:val="20"/>
          <w:szCs w:val="20"/>
        </w:rPr>
        <w:t xml:space="preserve"> Tech, as the </w:t>
      </w:r>
      <w:r w:rsidR="008A22B2">
        <w:rPr>
          <w:sz w:val="20"/>
          <w:szCs w:val="20"/>
        </w:rPr>
        <w:t>latter</w:t>
      </w:r>
      <w:r>
        <w:rPr>
          <w:sz w:val="20"/>
          <w:szCs w:val="20"/>
        </w:rPr>
        <w:t xml:space="preserve"> also caters to Washington and Kane counties. However, following collaboration with SUU and Utah Tech, it was decided to retain the service responsibility with Southwest Tech for Kane County, ensuring continuity for the next five years.</w:t>
      </w:r>
    </w:p>
    <w:p w14:paraId="454090C7" w14:textId="58FF025A" w:rsidR="00BA0EC9" w:rsidRDefault="00BA0EC9" w:rsidP="008D6E88">
      <w:pPr>
        <w:spacing w:line="276" w:lineRule="auto"/>
        <w:ind w:left="720"/>
        <w:rPr>
          <w:sz w:val="20"/>
          <w:szCs w:val="20"/>
        </w:rPr>
      </w:pPr>
    </w:p>
    <w:p w14:paraId="4A0A16C1" w14:textId="3C493CD1" w:rsidR="00BA0EC9" w:rsidRDefault="00BA0EC9" w:rsidP="008D6E88">
      <w:pPr>
        <w:spacing w:line="276" w:lineRule="auto"/>
        <w:ind w:left="720"/>
        <w:rPr>
          <w:sz w:val="20"/>
          <w:szCs w:val="20"/>
        </w:rPr>
      </w:pPr>
      <w:r>
        <w:rPr>
          <w:sz w:val="20"/>
          <w:szCs w:val="20"/>
        </w:rPr>
        <w:t xml:space="preserve">President Wood noted the resolution of freedom of expression, adopted by the state and implemented in </w:t>
      </w:r>
      <w:r w:rsidR="008A22B2">
        <w:rPr>
          <w:sz w:val="20"/>
          <w:szCs w:val="20"/>
        </w:rPr>
        <w:t>higher</w:t>
      </w:r>
      <w:r>
        <w:rPr>
          <w:sz w:val="20"/>
          <w:szCs w:val="20"/>
        </w:rPr>
        <w:t xml:space="preserve"> education institutions. This resolution provides guidelines and protection for institutions and students in </w:t>
      </w:r>
      <w:r w:rsidR="008A22B2">
        <w:rPr>
          <w:sz w:val="20"/>
          <w:szCs w:val="20"/>
        </w:rPr>
        <w:t>matters</w:t>
      </w:r>
      <w:r>
        <w:rPr>
          <w:sz w:val="20"/>
          <w:szCs w:val="20"/>
        </w:rPr>
        <w:t xml:space="preserve"> related to freedom of expression. It was emphasized that this resolution offers institutional protection while </w:t>
      </w:r>
      <w:r w:rsidR="008A22B2">
        <w:rPr>
          <w:sz w:val="20"/>
          <w:szCs w:val="20"/>
        </w:rPr>
        <w:t>respecting</w:t>
      </w:r>
      <w:r>
        <w:rPr>
          <w:sz w:val="20"/>
          <w:szCs w:val="20"/>
        </w:rPr>
        <w:t xml:space="preserve"> students’ rights in expressing diverse opinions or bringing speakers who might not be universally</w:t>
      </w:r>
      <w:r w:rsidR="008A22B2">
        <w:rPr>
          <w:sz w:val="20"/>
          <w:szCs w:val="20"/>
        </w:rPr>
        <w:t xml:space="preserve"> favored.</w:t>
      </w:r>
    </w:p>
    <w:p w14:paraId="6C02E707" w14:textId="77777777" w:rsidR="009F7A03" w:rsidRDefault="009F7A03" w:rsidP="008D6E88">
      <w:pPr>
        <w:spacing w:line="276" w:lineRule="auto"/>
        <w:ind w:left="720"/>
        <w:rPr>
          <w:sz w:val="20"/>
          <w:szCs w:val="20"/>
        </w:rPr>
      </w:pPr>
    </w:p>
    <w:p w14:paraId="00000020" w14:textId="21472671" w:rsidR="00863260" w:rsidRPr="00754EE3" w:rsidRDefault="00DB0D6F">
      <w:pPr>
        <w:numPr>
          <w:ilvl w:val="0"/>
          <w:numId w:val="2"/>
        </w:numPr>
        <w:spacing w:line="276" w:lineRule="auto"/>
        <w:rPr>
          <w:color w:val="0070C0"/>
          <w:sz w:val="20"/>
          <w:szCs w:val="20"/>
        </w:rPr>
      </w:pPr>
      <w:r w:rsidRPr="00754EE3">
        <w:rPr>
          <w:color w:val="0070C0"/>
          <w:sz w:val="20"/>
          <w:szCs w:val="20"/>
        </w:rPr>
        <w:t>New Board Orientation Packet - Brennan Wood</w:t>
      </w:r>
    </w:p>
    <w:p w14:paraId="419A873B" w14:textId="6042B587" w:rsidR="00754EE3" w:rsidRDefault="00754EE3" w:rsidP="00754EE3">
      <w:pPr>
        <w:spacing w:line="276" w:lineRule="auto"/>
        <w:ind w:left="720"/>
        <w:rPr>
          <w:sz w:val="20"/>
          <w:szCs w:val="20"/>
        </w:rPr>
      </w:pPr>
    </w:p>
    <w:p w14:paraId="7A3AE6BD" w14:textId="2DD3E422" w:rsidR="00754EE3" w:rsidRDefault="00754EE3" w:rsidP="00754EE3">
      <w:pPr>
        <w:spacing w:line="276" w:lineRule="auto"/>
        <w:ind w:left="720"/>
        <w:rPr>
          <w:sz w:val="20"/>
          <w:szCs w:val="20"/>
        </w:rPr>
      </w:pPr>
      <w:r>
        <w:rPr>
          <w:sz w:val="20"/>
          <w:szCs w:val="20"/>
        </w:rPr>
        <w:t>An updated copy of the Board of Trustees Orientation Booklet was offered to board members.</w:t>
      </w:r>
    </w:p>
    <w:p w14:paraId="6C2CBF97" w14:textId="77777777" w:rsidR="008A5DB6" w:rsidRDefault="008A5DB6" w:rsidP="008A5DB6">
      <w:pPr>
        <w:spacing w:line="276" w:lineRule="auto"/>
        <w:ind w:left="720"/>
        <w:rPr>
          <w:sz w:val="20"/>
          <w:szCs w:val="20"/>
        </w:rPr>
      </w:pPr>
    </w:p>
    <w:p w14:paraId="00000021" w14:textId="50C3767E" w:rsidR="00863260" w:rsidRPr="00754EE3" w:rsidRDefault="00DB0D6F">
      <w:pPr>
        <w:numPr>
          <w:ilvl w:val="0"/>
          <w:numId w:val="2"/>
        </w:numPr>
        <w:spacing w:line="276" w:lineRule="auto"/>
        <w:rPr>
          <w:color w:val="0070C0"/>
          <w:sz w:val="20"/>
          <w:szCs w:val="20"/>
        </w:rPr>
      </w:pPr>
      <w:r w:rsidRPr="00754EE3">
        <w:rPr>
          <w:color w:val="0070C0"/>
          <w:sz w:val="20"/>
          <w:szCs w:val="20"/>
        </w:rPr>
        <w:t>HOSA Competition and Results - Gail Goodman</w:t>
      </w:r>
    </w:p>
    <w:p w14:paraId="75A59929" w14:textId="77777777" w:rsidR="00754EE3" w:rsidRDefault="00754EE3" w:rsidP="00754EE3">
      <w:pPr>
        <w:spacing w:line="276" w:lineRule="auto"/>
        <w:ind w:left="720"/>
        <w:rPr>
          <w:sz w:val="20"/>
          <w:szCs w:val="20"/>
        </w:rPr>
      </w:pPr>
    </w:p>
    <w:p w14:paraId="5FE293B1" w14:textId="2EF5E5D7" w:rsidR="008A5DB6" w:rsidRDefault="00754EE3" w:rsidP="008A5DB6">
      <w:pPr>
        <w:pStyle w:val="ListParagraph"/>
        <w:rPr>
          <w:sz w:val="20"/>
          <w:szCs w:val="20"/>
        </w:rPr>
      </w:pPr>
      <w:r>
        <w:rPr>
          <w:sz w:val="20"/>
          <w:szCs w:val="20"/>
        </w:rPr>
        <w:t xml:space="preserve">Student </w:t>
      </w:r>
      <w:r w:rsidR="008A5DB6">
        <w:rPr>
          <w:sz w:val="20"/>
          <w:szCs w:val="20"/>
        </w:rPr>
        <w:t>Ian Anderson took 1</w:t>
      </w:r>
      <w:r w:rsidR="008A5DB6" w:rsidRPr="008A5DB6">
        <w:rPr>
          <w:sz w:val="20"/>
          <w:szCs w:val="20"/>
          <w:vertAlign w:val="superscript"/>
        </w:rPr>
        <w:t>st</w:t>
      </w:r>
      <w:r w:rsidR="008A5DB6">
        <w:rPr>
          <w:sz w:val="20"/>
          <w:szCs w:val="20"/>
        </w:rPr>
        <w:t xml:space="preserve"> place in </w:t>
      </w:r>
      <w:r>
        <w:rPr>
          <w:sz w:val="20"/>
          <w:szCs w:val="20"/>
        </w:rPr>
        <w:t>an I</w:t>
      </w:r>
      <w:r w:rsidR="008A5DB6">
        <w:rPr>
          <w:sz w:val="20"/>
          <w:szCs w:val="20"/>
        </w:rPr>
        <w:t>nternational competition</w:t>
      </w:r>
      <w:r>
        <w:rPr>
          <w:sz w:val="20"/>
          <w:szCs w:val="20"/>
        </w:rPr>
        <w:t>, and several other students place in their state competition.</w:t>
      </w:r>
      <w:r w:rsidR="008A5DB6">
        <w:rPr>
          <w:sz w:val="20"/>
          <w:szCs w:val="20"/>
        </w:rPr>
        <w:t xml:space="preserve"> Students participate and student outside of their normal coursework. Students have been very grateful for the opportunity. President Wood met with the students and assisted with funding. Students also </w:t>
      </w:r>
      <w:r w:rsidR="00130BFC">
        <w:rPr>
          <w:sz w:val="20"/>
          <w:szCs w:val="20"/>
        </w:rPr>
        <w:t>held</w:t>
      </w:r>
      <w:r w:rsidR="008A5DB6">
        <w:rPr>
          <w:sz w:val="20"/>
          <w:szCs w:val="20"/>
        </w:rPr>
        <w:t xml:space="preserve"> fundraising</w:t>
      </w:r>
      <w:r>
        <w:rPr>
          <w:sz w:val="20"/>
          <w:szCs w:val="20"/>
        </w:rPr>
        <w:t xml:space="preserve"> activities</w:t>
      </w:r>
      <w:r w:rsidR="008A5DB6">
        <w:rPr>
          <w:sz w:val="20"/>
          <w:szCs w:val="20"/>
        </w:rPr>
        <w:t xml:space="preserve">. </w:t>
      </w:r>
      <w:r>
        <w:rPr>
          <w:sz w:val="20"/>
          <w:szCs w:val="20"/>
        </w:rPr>
        <w:t>The College has done press releases and has ordered trophies to be placed in the display case.</w:t>
      </w:r>
    </w:p>
    <w:p w14:paraId="17CDCB5C" w14:textId="4CFF4171" w:rsidR="008A5DB6" w:rsidRDefault="008A5DB6" w:rsidP="008A5DB6">
      <w:pPr>
        <w:pStyle w:val="ListParagraph"/>
        <w:rPr>
          <w:sz w:val="20"/>
          <w:szCs w:val="20"/>
        </w:rPr>
      </w:pPr>
    </w:p>
    <w:p w14:paraId="777E6EA7" w14:textId="15374395" w:rsidR="008A5DB6" w:rsidRDefault="008A5DB6" w:rsidP="008A5DB6">
      <w:pPr>
        <w:pStyle w:val="ListParagraph"/>
        <w:rPr>
          <w:sz w:val="20"/>
          <w:szCs w:val="20"/>
        </w:rPr>
      </w:pPr>
      <w:r>
        <w:rPr>
          <w:sz w:val="20"/>
          <w:szCs w:val="20"/>
        </w:rPr>
        <w:t>Darin suggested something at graduation as a distinction. Paul suggested giving them cords to wear at graduation</w:t>
      </w:r>
    </w:p>
    <w:p w14:paraId="35823972" w14:textId="77777777" w:rsidR="008A5DB6" w:rsidRDefault="008A5DB6" w:rsidP="008A5DB6">
      <w:pPr>
        <w:spacing w:line="276" w:lineRule="auto"/>
        <w:ind w:left="720"/>
        <w:rPr>
          <w:sz w:val="20"/>
          <w:szCs w:val="20"/>
        </w:rPr>
      </w:pPr>
    </w:p>
    <w:p w14:paraId="00000022" w14:textId="1248DFDF" w:rsidR="00863260" w:rsidRPr="00754EE3" w:rsidRDefault="00DB0D6F">
      <w:pPr>
        <w:numPr>
          <w:ilvl w:val="0"/>
          <w:numId w:val="2"/>
        </w:numPr>
        <w:spacing w:line="276" w:lineRule="auto"/>
        <w:rPr>
          <w:color w:val="0070C0"/>
          <w:sz w:val="20"/>
          <w:szCs w:val="20"/>
        </w:rPr>
      </w:pPr>
      <w:r w:rsidRPr="00754EE3">
        <w:rPr>
          <w:color w:val="0070C0"/>
          <w:sz w:val="20"/>
          <w:szCs w:val="20"/>
        </w:rPr>
        <w:t>Automotive Relationships - Wade Esplin and Shad Esplin</w:t>
      </w:r>
    </w:p>
    <w:p w14:paraId="75A00CCC" w14:textId="28B16B8F" w:rsidR="00254E0F" w:rsidRDefault="00254E0F" w:rsidP="008A5DB6">
      <w:pPr>
        <w:spacing w:line="276" w:lineRule="auto"/>
        <w:ind w:left="720"/>
        <w:rPr>
          <w:sz w:val="20"/>
          <w:szCs w:val="20"/>
        </w:rPr>
      </w:pPr>
    </w:p>
    <w:p w14:paraId="39782597" w14:textId="1E72EA1F" w:rsidR="009F7A03" w:rsidRDefault="009F7A03" w:rsidP="008A5DB6">
      <w:pPr>
        <w:spacing w:line="276" w:lineRule="auto"/>
        <w:ind w:left="720"/>
        <w:rPr>
          <w:sz w:val="20"/>
          <w:szCs w:val="20"/>
        </w:rPr>
      </w:pPr>
      <w:r>
        <w:rPr>
          <w:sz w:val="20"/>
          <w:szCs w:val="20"/>
        </w:rPr>
        <w:t xml:space="preserve">Wade Esplin highlighted </w:t>
      </w:r>
      <w:r w:rsidR="00754EE3">
        <w:rPr>
          <w:sz w:val="20"/>
          <w:szCs w:val="20"/>
        </w:rPr>
        <w:t>the</w:t>
      </w:r>
      <w:r>
        <w:rPr>
          <w:sz w:val="20"/>
          <w:szCs w:val="20"/>
        </w:rPr>
        <w:t xml:space="preserve"> </w:t>
      </w:r>
      <w:r w:rsidR="00754EE3">
        <w:rPr>
          <w:sz w:val="20"/>
          <w:szCs w:val="20"/>
        </w:rPr>
        <w:t>challenge</w:t>
      </w:r>
      <w:r>
        <w:rPr>
          <w:sz w:val="20"/>
          <w:szCs w:val="20"/>
        </w:rPr>
        <w:t xml:space="preserve"> of setting the </w:t>
      </w:r>
      <w:r w:rsidR="00754EE3">
        <w:rPr>
          <w:sz w:val="20"/>
          <w:szCs w:val="20"/>
        </w:rPr>
        <w:t>automotive</w:t>
      </w:r>
      <w:r>
        <w:rPr>
          <w:sz w:val="20"/>
          <w:szCs w:val="20"/>
        </w:rPr>
        <w:t xml:space="preserve"> program apart from others, considering the industry-driven curriculum. The goal is to offer something distinct while maintaining the industry standards and producing </w:t>
      </w:r>
      <w:r w:rsidR="00754EE3">
        <w:rPr>
          <w:sz w:val="20"/>
          <w:szCs w:val="20"/>
        </w:rPr>
        <w:t>high</w:t>
      </w:r>
      <w:r>
        <w:rPr>
          <w:sz w:val="20"/>
          <w:szCs w:val="20"/>
        </w:rPr>
        <w:t xml:space="preserve">-quality graduates for the community. </w:t>
      </w:r>
    </w:p>
    <w:p w14:paraId="08D8A6B7" w14:textId="7A807E96" w:rsidR="009F7A03" w:rsidRDefault="009F7A03" w:rsidP="008A5DB6">
      <w:pPr>
        <w:spacing w:line="276" w:lineRule="auto"/>
        <w:ind w:left="720"/>
        <w:rPr>
          <w:sz w:val="20"/>
          <w:szCs w:val="20"/>
        </w:rPr>
      </w:pPr>
    </w:p>
    <w:p w14:paraId="2E8544F7" w14:textId="6C99E3E6" w:rsidR="009F7A03" w:rsidRDefault="009F7A03" w:rsidP="008A5DB6">
      <w:pPr>
        <w:spacing w:line="276" w:lineRule="auto"/>
        <w:ind w:left="720"/>
        <w:rPr>
          <w:sz w:val="20"/>
          <w:szCs w:val="20"/>
        </w:rPr>
      </w:pPr>
      <w:r>
        <w:rPr>
          <w:sz w:val="20"/>
          <w:szCs w:val="20"/>
        </w:rPr>
        <w:t xml:space="preserve">Wade provided insights into the substantial investment dealerships make in advanced training programs. Ata master level certification (Level 3), the cost per individual amounts to around $70,000. The </w:t>
      </w:r>
      <w:r w:rsidR="00754EE3">
        <w:rPr>
          <w:sz w:val="20"/>
          <w:szCs w:val="20"/>
        </w:rPr>
        <w:t>discussion</w:t>
      </w:r>
      <w:r>
        <w:rPr>
          <w:sz w:val="20"/>
          <w:szCs w:val="20"/>
        </w:rPr>
        <w:t xml:space="preserve"> revolved around how offering this training to students could alleviate a portion of this expense for the </w:t>
      </w:r>
      <w:r w:rsidR="00754EE3">
        <w:rPr>
          <w:sz w:val="20"/>
          <w:szCs w:val="20"/>
        </w:rPr>
        <w:t>dealerships</w:t>
      </w:r>
      <w:r>
        <w:rPr>
          <w:sz w:val="20"/>
          <w:szCs w:val="20"/>
        </w:rPr>
        <w:t xml:space="preserve"> and provide a competitive advantage to students.</w:t>
      </w:r>
    </w:p>
    <w:p w14:paraId="466E2D95" w14:textId="0BD7816D" w:rsidR="009F7A03" w:rsidRDefault="009F7A03" w:rsidP="008A5DB6">
      <w:pPr>
        <w:spacing w:line="276" w:lineRule="auto"/>
        <w:ind w:left="720"/>
        <w:rPr>
          <w:sz w:val="20"/>
          <w:szCs w:val="20"/>
        </w:rPr>
      </w:pPr>
    </w:p>
    <w:p w14:paraId="2FEFC207" w14:textId="77777777" w:rsidR="00B56E4C" w:rsidRDefault="00B56E4C" w:rsidP="008A5DB6">
      <w:pPr>
        <w:spacing w:line="276" w:lineRule="auto"/>
        <w:ind w:left="720"/>
        <w:rPr>
          <w:sz w:val="20"/>
          <w:szCs w:val="20"/>
        </w:rPr>
      </w:pPr>
    </w:p>
    <w:p w14:paraId="5EAC307A" w14:textId="77777777" w:rsidR="00B56E4C" w:rsidRDefault="00B56E4C" w:rsidP="008A5DB6">
      <w:pPr>
        <w:spacing w:line="276" w:lineRule="auto"/>
        <w:ind w:left="720"/>
        <w:rPr>
          <w:sz w:val="20"/>
          <w:szCs w:val="20"/>
        </w:rPr>
      </w:pPr>
    </w:p>
    <w:p w14:paraId="658CF355" w14:textId="1BF34509" w:rsidR="009F7A03" w:rsidRDefault="009F7A03" w:rsidP="008A5DB6">
      <w:pPr>
        <w:spacing w:line="276" w:lineRule="auto"/>
        <w:ind w:left="720"/>
        <w:rPr>
          <w:sz w:val="20"/>
          <w:szCs w:val="20"/>
        </w:rPr>
      </w:pPr>
      <w:r>
        <w:rPr>
          <w:sz w:val="20"/>
          <w:szCs w:val="20"/>
        </w:rPr>
        <w:t>Wade passed the floor to Shad Esplin to present the collaborations with manufacturers and the industry representatives. Shad showcased a PowerPoint presentation outlining the industry shortages, the need for immediate technician replacements, and the strategic partnerships the program has established.</w:t>
      </w:r>
    </w:p>
    <w:p w14:paraId="7AC12245" w14:textId="5E4CA102" w:rsidR="009F7A03" w:rsidRDefault="009F7A03" w:rsidP="008A5DB6">
      <w:pPr>
        <w:spacing w:line="276" w:lineRule="auto"/>
        <w:ind w:left="720"/>
        <w:rPr>
          <w:sz w:val="20"/>
          <w:szCs w:val="20"/>
        </w:rPr>
      </w:pPr>
    </w:p>
    <w:p w14:paraId="3CC9B1F4" w14:textId="029D9C91" w:rsidR="009F7A03" w:rsidRDefault="009F7A03" w:rsidP="008A5DB6">
      <w:pPr>
        <w:spacing w:line="276" w:lineRule="auto"/>
        <w:ind w:left="720"/>
        <w:rPr>
          <w:sz w:val="20"/>
          <w:szCs w:val="20"/>
        </w:rPr>
      </w:pPr>
      <w:r>
        <w:rPr>
          <w:sz w:val="20"/>
          <w:szCs w:val="20"/>
        </w:rPr>
        <w:t>Wade detailed the ongoing partnerships with various brands like Mopar, Audi, GM, Hyundai, and the prospective alliances with Honda and Toyota. Discussions highlighted the potential benefit for students in gaining multiple manufacturer training paths to enhance their employability.</w:t>
      </w:r>
      <w:r w:rsidR="00754EE3">
        <w:rPr>
          <w:sz w:val="20"/>
          <w:szCs w:val="20"/>
        </w:rPr>
        <w:t xml:space="preserve"> Wade explained that the program would continue to maintain its core training hours while i</w:t>
      </w:r>
      <w:r w:rsidR="00461E45">
        <w:rPr>
          <w:sz w:val="20"/>
          <w:szCs w:val="20"/>
        </w:rPr>
        <w:t>ntegrating these new manufacturer-specific programs, which students would access online through the manufacturers’ systems.</w:t>
      </w:r>
    </w:p>
    <w:p w14:paraId="738C22B1" w14:textId="621BCD19" w:rsidR="00461E45" w:rsidRDefault="00461E45" w:rsidP="008A5DB6">
      <w:pPr>
        <w:spacing w:line="276" w:lineRule="auto"/>
        <w:ind w:left="720"/>
        <w:rPr>
          <w:sz w:val="20"/>
          <w:szCs w:val="20"/>
        </w:rPr>
      </w:pPr>
    </w:p>
    <w:p w14:paraId="5F981F1B" w14:textId="4383E8F0" w:rsidR="00461E45" w:rsidRDefault="00461E45" w:rsidP="008A5DB6">
      <w:pPr>
        <w:spacing w:line="276" w:lineRule="auto"/>
        <w:ind w:left="720"/>
        <w:rPr>
          <w:sz w:val="20"/>
          <w:szCs w:val="20"/>
        </w:rPr>
      </w:pPr>
      <w:r>
        <w:rPr>
          <w:sz w:val="20"/>
          <w:szCs w:val="20"/>
        </w:rPr>
        <w:t>The discussion further covered the geographical advantage of their program, noting that the lack of similar offerings within a large radius, potentially even servicing markets in areas such as Las Vegas due to the unique program offerings.</w:t>
      </w:r>
    </w:p>
    <w:p w14:paraId="368C1B33" w14:textId="3CC7D8C6" w:rsidR="00461E45" w:rsidRDefault="00461E45" w:rsidP="008A5DB6">
      <w:pPr>
        <w:spacing w:line="276" w:lineRule="auto"/>
        <w:ind w:left="720"/>
        <w:rPr>
          <w:sz w:val="20"/>
          <w:szCs w:val="20"/>
        </w:rPr>
      </w:pPr>
    </w:p>
    <w:p w14:paraId="02B47869" w14:textId="59DB1945" w:rsidR="00754EE3" w:rsidRDefault="00461E45" w:rsidP="00461E45">
      <w:pPr>
        <w:spacing w:line="276" w:lineRule="auto"/>
        <w:ind w:left="720"/>
        <w:rPr>
          <w:sz w:val="20"/>
          <w:szCs w:val="20"/>
        </w:rPr>
      </w:pPr>
      <w:r>
        <w:rPr>
          <w:sz w:val="20"/>
          <w:szCs w:val="20"/>
        </w:rPr>
        <w:t xml:space="preserve">The board discussed the interest from students and the advantages of completing multiple manufacturer training paths. The value of these specific manufacturer trainings for job applications was emphasized, giving a distinct edge to the graduates. </w:t>
      </w:r>
    </w:p>
    <w:p w14:paraId="25B2BCBE" w14:textId="77777777" w:rsidR="009F7A03" w:rsidRDefault="009F7A03" w:rsidP="008A5DB6">
      <w:pPr>
        <w:spacing w:line="276" w:lineRule="auto"/>
        <w:ind w:left="720"/>
        <w:rPr>
          <w:sz w:val="20"/>
          <w:szCs w:val="20"/>
        </w:rPr>
      </w:pPr>
    </w:p>
    <w:p w14:paraId="00000023" w14:textId="66C8F08E" w:rsidR="00863260" w:rsidRPr="00754EE3" w:rsidRDefault="00DB0D6F">
      <w:pPr>
        <w:numPr>
          <w:ilvl w:val="0"/>
          <w:numId w:val="2"/>
        </w:numPr>
        <w:spacing w:line="276" w:lineRule="auto"/>
        <w:rPr>
          <w:color w:val="0070C0"/>
          <w:sz w:val="20"/>
          <w:szCs w:val="20"/>
        </w:rPr>
      </w:pPr>
      <w:r w:rsidRPr="00754EE3">
        <w:rPr>
          <w:color w:val="0070C0"/>
          <w:sz w:val="20"/>
          <w:szCs w:val="20"/>
        </w:rPr>
        <w:t xml:space="preserve">Community Relations Annual Report - Tessa Douglas </w:t>
      </w:r>
    </w:p>
    <w:p w14:paraId="45C1571F" w14:textId="77777777" w:rsidR="00754EE3" w:rsidRDefault="00754EE3" w:rsidP="00754EE3">
      <w:pPr>
        <w:spacing w:line="276" w:lineRule="auto"/>
        <w:rPr>
          <w:sz w:val="20"/>
          <w:szCs w:val="20"/>
        </w:rPr>
      </w:pPr>
    </w:p>
    <w:p w14:paraId="00000024" w14:textId="1861C494" w:rsidR="00863260" w:rsidRPr="00BA0EC9" w:rsidRDefault="00DB0D6F">
      <w:pPr>
        <w:numPr>
          <w:ilvl w:val="0"/>
          <w:numId w:val="2"/>
        </w:numPr>
        <w:spacing w:line="276" w:lineRule="auto"/>
        <w:rPr>
          <w:color w:val="0070C0"/>
          <w:sz w:val="20"/>
          <w:szCs w:val="20"/>
        </w:rPr>
      </w:pPr>
      <w:r w:rsidRPr="00BA0EC9">
        <w:rPr>
          <w:color w:val="0070C0"/>
          <w:sz w:val="20"/>
          <w:szCs w:val="20"/>
        </w:rPr>
        <w:t xml:space="preserve">Audit Committee - Clarissa Crosby </w:t>
      </w:r>
    </w:p>
    <w:p w14:paraId="79BF147D" w14:textId="77777777" w:rsidR="00754EE3" w:rsidRDefault="00754EE3" w:rsidP="00461E45">
      <w:pPr>
        <w:spacing w:line="276" w:lineRule="auto"/>
        <w:rPr>
          <w:sz w:val="20"/>
          <w:szCs w:val="20"/>
        </w:rPr>
      </w:pPr>
    </w:p>
    <w:p w14:paraId="5E43AA80" w14:textId="559A55BA" w:rsidR="00254E0F" w:rsidRDefault="00254E0F" w:rsidP="00254E0F">
      <w:pPr>
        <w:spacing w:line="276" w:lineRule="auto"/>
        <w:ind w:left="720"/>
        <w:rPr>
          <w:sz w:val="20"/>
          <w:szCs w:val="20"/>
        </w:rPr>
      </w:pPr>
      <w:r>
        <w:rPr>
          <w:sz w:val="20"/>
          <w:szCs w:val="20"/>
        </w:rPr>
        <w:t xml:space="preserve">Clarissa asked for three members to serve on the Audit Committee The committee meets quarterly. </w:t>
      </w:r>
      <w:proofErr w:type="spellStart"/>
      <w:r>
        <w:rPr>
          <w:sz w:val="20"/>
          <w:szCs w:val="20"/>
        </w:rPr>
        <w:t>Jarad</w:t>
      </w:r>
      <w:proofErr w:type="spellEnd"/>
      <w:r>
        <w:rPr>
          <w:sz w:val="20"/>
          <w:szCs w:val="20"/>
        </w:rPr>
        <w:t xml:space="preserve"> Brinkerhoff, Melinda </w:t>
      </w:r>
      <w:proofErr w:type="spellStart"/>
      <w:r>
        <w:rPr>
          <w:sz w:val="20"/>
          <w:szCs w:val="20"/>
        </w:rPr>
        <w:t>Pfundstein</w:t>
      </w:r>
      <w:proofErr w:type="spellEnd"/>
      <w:r>
        <w:rPr>
          <w:sz w:val="20"/>
          <w:szCs w:val="20"/>
        </w:rPr>
        <w:t xml:space="preserve"> and Eric Packer</w:t>
      </w:r>
      <w:r w:rsidR="00461E45">
        <w:rPr>
          <w:sz w:val="20"/>
          <w:szCs w:val="20"/>
        </w:rPr>
        <w:t xml:space="preserve"> will serve on the new committee</w:t>
      </w:r>
      <w:r>
        <w:rPr>
          <w:sz w:val="20"/>
          <w:szCs w:val="20"/>
        </w:rPr>
        <w:t xml:space="preserve">. This will be a </w:t>
      </w:r>
      <w:r w:rsidR="001D6035">
        <w:rPr>
          <w:sz w:val="20"/>
          <w:szCs w:val="20"/>
        </w:rPr>
        <w:t>two-year</w:t>
      </w:r>
      <w:r>
        <w:rPr>
          <w:sz w:val="20"/>
          <w:szCs w:val="20"/>
        </w:rPr>
        <w:t xml:space="preserve"> commitment, then members will be rotated.</w:t>
      </w:r>
    </w:p>
    <w:p w14:paraId="71F56425" w14:textId="77777777" w:rsidR="00754EE3" w:rsidRDefault="00754EE3" w:rsidP="00254E0F">
      <w:pPr>
        <w:spacing w:line="276" w:lineRule="auto"/>
        <w:ind w:left="720"/>
        <w:rPr>
          <w:sz w:val="20"/>
          <w:szCs w:val="20"/>
        </w:rPr>
      </w:pPr>
    </w:p>
    <w:p w14:paraId="3744AEC2" w14:textId="6E0FCA23" w:rsidR="00254E0F" w:rsidRPr="00754EE3" w:rsidRDefault="00DB0D6F" w:rsidP="00254E0F">
      <w:pPr>
        <w:numPr>
          <w:ilvl w:val="0"/>
          <w:numId w:val="2"/>
        </w:numPr>
        <w:spacing w:line="276" w:lineRule="auto"/>
        <w:rPr>
          <w:color w:val="0070C0"/>
          <w:sz w:val="20"/>
          <w:szCs w:val="20"/>
        </w:rPr>
      </w:pPr>
      <w:r w:rsidRPr="00754EE3">
        <w:rPr>
          <w:color w:val="0070C0"/>
          <w:sz w:val="20"/>
          <w:szCs w:val="20"/>
        </w:rPr>
        <w:t xml:space="preserve">Investment Report - Clarissa Crosby </w:t>
      </w:r>
    </w:p>
    <w:p w14:paraId="6ECA93BA" w14:textId="77777777" w:rsidR="00754EE3" w:rsidRDefault="00754EE3" w:rsidP="00754EE3">
      <w:pPr>
        <w:spacing w:line="276" w:lineRule="auto"/>
        <w:rPr>
          <w:sz w:val="20"/>
          <w:szCs w:val="20"/>
        </w:rPr>
      </w:pPr>
    </w:p>
    <w:p w14:paraId="2C9DBFE2" w14:textId="1D5D1E58" w:rsidR="00254E0F" w:rsidRDefault="00F06487" w:rsidP="00254E0F">
      <w:pPr>
        <w:spacing w:line="276" w:lineRule="auto"/>
        <w:ind w:left="720"/>
        <w:rPr>
          <w:sz w:val="20"/>
          <w:szCs w:val="20"/>
        </w:rPr>
      </w:pPr>
      <w:r>
        <w:rPr>
          <w:sz w:val="20"/>
          <w:szCs w:val="20"/>
        </w:rPr>
        <w:t>Clarissa presented the Investment Report</w:t>
      </w:r>
      <w:r w:rsidR="00754EE3">
        <w:rPr>
          <w:sz w:val="20"/>
          <w:szCs w:val="20"/>
        </w:rPr>
        <w:t>.</w:t>
      </w:r>
    </w:p>
    <w:p w14:paraId="41A97793" w14:textId="77777777" w:rsidR="00754EE3" w:rsidRPr="00254E0F" w:rsidRDefault="00754EE3" w:rsidP="00254E0F">
      <w:pPr>
        <w:spacing w:line="276" w:lineRule="auto"/>
        <w:ind w:left="720"/>
        <w:rPr>
          <w:sz w:val="20"/>
          <w:szCs w:val="20"/>
        </w:rPr>
      </w:pPr>
    </w:p>
    <w:p w14:paraId="00000026" w14:textId="400CDDA6" w:rsidR="00863260" w:rsidRPr="00754EE3" w:rsidRDefault="00DB0D6F">
      <w:pPr>
        <w:numPr>
          <w:ilvl w:val="0"/>
          <w:numId w:val="2"/>
        </w:numPr>
        <w:spacing w:line="276" w:lineRule="auto"/>
        <w:rPr>
          <w:color w:val="0070C0"/>
          <w:sz w:val="20"/>
          <w:szCs w:val="20"/>
        </w:rPr>
      </w:pPr>
      <w:r w:rsidRPr="00754EE3">
        <w:rPr>
          <w:color w:val="0070C0"/>
          <w:sz w:val="20"/>
          <w:szCs w:val="20"/>
        </w:rPr>
        <w:t xml:space="preserve">AmeriCorps Program - Shari Feehan and Gail Goodman </w:t>
      </w:r>
    </w:p>
    <w:p w14:paraId="489FF3C9" w14:textId="3B582EA0" w:rsidR="00754EE3" w:rsidRDefault="00754EE3" w:rsidP="00754EE3">
      <w:pPr>
        <w:spacing w:line="276" w:lineRule="auto"/>
        <w:ind w:left="720"/>
        <w:rPr>
          <w:sz w:val="20"/>
          <w:szCs w:val="20"/>
        </w:rPr>
      </w:pPr>
    </w:p>
    <w:p w14:paraId="41018A57" w14:textId="3B8D8404" w:rsidR="00754EE3" w:rsidRDefault="00754EE3" w:rsidP="00754EE3">
      <w:pPr>
        <w:spacing w:line="276" w:lineRule="auto"/>
        <w:ind w:left="720"/>
        <w:rPr>
          <w:sz w:val="20"/>
          <w:szCs w:val="20"/>
        </w:rPr>
      </w:pPr>
      <w:r>
        <w:rPr>
          <w:sz w:val="20"/>
          <w:szCs w:val="20"/>
        </w:rPr>
        <w:t>This item was tabled and will be discussed at the next board meeting.</w:t>
      </w:r>
    </w:p>
    <w:p w14:paraId="3F0E50D0" w14:textId="77777777" w:rsidR="00754EE3" w:rsidRDefault="00754EE3" w:rsidP="00754EE3">
      <w:pPr>
        <w:spacing w:line="276" w:lineRule="auto"/>
        <w:ind w:left="720"/>
        <w:rPr>
          <w:sz w:val="20"/>
          <w:szCs w:val="20"/>
        </w:rPr>
      </w:pPr>
    </w:p>
    <w:p w14:paraId="00000027" w14:textId="233F20B8" w:rsidR="00863260" w:rsidRPr="00754EE3" w:rsidRDefault="00DB0D6F">
      <w:pPr>
        <w:numPr>
          <w:ilvl w:val="0"/>
          <w:numId w:val="2"/>
        </w:numPr>
        <w:spacing w:line="276" w:lineRule="auto"/>
        <w:rPr>
          <w:color w:val="0070C0"/>
          <w:sz w:val="20"/>
          <w:szCs w:val="20"/>
        </w:rPr>
      </w:pPr>
      <w:r w:rsidRPr="00754EE3">
        <w:rPr>
          <w:color w:val="0070C0"/>
          <w:sz w:val="20"/>
          <w:szCs w:val="20"/>
        </w:rPr>
        <w:t xml:space="preserve">Board Apparel Orders - </w:t>
      </w:r>
      <w:proofErr w:type="spellStart"/>
      <w:r w:rsidRPr="00754EE3">
        <w:rPr>
          <w:color w:val="0070C0"/>
          <w:sz w:val="20"/>
          <w:szCs w:val="20"/>
        </w:rPr>
        <w:t>Karyn</w:t>
      </w:r>
      <w:proofErr w:type="spellEnd"/>
      <w:r w:rsidRPr="00754EE3">
        <w:rPr>
          <w:color w:val="0070C0"/>
          <w:sz w:val="20"/>
          <w:szCs w:val="20"/>
        </w:rPr>
        <w:t xml:space="preserve"> </w:t>
      </w:r>
      <w:proofErr w:type="spellStart"/>
      <w:r w:rsidRPr="00754EE3">
        <w:rPr>
          <w:color w:val="0070C0"/>
          <w:sz w:val="20"/>
          <w:szCs w:val="20"/>
        </w:rPr>
        <w:t>Keanaaina</w:t>
      </w:r>
      <w:proofErr w:type="spellEnd"/>
    </w:p>
    <w:p w14:paraId="47D6EE90" w14:textId="1B8ADB3D" w:rsidR="00754EE3" w:rsidRDefault="00754EE3" w:rsidP="00754EE3">
      <w:pPr>
        <w:spacing w:line="276" w:lineRule="auto"/>
        <w:rPr>
          <w:sz w:val="20"/>
          <w:szCs w:val="20"/>
        </w:rPr>
      </w:pPr>
    </w:p>
    <w:p w14:paraId="39096D3B" w14:textId="4F00CDE4" w:rsidR="00754EE3" w:rsidRDefault="00754EE3" w:rsidP="00754EE3">
      <w:pPr>
        <w:spacing w:line="276" w:lineRule="auto"/>
        <w:ind w:left="720"/>
        <w:rPr>
          <w:sz w:val="20"/>
          <w:szCs w:val="20"/>
        </w:rPr>
      </w:pPr>
      <w:r>
        <w:rPr>
          <w:sz w:val="20"/>
          <w:szCs w:val="20"/>
        </w:rPr>
        <w:t>This item was tabled and will be discussed at the next board meeting.</w:t>
      </w:r>
    </w:p>
    <w:p w14:paraId="6CE77785" w14:textId="77777777" w:rsidR="00754EE3" w:rsidRDefault="00754EE3" w:rsidP="00754EE3">
      <w:pPr>
        <w:spacing w:line="276" w:lineRule="auto"/>
        <w:ind w:left="720"/>
        <w:rPr>
          <w:sz w:val="20"/>
          <w:szCs w:val="20"/>
        </w:rPr>
      </w:pPr>
    </w:p>
    <w:p w14:paraId="00000028" w14:textId="06E12567" w:rsidR="00863260" w:rsidRPr="00754EE3" w:rsidRDefault="00DB0D6F">
      <w:pPr>
        <w:numPr>
          <w:ilvl w:val="0"/>
          <w:numId w:val="2"/>
        </w:numPr>
        <w:spacing w:line="276" w:lineRule="auto"/>
        <w:rPr>
          <w:color w:val="0070C0"/>
          <w:sz w:val="20"/>
          <w:szCs w:val="20"/>
        </w:rPr>
      </w:pPr>
      <w:r w:rsidRPr="00754EE3">
        <w:rPr>
          <w:color w:val="0070C0"/>
          <w:sz w:val="20"/>
          <w:szCs w:val="20"/>
        </w:rPr>
        <w:t>New Stand-Alone Courses - Scott Leavitt</w:t>
      </w:r>
    </w:p>
    <w:p w14:paraId="06648C1B" w14:textId="77777777" w:rsidR="00754EE3" w:rsidRDefault="00754EE3" w:rsidP="00754EE3">
      <w:pPr>
        <w:spacing w:line="276" w:lineRule="auto"/>
        <w:rPr>
          <w:sz w:val="20"/>
          <w:szCs w:val="20"/>
        </w:rPr>
      </w:pPr>
    </w:p>
    <w:p w14:paraId="61D01784" w14:textId="40D36AED" w:rsidR="00F06487" w:rsidRDefault="00754EE3" w:rsidP="00F06487">
      <w:pPr>
        <w:spacing w:line="276" w:lineRule="auto"/>
        <w:ind w:left="720"/>
        <w:rPr>
          <w:sz w:val="20"/>
          <w:szCs w:val="20"/>
        </w:rPr>
      </w:pPr>
      <w:r>
        <w:rPr>
          <w:sz w:val="20"/>
          <w:szCs w:val="20"/>
        </w:rPr>
        <w:t xml:space="preserve">President Wood presented </w:t>
      </w:r>
      <w:r w:rsidR="00F06487">
        <w:rPr>
          <w:sz w:val="20"/>
          <w:szCs w:val="20"/>
        </w:rPr>
        <w:t>Sales Training</w:t>
      </w:r>
      <w:r>
        <w:rPr>
          <w:sz w:val="20"/>
          <w:szCs w:val="20"/>
        </w:rPr>
        <w:t xml:space="preserve"> as a new stand-alone course.</w:t>
      </w:r>
    </w:p>
    <w:p w14:paraId="09B9D334" w14:textId="77777777" w:rsidR="00754EE3" w:rsidRPr="00130BFC" w:rsidRDefault="00754EE3" w:rsidP="00F06487">
      <w:pPr>
        <w:spacing w:line="276" w:lineRule="auto"/>
        <w:ind w:left="720"/>
        <w:rPr>
          <w:color w:val="0070C0"/>
          <w:sz w:val="20"/>
          <w:szCs w:val="20"/>
        </w:rPr>
      </w:pPr>
    </w:p>
    <w:p w14:paraId="00000029" w14:textId="0C713BD2" w:rsidR="00863260" w:rsidRPr="00130BFC" w:rsidRDefault="00DB0D6F">
      <w:pPr>
        <w:numPr>
          <w:ilvl w:val="0"/>
          <w:numId w:val="2"/>
        </w:numPr>
        <w:spacing w:line="276" w:lineRule="auto"/>
        <w:rPr>
          <w:color w:val="0070C0"/>
          <w:sz w:val="20"/>
          <w:szCs w:val="20"/>
        </w:rPr>
      </w:pPr>
      <w:r w:rsidRPr="00130BFC">
        <w:rPr>
          <w:color w:val="0070C0"/>
          <w:sz w:val="20"/>
          <w:szCs w:val="20"/>
        </w:rPr>
        <w:t xml:space="preserve">Capital Improvement and Construction Update - Ryan Fisher </w:t>
      </w:r>
    </w:p>
    <w:p w14:paraId="6F108F60" w14:textId="77777777" w:rsidR="00754EE3" w:rsidRDefault="00754EE3" w:rsidP="00754EE3">
      <w:pPr>
        <w:spacing w:line="276" w:lineRule="auto"/>
        <w:ind w:left="720"/>
        <w:rPr>
          <w:sz w:val="20"/>
          <w:szCs w:val="20"/>
        </w:rPr>
      </w:pPr>
    </w:p>
    <w:p w14:paraId="5DBC8549" w14:textId="70551E1D" w:rsidR="00F06487" w:rsidRDefault="00F06487" w:rsidP="00F06487">
      <w:pPr>
        <w:spacing w:line="276" w:lineRule="auto"/>
        <w:ind w:left="720"/>
        <w:rPr>
          <w:sz w:val="20"/>
          <w:szCs w:val="20"/>
        </w:rPr>
      </w:pPr>
      <w:r>
        <w:rPr>
          <w:sz w:val="20"/>
          <w:szCs w:val="20"/>
        </w:rPr>
        <w:t xml:space="preserve">Ryan reviewed the Capital Improvements and Construction Updates. </w:t>
      </w:r>
      <w:r w:rsidR="00754EE3">
        <w:rPr>
          <w:sz w:val="20"/>
          <w:szCs w:val="20"/>
        </w:rPr>
        <w:t xml:space="preserve">The </w:t>
      </w:r>
      <w:r>
        <w:rPr>
          <w:sz w:val="20"/>
          <w:szCs w:val="20"/>
        </w:rPr>
        <w:t>large energy and water cost increases</w:t>
      </w:r>
      <w:r w:rsidR="00754EE3">
        <w:rPr>
          <w:sz w:val="20"/>
          <w:szCs w:val="20"/>
        </w:rPr>
        <w:t xml:space="preserve"> were discussed.</w:t>
      </w:r>
      <w:r>
        <w:rPr>
          <w:sz w:val="20"/>
          <w:szCs w:val="20"/>
        </w:rPr>
        <w:t xml:space="preserve"> </w:t>
      </w:r>
    </w:p>
    <w:p w14:paraId="0000002A" w14:textId="77777777" w:rsidR="00863260" w:rsidRDefault="00863260">
      <w:pPr>
        <w:spacing w:line="276" w:lineRule="auto"/>
        <w:rPr>
          <w:sz w:val="20"/>
          <w:szCs w:val="20"/>
        </w:rPr>
      </w:pPr>
    </w:p>
    <w:p w14:paraId="0000002B" w14:textId="1560D838" w:rsidR="00863260" w:rsidRPr="00130BFC" w:rsidRDefault="00DB0D6F">
      <w:pPr>
        <w:tabs>
          <w:tab w:val="center" w:pos="4680"/>
        </w:tabs>
        <w:spacing w:line="276" w:lineRule="auto"/>
        <w:rPr>
          <w:b/>
          <w:color w:val="0070C0"/>
          <w:sz w:val="20"/>
          <w:szCs w:val="20"/>
        </w:rPr>
      </w:pPr>
      <w:bookmarkStart w:id="1" w:name="_3znysh7" w:colFirst="0" w:colLast="0"/>
      <w:bookmarkEnd w:id="1"/>
      <w:r w:rsidRPr="00130BFC">
        <w:rPr>
          <w:b/>
          <w:color w:val="0070C0"/>
          <w:sz w:val="20"/>
          <w:szCs w:val="20"/>
        </w:rPr>
        <w:t>V. Adjourn</w:t>
      </w:r>
    </w:p>
    <w:p w14:paraId="3F53A4CD" w14:textId="377505C7" w:rsidR="00F06487" w:rsidRDefault="00F06487">
      <w:pPr>
        <w:tabs>
          <w:tab w:val="center" w:pos="4680"/>
        </w:tabs>
        <w:spacing w:line="276" w:lineRule="auto"/>
        <w:rPr>
          <w:b/>
          <w:sz w:val="20"/>
          <w:szCs w:val="20"/>
        </w:rPr>
      </w:pPr>
    </w:p>
    <w:p w14:paraId="1F6B7425" w14:textId="7896439B" w:rsidR="00130BFC" w:rsidRPr="00130BFC" w:rsidRDefault="00130BFC">
      <w:pPr>
        <w:tabs>
          <w:tab w:val="center" w:pos="4680"/>
        </w:tabs>
        <w:spacing w:line="276" w:lineRule="auto"/>
        <w:rPr>
          <w:sz w:val="20"/>
          <w:szCs w:val="20"/>
        </w:rPr>
      </w:pPr>
      <w:r>
        <w:rPr>
          <w:sz w:val="20"/>
          <w:szCs w:val="20"/>
        </w:rPr>
        <w:t>Chair Gifford asked for a motion to adjourn the meeting. Beverly Burgess motioned, and Eric Packer seconded the motion. The meeting was adjourned at 2:14pm.</w:t>
      </w:r>
    </w:p>
    <w:p w14:paraId="0000002C" w14:textId="77777777" w:rsidR="00863260" w:rsidRDefault="00863260">
      <w:pPr>
        <w:tabs>
          <w:tab w:val="center" w:pos="4680"/>
        </w:tabs>
        <w:spacing w:line="276" w:lineRule="auto"/>
        <w:rPr>
          <w:b/>
          <w:sz w:val="20"/>
          <w:szCs w:val="20"/>
        </w:rPr>
      </w:pPr>
    </w:p>
    <w:p w14:paraId="0000002D" w14:textId="77777777" w:rsidR="00863260" w:rsidRDefault="00DB0D6F">
      <w:pPr>
        <w:spacing w:line="276" w:lineRule="auto"/>
        <w:rPr>
          <w:sz w:val="20"/>
          <w:szCs w:val="20"/>
        </w:rPr>
      </w:pPr>
      <w:r>
        <w:rPr>
          <w:b/>
          <w:sz w:val="20"/>
          <w:szCs w:val="20"/>
        </w:rPr>
        <w:t xml:space="preserve">Next Board Meeting: </w:t>
      </w:r>
      <w:r>
        <w:rPr>
          <w:sz w:val="20"/>
          <w:szCs w:val="20"/>
        </w:rPr>
        <w:t xml:space="preserve">November 2, 2023 at 12:00 pm in the Southwest Technical College boardroom. </w:t>
      </w:r>
    </w:p>
    <w:p w14:paraId="0000002E" w14:textId="77777777" w:rsidR="00863260" w:rsidRDefault="00863260">
      <w:pPr>
        <w:tabs>
          <w:tab w:val="center" w:pos="4680"/>
        </w:tabs>
        <w:spacing w:line="276" w:lineRule="auto"/>
        <w:rPr>
          <w:b/>
          <w:i/>
          <w:sz w:val="16"/>
          <w:szCs w:val="16"/>
        </w:rPr>
      </w:pPr>
    </w:p>
    <w:p w14:paraId="0000002F" w14:textId="77777777" w:rsidR="00863260" w:rsidRDefault="00DB0D6F">
      <w:pPr>
        <w:tabs>
          <w:tab w:val="center" w:pos="4680"/>
        </w:tabs>
        <w:spacing w:line="276" w:lineRule="auto"/>
        <w:rPr>
          <w:b/>
          <w:i/>
          <w:sz w:val="16"/>
          <w:szCs w:val="16"/>
        </w:rPr>
      </w:pPr>
      <w:r>
        <w:rPr>
          <w:b/>
          <w:i/>
          <w:sz w:val="16"/>
          <w:szCs w:val="16"/>
        </w:rPr>
        <w:lastRenderedPageBreak/>
        <w:t xml:space="preserve">NOTICE OF SPECIAL ACCOMMODATION DURING PUBLIC MEETINGS </w:t>
      </w:r>
    </w:p>
    <w:p w14:paraId="5A325381" w14:textId="77777777" w:rsidR="00B56E4C" w:rsidRDefault="00B56E4C">
      <w:pPr>
        <w:tabs>
          <w:tab w:val="center" w:pos="4680"/>
        </w:tabs>
        <w:spacing w:line="276" w:lineRule="auto"/>
        <w:rPr>
          <w:sz w:val="16"/>
          <w:szCs w:val="16"/>
        </w:rPr>
      </w:pPr>
    </w:p>
    <w:p w14:paraId="2342C2E2" w14:textId="77777777" w:rsidR="00B56E4C" w:rsidRDefault="00B56E4C">
      <w:pPr>
        <w:tabs>
          <w:tab w:val="center" w:pos="4680"/>
        </w:tabs>
        <w:spacing w:line="276" w:lineRule="auto"/>
        <w:rPr>
          <w:sz w:val="16"/>
          <w:szCs w:val="16"/>
        </w:rPr>
      </w:pPr>
    </w:p>
    <w:p w14:paraId="00000030" w14:textId="57BA5B05" w:rsidR="00863260" w:rsidRDefault="00DB0D6F">
      <w:pPr>
        <w:tabs>
          <w:tab w:val="center" w:pos="4680"/>
        </w:tabs>
        <w:spacing w:line="276" w:lineRule="auto"/>
        <w:rPr>
          <w:sz w:val="16"/>
          <w:szCs w:val="16"/>
        </w:rPr>
      </w:pPr>
      <w:r>
        <w:rPr>
          <w:sz w:val="16"/>
          <w:szCs w:val="16"/>
        </w:rPr>
        <w:t>In compliance with the Americans with Disabilities Act, individuals needing special accommodations (including auxiliary communicative aids and services) during this meeting should notify Shari Feehan at (435) 586-2899 three days prior to the meeting. In accordance with the Open and Public Meeting Act, this meeting is being recorded. Trustees may participate in a Board of Trustees meeting by means of electronic media.</w:t>
      </w:r>
    </w:p>
    <w:p w14:paraId="00000031" w14:textId="77777777" w:rsidR="00863260" w:rsidRDefault="00863260">
      <w:pPr>
        <w:tabs>
          <w:tab w:val="center" w:pos="4680"/>
        </w:tabs>
        <w:spacing w:line="276" w:lineRule="auto"/>
        <w:rPr>
          <w:sz w:val="16"/>
          <w:szCs w:val="16"/>
        </w:rPr>
      </w:pPr>
    </w:p>
    <w:p w14:paraId="00000036" w14:textId="77777777" w:rsidR="00863260" w:rsidRDefault="00863260">
      <w:pPr>
        <w:spacing w:line="276" w:lineRule="auto"/>
        <w:ind w:left="720"/>
        <w:rPr>
          <w:sz w:val="20"/>
          <w:szCs w:val="20"/>
        </w:rPr>
      </w:pPr>
    </w:p>
    <w:sectPr w:rsidR="00863260">
      <w:pgSz w:w="12240" w:h="15840"/>
      <w:pgMar w:top="288" w:right="1440" w:bottom="1065"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9E6"/>
    <w:multiLevelType w:val="multilevel"/>
    <w:tmpl w:val="51A230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8774FB"/>
    <w:multiLevelType w:val="multilevel"/>
    <w:tmpl w:val="47EEC7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456BEA"/>
    <w:multiLevelType w:val="hybridMultilevel"/>
    <w:tmpl w:val="7E8E8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560299"/>
    <w:multiLevelType w:val="multilevel"/>
    <w:tmpl w:val="8E585A12"/>
    <w:lvl w:ilvl="0">
      <w:start w:val="1"/>
      <w:numFmt w:val="upperLetter"/>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0A47C4C"/>
    <w:multiLevelType w:val="multilevel"/>
    <w:tmpl w:val="8DE2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BA2ACE"/>
    <w:multiLevelType w:val="multilevel"/>
    <w:tmpl w:val="9D88FC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1C360B"/>
    <w:multiLevelType w:val="multilevel"/>
    <w:tmpl w:val="0C1CD1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60"/>
    <w:rsid w:val="000375B7"/>
    <w:rsid w:val="000604E8"/>
    <w:rsid w:val="00130BFC"/>
    <w:rsid w:val="00155EDB"/>
    <w:rsid w:val="001D6035"/>
    <w:rsid w:val="001E076F"/>
    <w:rsid w:val="00201295"/>
    <w:rsid w:val="00254E0F"/>
    <w:rsid w:val="00257476"/>
    <w:rsid w:val="00325433"/>
    <w:rsid w:val="003A0EB7"/>
    <w:rsid w:val="004050CD"/>
    <w:rsid w:val="00420521"/>
    <w:rsid w:val="0042058C"/>
    <w:rsid w:val="00461E45"/>
    <w:rsid w:val="0049290C"/>
    <w:rsid w:val="004A0D00"/>
    <w:rsid w:val="004E625F"/>
    <w:rsid w:val="00556950"/>
    <w:rsid w:val="005826B5"/>
    <w:rsid w:val="00664203"/>
    <w:rsid w:val="006B10CB"/>
    <w:rsid w:val="006B1204"/>
    <w:rsid w:val="00736D49"/>
    <w:rsid w:val="00750F69"/>
    <w:rsid w:val="00754EE3"/>
    <w:rsid w:val="007B0A1D"/>
    <w:rsid w:val="007C50E8"/>
    <w:rsid w:val="008049B7"/>
    <w:rsid w:val="00863260"/>
    <w:rsid w:val="008A22B2"/>
    <w:rsid w:val="008A5DB6"/>
    <w:rsid w:val="008D6E88"/>
    <w:rsid w:val="009A6EAF"/>
    <w:rsid w:val="009F7A03"/>
    <w:rsid w:val="00A377CC"/>
    <w:rsid w:val="00B56E4C"/>
    <w:rsid w:val="00BA0EC9"/>
    <w:rsid w:val="00C06DE0"/>
    <w:rsid w:val="00DA000C"/>
    <w:rsid w:val="00DB0D6F"/>
    <w:rsid w:val="00DD025D"/>
    <w:rsid w:val="00DF5030"/>
    <w:rsid w:val="00E139B0"/>
    <w:rsid w:val="00F06487"/>
    <w:rsid w:val="00F9736E"/>
    <w:rsid w:val="00FD56F9"/>
    <w:rsid w:val="00FF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4702"/>
  <w15:docId w15:val="{8DF7E6BD-519D-4F50-A1F5-CD8F2C24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A0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992246">
      <w:bodyDiv w:val="1"/>
      <w:marLeft w:val="0"/>
      <w:marRight w:val="0"/>
      <w:marTop w:val="0"/>
      <w:marBottom w:val="0"/>
      <w:divBdr>
        <w:top w:val="none" w:sz="0" w:space="0" w:color="auto"/>
        <w:left w:val="none" w:sz="0" w:space="0" w:color="auto"/>
        <w:bottom w:val="none" w:sz="0" w:space="0" w:color="auto"/>
        <w:right w:val="none" w:sz="0" w:space="0" w:color="auto"/>
      </w:divBdr>
    </w:div>
    <w:div w:id="1545556082">
      <w:bodyDiv w:val="1"/>
      <w:marLeft w:val="0"/>
      <w:marRight w:val="0"/>
      <w:marTop w:val="0"/>
      <w:marBottom w:val="0"/>
      <w:divBdr>
        <w:top w:val="none" w:sz="0" w:space="0" w:color="auto"/>
        <w:left w:val="none" w:sz="0" w:space="0" w:color="auto"/>
        <w:bottom w:val="none" w:sz="0" w:space="0" w:color="auto"/>
        <w:right w:val="none" w:sz="0" w:space="0" w:color="auto"/>
      </w:divBdr>
    </w:div>
    <w:div w:id="2114126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Feehan</dc:creator>
  <cp:keywords/>
  <dc:description/>
  <cp:lastModifiedBy>Shari Feehan</cp:lastModifiedBy>
  <cp:revision>5</cp:revision>
  <dcterms:created xsi:type="dcterms:W3CDTF">2023-10-31T20:41:00Z</dcterms:created>
  <dcterms:modified xsi:type="dcterms:W3CDTF">2023-10-31T23:09:00Z</dcterms:modified>
</cp:coreProperties>
</file>