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ABAEA" w14:textId="522554A9" w:rsidR="00C20AC1" w:rsidRDefault="00C20AC1">
      <w:pPr>
        <w:shd w:val="clear" w:color="auto" w:fill="FFFFFF"/>
        <w:spacing w:line="240" w:lineRule="auto"/>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DRAFT MINUTES</w:t>
      </w:r>
    </w:p>
    <w:p w14:paraId="36623965" w14:textId="394B409E" w:rsidR="00562A71" w:rsidRPr="006E04FB" w:rsidRDefault="003F3254">
      <w:pPr>
        <w:shd w:val="clear" w:color="auto" w:fill="FFFFFF"/>
        <w:spacing w:line="240" w:lineRule="auto"/>
        <w:jc w:val="center"/>
        <w:rPr>
          <w:rFonts w:asciiTheme="majorHAnsi" w:eastAsia="Times New Roman" w:hAnsiTheme="majorHAnsi" w:cstheme="majorHAnsi"/>
          <w:sz w:val="24"/>
          <w:szCs w:val="24"/>
        </w:rPr>
      </w:pPr>
      <w:r w:rsidRPr="006E04FB">
        <w:rPr>
          <w:rFonts w:asciiTheme="majorHAnsi" w:eastAsia="Calibri" w:hAnsiTheme="majorHAnsi" w:cstheme="majorHAnsi"/>
          <w:color w:val="222222"/>
          <w:sz w:val="24"/>
          <w:szCs w:val="24"/>
        </w:rPr>
        <w:t>Lake Point Cemetery and Park Service District Meeting</w:t>
      </w:r>
    </w:p>
    <w:p w14:paraId="71409E0C" w14:textId="6F25E68A" w:rsidR="00562A71" w:rsidRPr="006E04FB" w:rsidRDefault="008E6D2A">
      <w:pPr>
        <w:shd w:val="clear" w:color="auto" w:fill="FFFFFF"/>
        <w:spacing w:line="240" w:lineRule="auto"/>
        <w:jc w:val="center"/>
        <w:rPr>
          <w:rFonts w:asciiTheme="majorHAnsi" w:eastAsia="Times New Roman" w:hAnsiTheme="majorHAnsi" w:cstheme="majorHAnsi"/>
          <w:sz w:val="24"/>
          <w:szCs w:val="24"/>
        </w:rPr>
      </w:pPr>
      <w:r>
        <w:rPr>
          <w:rFonts w:asciiTheme="majorHAnsi" w:eastAsia="Calibri" w:hAnsiTheme="majorHAnsi" w:cstheme="majorHAnsi"/>
          <w:color w:val="222222"/>
          <w:sz w:val="24"/>
          <w:szCs w:val="24"/>
        </w:rPr>
        <w:t>September 19</w:t>
      </w:r>
      <w:r w:rsidR="00595A6C" w:rsidRPr="006E04FB">
        <w:rPr>
          <w:rFonts w:asciiTheme="majorHAnsi" w:eastAsia="Calibri" w:hAnsiTheme="majorHAnsi" w:cstheme="majorHAnsi"/>
          <w:color w:val="222222"/>
          <w:sz w:val="24"/>
          <w:szCs w:val="24"/>
        </w:rPr>
        <w:t>, 2023</w:t>
      </w:r>
      <w:r w:rsidR="003F3254" w:rsidRPr="006E04FB">
        <w:rPr>
          <w:rFonts w:asciiTheme="majorHAnsi" w:eastAsia="Calibri" w:hAnsiTheme="majorHAnsi" w:cstheme="majorHAnsi"/>
          <w:color w:val="222222"/>
          <w:sz w:val="24"/>
          <w:szCs w:val="24"/>
        </w:rPr>
        <w:t xml:space="preserve"> - 7:00pm</w:t>
      </w:r>
    </w:p>
    <w:p w14:paraId="56FC21B4" w14:textId="77777777" w:rsidR="00562A71" w:rsidRPr="006E04FB" w:rsidRDefault="003F3254">
      <w:pPr>
        <w:shd w:val="clear" w:color="auto" w:fill="FFFFFF"/>
        <w:spacing w:line="240" w:lineRule="auto"/>
        <w:jc w:val="center"/>
        <w:rPr>
          <w:rFonts w:asciiTheme="majorHAnsi" w:eastAsia="Calibri" w:hAnsiTheme="majorHAnsi" w:cstheme="majorHAnsi"/>
          <w:color w:val="222222"/>
          <w:sz w:val="24"/>
          <w:szCs w:val="24"/>
        </w:rPr>
      </w:pPr>
      <w:r w:rsidRPr="006E04FB">
        <w:rPr>
          <w:rFonts w:asciiTheme="majorHAnsi" w:eastAsia="Calibri" w:hAnsiTheme="majorHAnsi" w:cstheme="majorHAnsi"/>
          <w:color w:val="222222"/>
          <w:sz w:val="24"/>
          <w:szCs w:val="24"/>
        </w:rPr>
        <w:t>Lake Point Fire Station, 1528 Sunset Rd, Lake Point, Utah</w:t>
      </w:r>
    </w:p>
    <w:p w14:paraId="21A5CD3C" w14:textId="77777777" w:rsidR="00562A71" w:rsidRPr="006E04FB" w:rsidRDefault="00562A71" w:rsidP="00C67416">
      <w:pPr>
        <w:shd w:val="clear" w:color="auto" w:fill="FFFFFF"/>
        <w:jc w:val="center"/>
        <w:rPr>
          <w:rFonts w:asciiTheme="majorHAnsi" w:eastAsia="Calibri" w:hAnsiTheme="majorHAnsi" w:cstheme="majorHAnsi"/>
          <w:color w:val="222222"/>
          <w:sz w:val="24"/>
          <w:szCs w:val="24"/>
        </w:rPr>
      </w:pPr>
    </w:p>
    <w:p w14:paraId="730FA6AE" w14:textId="6351E052"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xml:space="preserve"> Welcome and Roll Call</w:t>
      </w:r>
    </w:p>
    <w:p w14:paraId="520EFF15" w14:textId="2D0BED85" w:rsidR="00FB7391" w:rsidRDefault="00FB7391"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Ryan</w:t>
      </w:r>
      <w:r w:rsidR="009D5993">
        <w:rPr>
          <w:rFonts w:ascii="Segoe UI Historic" w:eastAsia="Times New Roman" w:hAnsi="Segoe UI Historic" w:cs="Segoe UI Historic"/>
          <w:color w:val="050505"/>
          <w:sz w:val="23"/>
          <w:szCs w:val="23"/>
        </w:rPr>
        <w:t xml:space="preserve"> Zumwalt</w:t>
      </w:r>
      <w:r>
        <w:rPr>
          <w:rFonts w:ascii="Segoe UI Historic" w:eastAsia="Times New Roman" w:hAnsi="Segoe UI Historic" w:cs="Segoe UI Historic"/>
          <w:color w:val="050505"/>
          <w:sz w:val="23"/>
          <w:szCs w:val="23"/>
        </w:rPr>
        <w:t xml:space="preserve"> welcomed and opened the meeting at 7:03 pm.</w:t>
      </w:r>
    </w:p>
    <w:p w14:paraId="2892CBD8" w14:textId="77777777" w:rsidR="009D5993" w:rsidRDefault="009D5993"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Attendees:</w:t>
      </w:r>
    </w:p>
    <w:p w14:paraId="1BD00C5D" w14:textId="358E70BE" w:rsidR="00FB7391" w:rsidRDefault="009D5993" w:rsidP="009D5993">
      <w:pPr>
        <w:pStyle w:val="ListParagraph"/>
        <w:numPr>
          <w:ilvl w:val="2"/>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Board - </w:t>
      </w:r>
      <w:r w:rsidR="00FB7391">
        <w:rPr>
          <w:rFonts w:ascii="Segoe UI Historic" w:eastAsia="Times New Roman" w:hAnsi="Segoe UI Historic" w:cs="Segoe UI Historic"/>
          <w:color w:val="050505"/>
          <w:sz w:val="23"/>
          <w:szCs w:val="23"/>
        </w:rPr>
        <w:t>Ryan</w:t>
      </w:r>
      <w:r>
        <w:rPr>
          <w:rFonts w:ascii="Segoe UI Historic" w:eastAsia="Times New Roman" w:hAnsi="Segoe UI Historic" w:cs="Segoe UI Historic"/>
          <w:color w:val="050505"/>
          <w:sz w:val="23"/>
          <w:szCs w:val="23"/>
        </w:rPr>
        <w:t xml:space="preserve"> Zumwalt</w:t>
      </w:r>
      <w:r w:rsidR="00FB7391">
        <w:rPr>
          <w:rFonts w:ascii="Segoe UI Historic" w:eastAsia="Times New Roman" w:hAnsi="Segoe UI Historic" w:cs="Segoe UI Historic"/>
          <w:color w:val="050505"/>
          <w:sz w:val="23"/>
          <w:szCs w:val="23"/>
        </w:rPr>
        <w:t>, Mandy</w:t>
      </w:r>
      <w:r>
        <w:rPr>
          <w:rFonts w:ascii="Segoe UI Historic" w:eastAsia="Times New Roman" w:hAnsi="Segoe UI Historic" w:cs="Segoe UI Historic"/>
          <w:color w:val="050505"/>
          <w:sz w:val="23"/>
          <w:szCs w:val="23"/>
        </w:rPr>
        <w:t xml:space="preserve"> Whetton</w:t>
      </w:r>
      <w:r w:rsidR="00FB7391">
        <w:rPr>
          <w:rFonts w:ascii="Segoe UI Historic" w:eastAsia="Times New Roman" w:hAnsi="Segoe UI Historic" w:cs="Segoe UI Historic"/>
          <w:color w:val="050505"/>
          <w:sz w:val="23"/>
          <w:szCs w:val="23"/>
        </w:rPr>
        <w:t>, Bill</w:t>
      </w:r>
      <w:r>
        <w:rPr>
          <w:rFonts w:ascii="Segoe UI Historic" w:eastAsia="Times New Roman" w:hAnsi="Segoe UI Historic" w:cs="Segoe UI Historic"/>
          <w:color w:val="050505"/>
          <w:sz w:val="23"/>
          <w:szCs w:val="23"/>
        </w:rPr>
        <w:t xml:space="preserve"> Sackett</w:t>
      </w:r>
      <w:r w:rsidR="00FB7391">
        <w:rPr>
          <w:rFonts w:ascii="Segoe UI Historic" w:eastAsia="Times New Roman" w:hAnsi="Segoe UI Historic" w:cs="Segoe UI Historic"/>
          <w:color w:val="050505"/>
          <w:sz w:val="23"/>
          <w:szCs w:val="23"/>
        </w:rPr>
        <w:t>, Kellie</w:t>
      </w:r>
      <w:r>
        <w:rPr>
          <w:rFonts w:ascii="Segoe UI Historic" w:eastAsia="Times New Roman" w:hAnsi="Segoe UI Historic" w:cs="Segoe UI Historic"/>
          <w:color w:val="050505"/>
          <w:sz w:val="23"/>
          <w:szCs w:val="23"/>
        </w:rPr>
        <w:t xml:space="preserve"> Tyrrell</w:t>
      </w:r>
      <w:r w:rsidR="00FB7391">
        <w:rPr>
          <w:rFonts w:ascii="Segoe UI Historic" w:eastAsia="Times New Roman" w:hAnsi="Segoe UI Historic" w:cs="Segoe UI Historic"/>
          <w:color w:val="050505"/>
          <w:sz w:val="23"/>
          <w:szCs w:val="23"/>
        </w:rPr>
        <w:t>, present, excused Christine</w:t>
      </w:r>
      <w:r>
        <w:rPr>
          <w:rFonts w:ascii="Segoe UI Historic" w:eastAsia="Times New Roman" w:hAnsi="Segoe UI Historic" w:cs="Segoe UI Historic"/>
          <w:color w:val="050505"/>
          <w:sz w:val="23"/>
          <w:szCs w:val="23"/>
        </w:rPr>
        <w:t xml:space="preserve"> Jones</w:t>
      </w:r>
      <w:r w:rsidR="00FB7391">
        <w:rPr>
          <w:rFonts w:ascii="Segoe UI Historic" w:eastAsia="Times New Roman" w:hAnsi="Segoe UI Historic" w:cs="Segoe UI Historic"/>
          <w:color w:val="050505"/>
          <w:sz w:val="23"/>
          <w:szCs w:val="23"/>
        </w:rPr>
        <w:t>, Stacey</w:t>
      </w:r>
      <w:r>
        <w:rPr>
          <w:rFonts w:ascii="Segoe UI Historic" w:eastAsia="Times New Roman" w:hAnsi="Segoe UI Historic" w:cs="Segoe UI Historic"/>
          <w:color w:val="050505"/>
          <w:sz w:val="23"/>
          <w:szCs w:val="23"/>
        </w:rPr>
        <w:t xml:space="preserve"> Weight</w:t>
      </w:r>
      <w:r w:rsidR="00FB7391">
        <w:rPr>
          <w:rFonts w:ascii="Segoe UI Historic" w:eastAsia="Times New Roman" w:hAnsi="Segoe UI Historic" w:cs="Segoe UI Historic"/>
          <w:color w:val="050505"/>
          <w:sz w:val="23"/>
          <w:szCs w:val="23"/>
        </w:rPr>
        <w:t>, Jeff</w:t>
      </w:r>
      <w:r>
        <w:rPr>
          <w:rFonts w:ascii="Segoe UI Historic" w:eastAsia="Times New Roman" w:hAnsi="Segoe UI Historic" w:cs="Segoe UI Historic"/>
          <w:color w:val="050505"/>
          <w:sz w:val="23"/>
          <w:szCs w:val="23"/>
        </w:rPr>
        <w:t xml:space="preserve"> Langston</w:t>
      </w:r>
    </w:p>
    <w:p w14:paraId="6055DBC2" w14:textId="3D98D669" w:rsidR="009D5993" w:rsidRDefault="009D5993" w:rsidP="009D5993">
      <w:pPr>
        <w:pStyle w:val="ListParagraph"/>
        <w:numPr>
          <w:ilvl w:val="2"/>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Visitors – Alex Martinez, Robert Walgamott, Rich Cummingham, Heather May, Emily Ford, Alexis Wheeler</w:t>
      </w:r>
    </w:p>
    <w:p w14:paraId="64841F60" w14:textId="14701A0E" w:rsidR="00070B07"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xml:space="preserve">Accept </w:t>
      </w:r>
      <w:r w:rsidR="008E6D2A">
        <w:rPr>
          <w:rFonts w:ascii="Segoe UI Historic" w:eastAsia="Times New Roman" w:hAnsi="Segoe UI Historic" w:cs="Segoe UI Historic"/>
          <w:color w:val="050505"/>
          <w:sz w:val="23"/>
          <w:szCs w:val="23"/>
        </w:rPr>
        <w:t>August</w:t>
      </w:r>
      <w:r w:rsidRPr="004A68A5">
        <w:rPr>
          <w:rFonts w:ascii="Segoe UI Historic" w:eastAsia="Times New Roman" w:hAnsi="Segoe UI Historic" w:cs="Segoe UI Historic"/>
          <w:color w:val="050505"/>
          <w:sz w:val="23"/>
          <w:szCs w:val="23"/>
        </w:rPr>
        <w:t xml:space="preserve"> </w:t>
      </w:r>
      <w:proofErr w:type="gramStart"/>
      <w:r>
        <w:rPr>
          <w:rFonts w:ascii="Segoe UI Historic" w:eastAsia="Times New Roman" w:hAnsi="Segoe UI Historic" w:cs="Segoe UI Historic"/>
          <w:color w:val="050505"/>
          <w:sz w:val="23"/>
          <w:szCs w:val="23"/>
        </w:rPr>
        <w:t>m</w:t>
      </w:r>
      <w:r w:rsidRPr="004A68A5">
        <w:rPr>
          <w:rFonts w:ascii="Segoe UI Historic" w:eastAsia="Times New Roman" w:hAnsi="Segoe UI Historic" w:cs="Segoe UI Historic"/>
          <w:color w:val="050505"/>
          <w:sz w:val="23"/>
          <w:szCs w:val="23"/>
        </w:rPr>
        <w:t>inutes</w:t>
      </w:r>
      <w:proofErr w:type="gramEnd"/>
    </w:p>
    <w:p w14:paraId="3728982D" w14:textId="54DBDD2C" w:rsidR="00FB7391" w:rsidRDefault="00FB7391"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Mandy motioned</w:t>
      </w:r>
      <w:r w:rsidR="009D5993">
        <w:rPr>
          <w:rFonts w:ascii="Segoe UI Historic" w:eastAsia="Times New Roman" w:hAnsi="Segoe UI Historic" w:cs="Segoe UI Historic"/>
          <w:color w:val="050505"/>
          <w:sz w:val="23"/>
          <w:szCs w:val="23"/>
        </w:rPr>
        <w:t xml:space="preserve"> to accept the August minutes.  B</w:t>
      </w:r>
      <w:r>
        <w:rPr>
          <w:rFonts w:ascii="Segoe UI Historic" w:eastAsia="Times New Roman" w:hAnsi="Segoe UI Historic" w:cs="Segoe UI Historic"/>
          <w:color w:val="050505"/>
          <w:sz w:val="23"/>
          <w:szCs w:val="23"/>
        </w:rPr>
        <w:t>ill seconded</w:t>
      </w:r>
      <w:r w:rsidR="009D5993">
        <w:rPr>
          <w:rFonts w:ascii="Segoe UI Historic" w:eastAsia="Times New Roman" w:hAnsi="Segoe UI Historic" w:cs="Segoe UI Historic"/>
          <w:color w:val="050505"/>
          <w:sz w:val="23"/>
          <w:szCs w:val="23"/>
        </w:rPr>
        <w:t xml:space="preserve"> the motion.  Motion passed</w:t>
      </w:r>
      <w:r>
        <w:rPr>
          <w:rFonts w:ascii="Segoe UI Historic" w:eastAsia="Times New Roman" w:hAnsi="Segoe UI Historic" w:cs="Segoe UI Historic"/>
          <w:color w:val="050505"/>
          <w:sz w:val="23"/>
          <w:szCs w:val="23"/>
        </w:rPr>
        <w:t xml:space="preserve"> </w:t>
      </w:r>
      <w:r w:rsidR="00BE156C">
        <w:rPr>
          <w:rFonts w:ascii="Segoe UI Historic" w:eastAsia="Times New Roman" w:hAnsi="Segoe UI Historic" w:cs="Segoe UI Historic"/>
          <w:color w:val="050505"/>
          <w:sz w:val="23"/>
          <w:szCs w:val="23"/>
        </w:rPr>
        <w:t>unanimously</w:t>
      </w:r>
      <w:r w:rsidR="009D5993">
        <w:rPr>
          <w:rFonts w:ascii="Segoe UI Historic" w:eastAsia="Times New Roman" w:hAnsi="Segoe UI Historic" w:cs="Segoe UI Historic"/>
          <w:color w:val="050505"/>
          <w:sz w:val="23"/>
          <w:szCs w:val="23"/>
        </w:rPr>
        <w:t>.</w:t>
      </w:r>
    </w:p>
    <w:p w14:paraId="71A758D9" w14:textId="200EADE7" w:rsidR="00C67416" w:rsidRDefault="00C67416"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Board Financial Report – Sheldon Nielsen</w:t>
      </w:r>
    </w:p>
    <w:p w14:paraId="3005662E" w14:textId="332CF276" w:rsidR="00FB7391" w:rsidRDefault="00FB7391"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Sheldon </w:t>
      </w:r>
      <w:r w:rsidR="009D5993">
        <w:rPr>
          <w:rFonts w:ascii="Segoe UI Historic" w:eastAsia="Times New Roman" w:hAnsi="Segoe UI Historic" w:cs="Segoe UI Historic"/>
          <w:color w:val="050505"/>
          <w:sz w:val="23"/>
          <w:szCs w:val="23"/>
        </w:rPr>
        <w:t xml:space="preserve">was </w:t>
      </w:r>
      <w:r>
        <w:rPr>
          <w:rFonts w:ascii="Segoe UI Historic" w:eastAsia="Times New Roman" w:hAnsi="Segoe UI Historic" w:cs="Segoe UI Historic"/>
          <w:color w:val="050505"/>
          <w:sz w:val="23"/>
          <w:szCs w:val="23"/>
        </w:rPr>
        <w:t>not able to attend this meeting but provided the following email.</w:t>
      </w:r>
    </w:p>
    <w:p w14:paraId="3608F22B" w14:textId="10393CE8" w:rsidR="00FB7391" w:rsidRDefault="00FB7391" w:rsidP="00FB7391"/>
    <w:tbl>
      <w:tblPr>
        <w:tblW w:w="0" w:type="dxa"/>
        <w:tblCellMar>
          <w:left w:w="0" w:type="dxa"/>
          <w:right w:w="0" w:type="dxa"/>
        </w:tblCellMar>
        <w:tblLook w:val="04A0" w:firstRow="1" w:lastRow="0" w:firstColumn="1" w:lastColumn="0" w:noHBand="0" w:noVBand="1"/>
      </w:tblPr>
      <w:tblGrid>
        <w:gridCol w:w="6203"/>
        <w:gridCol w:w="3196"/>
        <w:gridCol w:w="6"/>
        <w:gridCol w:w="9"/>
      </w:tblGrid>
      <w:tr w:rsidR="00FB7391" w14:paraId="7D9EC8C3" w14:textId="77777777" w:rsidTr="00FB7391">
        <w:tc>
          <w:tcPr>
            <w:tcW w:w="6195" w:type="dxa"/>
            <w:noWrap/>
          </w:tcPr>
          <w:p w14:paraId="14C226E5" w14:textId="77777777" w:rsidR="00FB7391" w:rsidRDefault="00FB7391">
            <w:pPr>
              <w:spacing w:line="300" w:lineRule="atLeast"/>
              <w:rPr>
                <w:rFonts w:ascii="Roboto" w:hAnsi="Roboto"/>
              </w:rPr>
            </w:pPr>
          </w:p>
        </w:tc>
        <w:tc>
          <w:tcPr>
            <w:tcW w:w="0" w:type="auto"/>
            <w:noWrap/>
            <w:hideMark/>
          </w:tcPr>
          <w:p w14:paraId="775AD4D6" w14:textId="5F5DDEC8" w:rsidR="00FB7391" w:rsidRDefault="00FB7391" w:rsidP="00FB7391">
            <w:pPr>
              <w:spacing w:line="240" w:lineRule="auto"/>
              <w:jc w:val="right"/>
              <w:rPr>
                <w:rFonts w:ascii="Roboto" w:hAnsi="Roboto"/>
                <w:color w:val="222222"/>
                <w:sz w:val="24"/>
                <w:szCs w:val="24"/>
              </w:rPr>
            </w:pPr>
            <w:r>
              <w:rPr>
                <w:rFonts w:ascii="Roboto" w:hAnsi="Roboto"/>
                <w:noProof/>
                <w:color w:val="222222"/>
              </w:rPr>
              <w:drawing>
                <wp:inline distT="0" distB="0" distL="0" distR="0" wp14:anchorId="663CDE29" wp14:editId="4777F0CE">
                  <wp:extent cx="5715" cy="5715"/>
                  <wp:effectExtent l="0" t="0" r="0" b="0"/>
                  <wp:docPr id="184925495" name="Picture 4" descr="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Pr>
                <w:rStyle w:val="g3"/>
                <w:rFonts w:ascii="Roboto" w:hAnsi="Roboto"/>
                <w:color w:val="5E5E5E"/>
              </w:rPr>
              <w:t>Fri, Sep 15, 1:29</w:t>
            </w:r>
            <w:r>
              <w:rPr>
                <w:rStyle w:val="g3"/>
                <w:color w:val="5E5E5E"/>
              </w:rPr>
              <w:t> </w:t>
            </w:r>
            <w:r>
              <w:rPr>
                <w:rStyle w:val="g3"/>
                <w:rFonts w:ascii="Roboto" w:hAnsi="Roboto"/>
                <w:color w:val="5E5E5E"/>
              </w:rPr>
              <w:t>PM (4 days ago)</w:t>
            </w:r>
          </w:p>
        </w:tc>
        <w:tc>
          <w:tcPr>
            <w:tcW w:w="0" w:type="auto"/>
            <w:noWrap/>
            <w:hideMark/>
          </w:tcPr>
          <w:p w14:paraId="72A4180A" w14:textId="77777777" w:rsidR="00FB7391" w:rsidRDefault="00FB7391">
            <w:pPr>
              <w:jc w:val="right"/>
              <w:rPr>
                <w:rFonts w:ascii="Roboto" w:hAnsi="Roboto"/>
                <w:color w:val="222222"/>
              </w:rPr>
            </w:pPr>
          </w:p>
        </w:tc>
        <w:tc>
          <w:tcPr>
            <w:tcW w:w="0" w:type="auto"/>
            <w:vMerge w:val="restart"/>
            <w:noWrap/>
            <w:hideMark/>
          </w:tcPr>
          <w:p w14:paraId="1C3B330B" w14:textId="5199C787" w:rsidR="00FB7391" w:rsidRDefault="00FB7391" w:rsidP="00FB7391">
            <w:pPr>
              <w:spacing w:line="270" w:lineRule="atLeast"/>
              <w:jc w:val="center"/>
              <w:rPr>
                <w:rFonts w:ascii="Roboto" w:hAnsi="Roboto"/>
                <w:color w:val="444444"/>
                <w:sz w:val="24"/>
                <w:szCs w:val="24"/>
              </w:rPr>
            </w:pPr>
            <w:r>
              <w:rPr>
                <w:rFonts w:ascii="Roboto" w:hAnsi="Roboto"/>
                <w:noProof/>
                <w:color w:val="444444"/>
              </w:rPr>
              <w:drawing>
                <wp:inline distT="0" distB="0" distL="0" distR="0" wp14:anchorId="4823C7CD" wp14:editId="5B150CD2">
                  <wp:extent cx="5715" cy="5715"/>
                  <wp:effectExtent l="0" t="0" r="0" b="0"/>
                  <wp:docPr id="959774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p w14:paraId="2621E6C5" w14:textId="2B729807" w:rsidR="00FB7391" w:rsidRDefault="00FB7391" w:rsidP="00FB7391">
            <w:pPr>
              <w:spacing w:line="270" w:lineRule="atLeast"/>
              <w:jc w:val="center"/>
              <w:rPr>
                <w:rFonts w:ascii="Roboto" w:hAnsi="Roboto"/>
                <w:color w:val="444444"/>
              </w:rPr>
            </w:pPr>
            <w:r>
              <w:rPr>
                <w:rFonts w:ascii="Roboto" w:hAnsi="Roboto"/>
                <w:noProof/>
                <w:color w:val="444444"/>
              </w:rPr>
              <w:drawing>
                <wp:inline distT="0" distB="0" distL="0" distR="0" wp14:anchorId="1FB4D572" wp14:editId="2F31FAE3">
                  <wp:extent cx="5715" cy="5715"/>
                  <wp:effectExtent l="0" t="0" r="0" b="0"/>
                  <wp:docPr id="1605511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tc>
      </w:tr>
      <w:tr w:rsidR="00FB7391" w14:paraId="3442833E" w14:textId="77777777" w:rsidTr="00FB7391">
        <w:tc>
          <w:tcPr>
            <w:tcW w:w="0" w:type="auto"/>
            <w:gridSpan w:val="3"/>
            <w:vAlign w:val="center"/>
          </w:tcPr>
          <w:p w14:paraId="06A3FF0F" w14:textId="77777777" w:rsidR="00FB7391" w:rsidRDefault="00FB7391">
            <w:pPr>
              <w:spacing w:line="240" w:lineRule="auto"/>
              <w:rPr>
                <w:rFonts w:ascii="Roboto" w:hAnsi="Roboto"/>
              </w:rPr>
            </w:pPr>
          </w:p>
        </w:tc>
        <w:tc>
          <w:tcPr>
            <w:tcW w:w="0" w:type="auto"/>
            <w:vMerge/>
            <w:vAlign w:val="center"/>
            <w:hideMark/>
          </w:tcPr>
          <w:p w14:paraId="5C7CA13D" w14:textId="77777777" w:rsidR="00FB7391" w:rsidRDefault="00FB7391">
            <w:pPr>
              <w:rPr>
                <w:rFonts w:ascii="Roboto" w:hAnsi="Roboto"/>
                <w:color w:val="444444"/>
                <w:sz w:val="24"/>
                <w:szCs w:val="24"/>
              </w:rPr>
            </w:pPr>
          </w:p>
        </w:tc>
      </w:tr>
    </w:tbl>
    <w:p w14:paraId="76B1B271" w14:textId="77777777" w:rsidR="00FB7391" w:rsidRDefault="00FB7391" w:rsidP="00FB7391">
      <w:pPr>
        <w:shd w:val="clear" w:color="auto" w:fill="FFFFFF"/>
        <w:rPr>
          <w:rFonts w:ascii="Calibri" w:hAnsi="Calibri" w:cs="Calibri"/>
          <w:color w:val="222222"/>
        </w:rPr>
      </w:pPr>
      <w:r>
        <w:rPr>
          <w:rFonts w:ascii="Calibri" w:hAnsi="Calibri" w:cs="Calibri"/>
          <w:color w:val="222222"/>
        </w:rPr>
        <w:t>Board Members,</w:t>
      </w:r>
    </w:p>
    <w:p w14:paraId="1A179FD9" w14:textId="77777777" w:rsidR="00FB7391" w:rsidRDefault="00FB7391" w:rsidP="00FB7391">
      <w:pPr>
        <w:shd w:val="clear" w:color="auto" w:fill="FFFFFF"/>
        <w:rPr>
          <w:rFonts w:ascii="Calibri" w:hAnsi="Calibri" w:cs="Calibri"/>
          <w:color w:val="222222"/>
        </w:rPr>
      </w:pPr>
      <w:r>
        <w:rPr>
          <w:rFonts w:ascii="Calibri" w:hAnsi="Calibri" w:cs="Calibri"/>
          <w:color w:val="222222"/>
        </w:rPr>
        <w:t> </w:t>
      </w:r>
    </w:p>
    <w:p w14:paraId="175C18FB" w14:textId="77777777" w:rsidR="00FB7391" w:rsidRDefault="00FB7391" w:rsidP="00FB7391">
      <w:pPr>
        <w:shd w:val="clear" w:color="auto" w:fill="FFFFFF"/>
        <w:rPr>
          <w:rFonts w:ascii="Calibri" w:hAnsi="Calibri" w:cs="Calibri"/>
          <w:color w:val="222222"/>
        </w:rPr>
      </w:pPr>
      <w:r>
        <w:rPr>
          <w:rFonts w:ascii="Calibri" w:hAnsi="Calibri" w:cs="Calibri"/>
          <w:color w:val="222222"/>
        </w:rPr>
        <w:t>Please see attached the actual financial results year to date through Aug 31, 2023. I have included the full year 2023 budget as well and a third column that calculates what percentage of the full year 2023 budget has been utilized through August 31</w:t>
      </w:r>
      <w:r>
        <w:rPr>
          <w:rFonts w:ascii="Calibri" w:hAnsi="Calibri" w:cs="Calibri"/>
          <w:color w:val="222222"/>
          <w:vertAlign w:val="superscript"/>
        </w:rPr>
        <w:t>st</w:t>
      </w:r>
      <w:r>
        <w:rPr>
          <w:rFonts w:ascii="Calibri" w:hAnsi="Calibri" w:cs="Calibri"/>
          <w:color w:val="222222"/>
        </w:rPr>
        <w:t xml:space="preserve">. Anything over 67% is worth looking into as we are </w:t>
      </w:r>
      <w:proofErr w:type="gramStart"/>
      <w:r>
        <w:rPr>
          <w:rFonts w:ascii="Calibri" w:hAnsi="Calibri" w:cs="Calibri"/>
          <w:color w:val="222222"/>
        </w:rPr>
        <w:t>now at</w:t>
      </w:r>
      <w:proofErr w:type="gramEnd"/>
      <w:r>
        <w:rPr>
          <w:rFonts w:ascii="Calibri" w:hAnsi="Calibri" w:cs="Calibri"/>
          <w:color w:val="222222"/>
        </w:rPr>
        <w:t xml:space="preserve"> about 2/3rds of the way through the calendar year. Per my review of the financials here are some notes from my perspective:</w:t>
      </w:r>
    </w:p>
    <w:p w14:paraId="43372428" w14:textId="77777777" w:rsidR="00FB7391" w:rsidRDefault="00FB7391" w:rsidP="00FB7391">
      <w:pPr>
        <w:shd w:val="clear" w:color="auto" w:fill="FFFFFF"/>
        <w:rPr>
          <w:rFonts w:ascii="Calibri" w:hAnsi="Calibri" w:cs="Calibri"/>
          <w:color w:val="222222"/>
        </w:rPr>
      </w:pPr>
      <w:r>
        <w:rPr>
          <w:rFonts w:ascii="Calibri" w:hAnsi="Calibri" w:cs="Calibri"/>
          <w:color w:val="222222"/>
        </w:rPr>
        <w:t> </w:t>
      </w:r>
    </w:p>
    <w:p w14:paraId="3572FD9B" w14:textId="77777777" w:rsidR="00FB7391" w:rsidRDefault="00FB7391" w:rsidP="00FB7391">
      <w:pPr>
        <w:numPr>
          <w:ilvl w:val="0"/>
          <w:numId w:val="20"/>
        </w:numPr>
        <w:shd w:val="clear" w:color="auto" w:fill="FFFFFF"/>
        <w:spacing w:line="240" w:lineRule="auto"/>
        <w:rPr>
          <w:rFonts w:ascii="Calibri" w:hAnsi="Calibri" w:cs="Calibri"/>
          <w:color w:val="222222"/>
        </w:rPr>
      </w:pPr>
      <w:r>
        <w:rPr>
          <w:rFonts w:ascii="Calibri" w:hAnsi="Calibri" w:cs="Calibri"/>
          <w:color w:val="222222"/>
        </w:rPr>
        <w:t>Important to note is that these results do not include three uncashed checks totaling $195 (Checks #979 to Rebekah Ison dated 7/17, #980 to Miken Garcia dated 7/17, and #984 to Randy Marshall dated 8/14). The first two checks are two months old so it probably would be good for someone from the board to touch base with these folks and make sure they get their checks cashed.</w:t>
      </w:r>
    </w:p>
    <w:p w14:paraId="1777EC71" w14:textId="77777777" w:rsidR="00FB7391" w:rsidRDefault="00FB7391" w:rsidP="00FB7391">
      <w:pPr>
        <w:numPr>
          <w:ilvl w:val="0"/>
          <w:numId w:val="20"/>
        </w:numPr>
        <w:shd w:val="clear" w:color="auto" w:fill="FFFFFF"/>
        <w:spacing w:line="240" w:lineRule="auto"/>
        <w:rPr>
          <w:rFonts w:ascii="Calibri" w:hAnsi="Calibri" w:cs="Calibri"/>
          <w:color w:val="222222"/>
        </w:rPr>
      </w:pPr>
      <w:r>
        <w:rPr>
          <w:rFonts w:ascii="Calibri" w:hAnsi="Calibri" w:cs="Calibri"/>
          <w:color w:val="222222"/>
        </w:rPr>
        <w:t>Total Revenues are in really good shape.              </w:t>
      </w:r>
    </w:p>
    <w:p w14:paraId="6EB66950" w14:textId="77777777" w:rsidR="00FB7391" w:rsidRDefault="00FB7391" w:rsidP="00FB7391">
      <w:pPr>
        <w:numPr>
          <w:ilvl w:val="1"/>
          <w:numId w:val="20"/>
        </w:numPr>
        <w:shd w:val="clear" w:color="auto" w:fill="FFFFFF"/>
        <w:spacing w:line="240" w:lineRule="auto"/>
        <w:rPr>
          <w:rFonts w:ascii="Calibri" w:hAnsi="Calibri" w:cs="Calibri"/>
          <w:color w:val="222222"/>
        </w:rPr>
      </w:pPr>
      <w:r>
        <w:rPr>
          <w:rFonts w:ascii="Calibri" w:hAnsi="Calibri" w:cs="Calibri"/>
          <w:color w:val="222222"/>
        </w:rPr>
        <w:t>Cemetery Lot Sales, Park Reservation Fees, and Interest Income are all well above budget.</w:t>
      </w:r>
    </w:p>
    <w:p w14:paraId="66F32017" w14:textId="77777777" w:rsidR="00FB7391" w:rsidRDefault="00FB7391" w:rsidP="00FB7391">
      <w:pPr>
        <w:numPr>
          <w:ilvl w:val="1"/>
          <w:numId w:val="20"/>
        </w:numPr>
        <w:shd w:val="clear" w:color="auto" w:fill="FFFFFF"/>
        <w:spacing w:line="240" w:lineRule="auto"/>
        <w:rPr>
          <w:rFonts w:ascii="Calibri" w:hAnsi="Calibri" w:cs="Calibri"/>
          <w:color w:val="222222"/>
        </w:rPr>
      </w:pPr>
      <w:r>
        <w:rPr>
          <w:rFonts w:ascii="Calibri" w:hAnsi="Calibri" w:cs="Calibri"/>
          <w:color w:val="222222"/>
        </w:rPr>
        <w:t>You will see in the Total Revenues section the contribution received from Chris Robinson which was used to for items at Emigrant Park. This does not include the $1k of contributions just received in September from LPCA. We will break that out on its own line next month.</w:t>
      </w:r>
    </w:p>
    <w:p w14:paraId="18230047" w14:textId="77777777" w:rsidR="00FB7391" w:rsidRDefault="00FB7391" w:rsidP="00FB7391">
      <w:pPr>
        <w:numPr>
          <w:ilvl w:val="1"/>
          <w:numId w:val="20"/>
        </w:numPr>
        <w:shd w:val="clear" w:color="auto" w:fill="FFFFFF"/>
        <w:spacing w:line="240" w:lineRule="auto"/>
        <w:rPr>
          <w:rFonts w:ascii="Calibri" w:hAnsi="Calibri" w:cs="Calibri"/>
          <w:color w:val="222222"/>
        </w:rPr>
      </w:pPr>
      <w:r>
        <w:rPr>
          <w:rFonts w:ascii="Calibri" w:hAnsi="Calibri" w:cs="Calibri"/>
          <w:color w:val="222222"/>
        </w:rPr>
        <w:t>Several other Revenue accounts are below the 67% year to date target vs budget but that is normal as most of the tax revenue comes in the 4</w:t>
      </w:r>
      <w:r>
        <w:rPr>
          <w:rFonts w:ascii="Calibri" w:hAnsi="Calibri" w:cs="Calibri"/>
          <w:color w:val="222222"/>
          <w:vertAlign w:val="superscript"/>
        </w:rPr>
        <w:t>th</w:t>
      </w:r>
      <w:r>
        <w:rPr>
          <w:rFonts w:ascii="Calibri" w:hAnsi="Calibri" w:cs="Calibri"/>
          <w:color w:val="222222"/>
        </w:rPr>
        <w:t> quarter of the year.</w:t>
      </w:r>
    </w:p>
    <w:p w14:paraId="11CE692E" w14:textId="77777777" w:rsidR="00FB7391" w:rsidRDefault="00FB7391" w:rsidP="00FB7391">
      <w:pPr>
        <w:numPr>
          <w:ilvl w:val="1"/>
          <w:numId w:val="20"/>
        </w:numPr>
        <w:shd w:val="clear" w:color="auto" w:fill="FFFFFF"/>
        <w:spacing w:line="240" w:lineRule="auto"/>
        <w:rPr>
          <w:rFonts w:ascii="Calibri" w:hAnsi="Calibri" w:cs="Calibri"/>
          <w:color w:val="222222"/>
        </w:rPr>
      </w:pPr>
      <w:r>
        <w:rPr>
          <w:rFonts w:ascii="Calibri" w:hAnsi="Calibri" w:cs="Calibri"/>
          <w:color w:val="222222"/>
        </w:rPr>
        <w:t>Overall Total Revenues are right on track.</w:t>
      </w:r>
    </w:p>
    <w:p w14:paraId="36A5C4D5" w14:textId="77777777" w:rsidR="00FB7391" w:rsidRDefault="00FB7391" w:rsidP="00FB7391">
      <w:pPr>
        <w:numPr>
          <w:ilvl w:val="0"/>
          <w:numId w:val="20"/>
        </w:numPr>
        <w:shd w:val="clear" w:color="auto" w:fill="FFFFFF"/>
        <w:spacing w:line="240" w:lineRule="auto"/>
        <w:rPr>
          <w:rFonts w:ascii="Calibri" w:hAnsi="Calibri" w:cs="Calibri"/>
          <w:color w:val="222222"/>
        </w:rPr>
      </w:pPr>
      <w:r>
        <w:rPr>
          <w:rFonts w:ascii="Calibri" w:hAnsi="Calibri" w:cs="Calibri"/>
          <w:color w:val="222222"/>
        </w:rPr>
        <w:t>Total Expenditures are also in pretty good shape. A bit more commentary on expenses noted below:</w:t>
      </w:r>
    </w:p>
    <w:p w14:paraId="107CDEEC"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Cemetery Caretakes, Sexton fees are right at 67% year to date which is right on target.</w:t>
      </w:r>
    </w:p>
    <w:p w14:paraId="2180B869"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lastRenderedPageBreak/>
        <w:t>Cemetery Fertilizer &amp; Chemicals and Park Fertilizer &amp; Chemicals are both coming in nicely under budget at 28% and 55% respectively.</w:t>
      </w:r>
    </w:p>
    <w:p w14:paraId="622F6238"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 xml:space="preserve">Cemetery Mowing, Aeration &amp; Contraction Maintenance is at 73% of budget which is about $195 over the YTD target of 67%. I initially would have thought this seemed normal given more seasonal spend during the summer and less in the last four months in the </w:t>
      </w:r>
      <w:proofErr w:type="gramStart"/>
      <w:r>
        <w:rPr>
          <w:rFonts w:ascii="Calibri" w:hAnsi="Calibri" w:cs="Calibri"/>
          <w:color w:val="222222"/>
        </w:rPr>
        <w:t>year, but</w:t>
      </w:r>
      <w:proofErr w:type="gramEnd"/>
      <w:r>
        <w:rPr>
          <w:rFonts w:ascii="Calibri" w:hAnsi="Calibri" w:cs="Calibri"/>
          <w:color w:val="222222"/>
        </w:rPr>
        <w:t xml:space="preserve"> be mindful that in 2022 the year to date spend through August was only 65% of the full year total. A category to probably just keep eyes on.</w:t>
      </w:r>
    </w:p>
    <w:p w14:paraId="4ED7E286"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Cemetery Utilities &amp; Garbage is at 80% of the 2023 budget. This is primarily due to the extra $16 that was paid when the garbage provider was switched. If you remove that added expense the category is only $10 over budget. </w:t>
      </w:r>
    </w:p>
    <w:p w14:paraId="4B1A02E6"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 xml:space="preserve">Insurance came in $1,200 over budget in 2023. This is a similar amount to what was paid in 2022, but if </w:t>
      </w:r>
      <w:proofErr w:type="gramStart"/>
      <w:r>
        <w:rPr>
          <w:rFonts w:ascii="Calibri" w:hAnsi="Calibri" w:cs="Calibri"/>
          <w:color w:val="222222"/>
        </w:rPr>
        <w:t>I am remembering</w:t>
      </w:r>
      <w:proofErr w:type="gramEnd"/>
      <w:r>
        <w:rPr>
          <w:rFonts w:ascii="Calibri" w:hAnsi="Calibri" w:cs="Calibri"/>
          <w:color w:val="222222"/>
        </w:rPr>
        <w:t xml:space="preserve"> </w:t>
      </w:r>
      <w:proofErr w:type="gramStart"/>
      <w:r>
        <w:rPr>
          <w:rFonts w:ascii="Calibri" w:hAnsi="Calibri" w:cs="Calibri"/>
          <w:color w:val="222222"/>
        </w:rPr>
        <w:t>correctly</w:t>
      </w:r>
      <w:proofErr w:type="gramEnd"/>
      <w:r>
        <w:rPr>
          <w:rFonts w:ascii="Calibri" w:hAnsi="Calibri" w:cs="Calibri"/>
          <w:color w:val="222222"/>
        </w:rPr>
        <w:t xml:space="preserve"> I thought last year was because of a timing issue. </w:t>
      </w:r>
      <w:proofErr w:type="gramStart"/>
      <w:r>
        <w:rPr>
          <w:rFonts w:ascii="Calibri" w:hAnsi="Calibri" w:cs="Calibri"/>
          <w:color w:val="222222"/>
        </w:rPr>
        <w:t>It seems as though</w:t>
      </w:r>
      <w:proofErr w:type="gramEnd"/>
      <w:r>
        <w:rPr>
          <w:rFonts w:ascii="Calibri" w:hAnsi="Calibri" w:cs="Calibri"/>
          <w:color w:val="222222"/>
        </w:rPr>
        <w:t xml:space="preserve"> insurance premiums have gone up and we will need to budget more in 2024. I have made a note for next year’s budget. Let me know if perhaps any board members have add’l insight here that could be shared. Insurance costs in 2021 were only $2,080.</w:t>
      </w:r>
    </w:p>
    <w:p w14:paraId="3FEE11B0"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Park Depreciation expense is slightly over budget at 73%. Given this is a non-cash item and it is hard to estimate I’m not too worried here but will keep an eye on it.</w:t>
      </w:r>
    </w:p>
    <w:p w14:paraId="2B296880"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Park Contract Mowing, Aeration &amp; Contract Maintenance as well as Park Contract Management are both coming in nicely under budget. No concerns there.</w:t>
      </w:r>
    </w:p>
    <w:p w14:paraId="6E9ACEFD"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 xml:space="preserve">Park Office Supplies has used the full 2023 budget already and has gone over about $25. I think this was approved in a previous board meeting if I remember right. This is mostly checks, paper, printer ink, and stamps. The Cemetery Office Supplies budget hasn’t been used at all yet either so the good guy there helps offset this </w:t>
      </w:r>
      <w:proofErr w:type="gramStart"/>
      <w:r>
        <w:rPr>
          <w:rFonts w:ascii="Calibri" w:hAnsi="Calibri" w:cs="Calibri"/>
          <w:color w:val="222222"/>
        </w:rPr>
        <w:t>overage</w:t>
      </w:r>
      <w:proofErr w:type="gramEnd"/>
      <w:r>
        <w:rPr>
          <w:rFonts w:ascii="Calibri" w:hAnsi="Calibri" w:cs="Calibri"/>
          <w:color w:val="222222"/>
        </w:rPr>
        <w:t>.</w:t>
      </w:r>
    </w:p>
    <w:p w14:paraId="4403AD9B"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The $25 budgeted for Licenses hasn’t been used yet. Did the Local Government &amp; Limited Purpose Entity Registry get submitted for 2023? Ryan has typically done this in the past.</w:t>
      </w:r>
    </w:p>
    <w:p w14:paraId="5C27EA26"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 xml:space="preserve">Park Portable Units is at 72% of </w:t>
      </w:r>
      <w:proofErr w:type="gramStart"/>
      <w:r>
        <w:rPr>
          <w:rFonts w:ascii="Calibri" w:hAnsi="Calibri" w:cs="Calibri"/>
          <w:color w:val="222222"/>
        </w:rPr>
        <w:t>budget</w:t>
      </w:r>
      <w:proofErr w:type="gramEnd"/>
      <w:r>
        <w:rPr>
          <w:rFonts w:ascii="Calibri" w:hAnsi="Calibri" w:cs="Calibri"/>
          <w:color w:val="222222"/>
        </w:rPr>
        <w:t xml:space="preserve"> which is </w:t>
      </w:r>
      <w:proofErr w:type="gramStart"/>
      <w:r>
        <w:rPr>
          <w:rFonts w:ascii="Calibri" w:hAnsi="Calibri" w:cs="Calibri"/>
          <w:color w:val="222222"/>
        </w:rPr>
        <w:t>pretty close</w:t>
      </w:r>
      <w:proofErr w:type="gramEnd"/>
      <w:r>
        <w:rPr>
          <w:rFonts w:ascii="Calibri" w:hAnsi="Calibri" w:cs="Calibri"/>
          <w:color w:val="222222"/>
        </w:rPr>
        <w:t>. This is a set monthly amount so no concerns here.</w:t>
      </w:r>
    </w:p>
    <w:p w14:paraId="024EA1A7"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Park Repairs, Cemetery Repairs, and Cemetery Supplies are all well under budget offset by about a $550 overage in Park Supplies. The four accounts together though are all still under the 67% year to date target.</w:t>
      </w:r>
    </w:p>
    <w:p w14:paraId="1D9C4216"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Park Utilities, Public Notices Expenses and Professional Fees look good, no concerns there. All under budget.</w:t>
      </w:r>
    </w:p>
    <w:p w14:paraId="0EA0053D" w14:textId="77777777" w:rsidR="00FB7391" w:rsidRDefault="00FB7391" w:rsidP="00FB7391">
      <w:pPr>
        <w:numPr>
          <w:ilvl w:val="1"/>
          <w:numId w:val="21"/>
        </w:numPr>
        <w:shd w:val="clear" w:color="auto" w:fill="FFFFFF"/>
        <w:spacing w:line="240" w:lineRule="auto"/>
        <w:rPr>
          <w:rFonts w:ascii="Calibri" w:hAnsi="Calibri" w:cs="Calibri"/>
          <w:color w:val="222222"/>
        </w:rPr>
      </w:pPr>
      <w:r>
        <w:rPr>
          <w:rFonts w:ascii="Calibri" w:hAnsi="Calibri" w:cs="Calibri"/>
          <w:color w:val="222222"/>
        </w:rPr>
        <w:t xml:space="preserve">Lastly, </w:t>
      </w:r>
      <w:proofErr w:type="gramStart"/>
      <w:r>
        <w:rPr>
          <w:rFonts w:ascii="Calibri" w:hAnsi="Calibri" w:cs="Calibri"/>
          <w:color w:val="222222"/>
        </w:rPr>
        <w:t>Park</w:t>
      </w:r>
      <w:proofErr w:type="gramEnd"/>
      <w:r>
        <w:rPr>
          <w:rFonts w:ascii="Calibri" w:hAnsi="Calibri" w:cs="Calibri"/>
          <w:color w:val="222222"/>
        </w:rPr>
        <w:t xml:space="preserve"> Events (this includes both 4</w:t>
      </w:r>
      <w:r>
        <w:rPr>
          <w:rFonts w:ascii="Calibri" w:hAnsi="Calibri" w:cs="Calibri"/>
          <w:color w:val="222222"/>
          <w:vertAlign w:val="superscript"/>
        </w:rPr>
        <w:t>th</w:t>
      </w:r>
      <w:r>
        <w:rPr>
          <w:rFonts w:ascii="Calibri" w:hAnsi="Calibri" w:cs="Calibri"/>
          <w:color w:val="222222"/>
        </w:rPr>
        <w:t> of July and the Rodeo) is currently under budget by about $600. Note that another $120 in checks haven’t been cashed, so that will be closer to $480 under budget assuming all expenses have been submitted. </w:t>
      </w:r>
    </w:p>
    <w:p w14:paraId="2BF5A4F7" w14:textId="77777777" w:rsidR="00FB7391" w:rsidRDefault="00FB7391" w:rsidP="00FB7391">
      <w:pPr>
        <w:numPr>
          <w:ilvl w:val="0"/>
          <w:numId w:val="20"/>
        </w:numPr>
        <w:shd w:val="clear" w:color="auto" w:fill="FFFFFF"/>
        <w:spacing w:line="240" w:lineRule="auto"/>
        <w:rPr>
          <w:rFonts w:ascii="Calibri" w:hAnsi="Calibri" w:cs="Calibri"/>
          <w:color w:val="222222"/>
        </w:rPr>
      </w:pPr>
      <w:r>
        <w:rPr>
          <w:rFonts w:ascii="Calibri" w:hAnsi="Calibri" w:cs="Calibri"/>
          <w:color w:val="222222"/>
        </w:rPr>
        <w:t>Total Capital Projects are also in good shape and coming under budget:</w:t>
      </w:r>
    </w:p>
    <w:p w14:paraId="09C66D3A" w14:textId="77777777" w:rsidR="00FB7391" w:rsidRDefault="00FB7391" w:rsidP="00FB7391">
      <w:pPr>
        <w:numPr>
          <w:ilvl w:val="1"/>
          <w:numId w:val="22"/>
        </w:numPr>
        <w:shd w:val="clear" w:color="auto" w:fill="FFFFFF"/>
        <w:spacing w:line="240" w:lineRule="auto"/>
        <w:rPr>
          <w:rFonts w:ascii="Calibri" w:hAnsi="Calibri" w:cs="Calibri"/>
          <w:color w:val="222222"/>
        </w:rPr>
      </w:pPr>
      <w:r>
        <w:rPr>
          <w:rFonts w:ascii="Calibri" w:hAnsi="Calibri" w:cs="Calibri"/>
          <w:color w:val="222222"/>
        </w:rPr>
        <w:t>Total budget for 2023 was to have a net use of cash of $108,562 and year to date we sit at $26,462.54 in cash used or 24% of target.</w:t>
      </w:r>
    </w:p>
    <w:p w14:paraId="1C590737" w14:textId="77777777" w:rsidR="00FB7391" w:rsidRDefault="00FB7391" w:rsidP="00FB7391">
      <w:pPr>
        <w:numPr>
          <w:ilvl w:val="1"/>
          <w:numId w:val="22"/>
        </w:numPr>
        <w:shd w:val="clear" w:color="auto" w:fill="FFFFFF"/>
        <w:spacing w:line="240" w:lineRule="auto"/>
        <w:rPr>
          <w:rFonts w:ascii="Calibri" w:hAnsi="Calibri" w:cs="Calibri"/>
          <w:color w:val="222222"/>
        </w:rPr>
      </w:pPr>
      <w:r>
        <w:rPr>
          <w:rFonts w:ascii="Calibri" w:hAnsi="Calibri" w:cs="Calibri"/>
          <w:color w:val="222222"/>
        </w:rPr>
        <w:t>The favorability to budget is primarily due to 1) $26k in arena grant income not budgeted 2) Park Impact Fees slightly ahead of budget year to date 3) only $280 of Cemetery Improvements and 4) $0 spent year to date on Park Improvements (Impact Fee related). All those favorable items are offset by the roughly $12k overage in Park Improvements (non-impact fee related). Note that this ~$12k overage includes the $11K noted above at Emigrant Park for which a contribution was received. So overall really good shape here. </w:t>
      </w:r>
    </w:p>
    <w:p w14:paraId="1E7684DA" w14:textId="77777777" w:rsidR="00FB7391" w:rsidRDefault="00FB7391" w:rsidP="00FB7391">
      <w:pPr>
        <w:shd w:val="clear" w:color="auto" w:fill="FFFFFF"/>
        <w:rPr>
          <w:rFonts w:ascii="Calibri" w:hAnsi="Calibri" w:cs="Calibri"/>
          <w:color w:val="222222"/>
        </w:rPr>
      </w:pPr>
      <w:r>
        <w:rPr>
          <w:rFonts w:ascii="Calibri" w:hAnsi="Calibri" w:cs="Calibri"/>
          <w:color w:val="222222"/>
        </w:rPr>
        <w:t> </w:t>
      </w:r>
    </w:p>
    <w:p w14:paraId="43D357B1" w14:textId="77777777" w:rsidR="00FB7391" w:rsidRDefault="00FB7391" w:rsidP="00FB7391">
      <w:pPr>
        <w:shd w:val="clear" w:color="auto" w:fill="FFFFFF"/>
        <w:rPr>
          <w:rFonts w:ascii="Calibri" w:hAnsi="Calibri" w:cs="Calibri"/>
          <w:color w:val="222222"/>
        </w:rPr>
      </w:pPr>
      <w:r>
        <w:rPr>
          <w:rFonts w:ascii="Calibri" w:hAnsi="Calibri" w:cs="Calibri"/>
          <w:color w:val="222222"/>
        </w:rPr>
        <w:t>Overall things look great from my perspective pending any big expenses I’m not aware of in the last 4 months of the year. Please let me know if you have any questions.</w:t>
      </w:r>
    </w:p>
    <w:p w14:paraId="1DD7F97E" w14:textId="77777777" w:rsidR="00FB7391" w:rsidRDefault="00FB7391" w:rsidP="00FB7391">
      <w:pPr>
        <w:shd w:val="clear" w:color="auto" w:fill="FFFFFF"/>
        <w:rPr>
          <w:rFonts w:ascii="Calibri" w:hAnsi="Calibri" w:cs="Calibri"/>
          <w:color w:val="222222"/>
        </w:rPr>
      </w:pPr>
    </w:p>
    <w:p w14:paraId="018B2899" w14:textId="77777777" w:rsidR="00FB7391" w:rsidRDefault="00FB7391" w:rsidP="00FB7391">
      <w:pPr>
        <w:shd w:val="clear" w:color="auto" w:fill="FFFFFF"/>
        <w:rPr>
          <w:rFonts w:ascii="Calibri" w:hAnsi="Calibri" w:cs="Calibri"/>
          <w:color w:val="222222"/>
        </w:rPr>
      </w:pPr>
      <w:r>
        <w:rPr>
          <w:rFonts w:ascii="Calibri" w:hAnsi="Calibri" w:cs="Calibri"/>
          <w:color w:val="222222"/>
        </w:rPr>
        <w:t>Thanks,</w:t>
      </w:r>
    </w:p>
    <w:p w14:paraId="52A1368B" w14:textId="77777777" w:rsidR="00FB7391" w:rsidRDefault="00FB7391" w:rsidP="00FB7391">
      <w:pPr>
        <w:shd w:val="clear" w:color="auto" w:fill="FFFFFF"/>
        <w:rPr>
          <w:rFonts w:ascii="Calibri" w:hAnsi="Calibri" w:cs="Calibri"/>
          <w:color w:val="222222"/>
        </w:rPr>
      </w:pPr>
      <w:r>
        <w:rPr>
          <w:rFonts w:ascii="Calibri" w:hAnsi="Calibri" w:cs="Calibri"/>
          <w:color w:val="222222"/>
        </w:rPr>
        <w:t>Sheldon Nielsen, CPA</w:t>
      </w:r>
    </w:p>
    <w:p w14:paraId="7C440EB9" w14:textId="77777777" w:rsidR="00FB7391" w:rsidRPr="009D5993" w:rsidRDefault="00FB7391" w:rsidP="009D5993">
      <w:pPr>
        <w:shd w:val="clear" w:color="auto" w:fill="FFFFFF"/>
        <w:rPr>
          <w:rFonts w:ascii="Segoe UI Historic" w:eastAsia="Times New Roman" w:hAnsi="Segoe UI Historic" w:cs="Segoe UI Historic"/>
          <w:color w:val="050505"/>
          <w:sz w:val="23"/>
          <w:szCs w:val="23"/>
        </w:rPr>
      </w:pPr>
    </w:p>
    <w:p w14:paraId="7916E52F" w14:textId="77777777" w:rsidR="007676E6" w:rsidRDefault="007676E6"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Public Comment </w:t>
      </w:r>
    </w:p>
    <w:p w14:paraId="483767B1" w14:textId="6A7071C8" w:rsidR="00FB7391" w:rsidRDefault="00FB7391"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Mandy</w:t>
      </w:r>
      <w:r w:rsidR="00A8184B">
        <w:rPr>
          <w:rFonts w:ascii="Segoe UI Historic" w:eastAsia="Times New Roman" w:hAnsi="Segoe UI Historic" w:cs="Segoe UI Historic"/>
          <w:color w:val="050505"/>
          <w:sz w:val="23"/>
          <w:szCs w:val="23"/>
        </w:rPr>
        <w:t xml:space="preserve"> Whetton</w:t>
      </w:r>
      <w:r>
        <w:rPr>
          <w:rFonts w:ascii="Segoe UI Historic" w:eastAsia="Times New Roman" w:hAnsi="Segoe UI Historic" w:cs="Segoe UI Historic"/>
          <w:color w:val="050505"/>
          <w:sz w:val="23"/>
          <w:szCs w:val="23"/>
        </w:rPr>
        <w:t xml:space="preserve"> motioned to open</w:t>
      </w:r>
      <w:r w:rsidR="00A8184B">
        <w:rPr>
          <w:rFonts w:ascii="Segoe UI Historic" w:eastAsia="Times New Roman" w:hAnsi="Segoe UI Historic" w:cs="Segoe UI Historic"/>
          <w:color w:val="050505"/>
          <w:sz w:val="23"/>
          <w:szCs w:val="23"/>
        </w:rPr>
        <w:t xml:space="preserve"> public comment</w:t>
      </w:r>
      <w:r>
        <w:rPr>
          <w:rFonts w:ascii="Segoe UI Historic" w:eastAsia="Times New Roman" w:hAnsi="Segoe UI Historic" w:cs="Segoe UI Historic"/>
          <w:color w:val="050505"/>
          <w:sz w:val="23"/>
          <w:szCs w:val="23"/>
        </w:rPr>
        <w:t>, Ryan</w:t>
      </w:r>
      <w:r w:rsidR="00A8184B">
        <w:rPr>
          <w:rFonts w:ascii="Segoe UI Historic" w:eastAsia="Times New Roman" w:hAnsi="Segoe UI Historic" w:cs="Segoe UI Historic"/>
          <w:color w:val="050505"/>
          <w:sz w:val="23"/>
          <w:szCs w:val="23"/>
        </w:rPr>
        <w:t xml:space="preserve"> Zumwalt</w:t>
      </w:r>
      <w:r>
        <w:rPr>
          <w:rFonts w:ascii="Segoe UI Historic" w:eastAsia="Times New Roman" w:hAnsi="Segoe UI Historic" w:cs="Segoe UI Historic"/>
          <w:color w:val="050505"/>
          <w:sz w:val="23"/>
          <w:szCs w:val="23"/>
        </w:rPr>
        <w:t xml:space="preserve"> second</w:t>
      </w:r>
      <w:r w:rsidR="00A8184B">
        <w:rPr>
          <w:rFonts w:ascii="Segoe UI Historic" w:eastAsia="Times New Roman" w:hAnsi="Segoe UI Historic" w:cs="Segoe UI Historic"/>
          <w:color w:val="050505"/>
          <w:sz w:val="23"/>
          <w:szCs w:val="23"/>
        </w:rPr>
        <w:t xml:space="preserve">ed the motion.  Motion </w:t>
      </w:r>
      <w:r>
        <w:rPr>
          <w:rFonts w:ascii="Segoe UI Historic" w:eastAsia="Times New Roman" w:hAnsi="Segoe UI Historic" w:cs="Segoe UI Historic"/>
          <w:color w:val="050505"/>
          <w:sz w:val="23"/>
          <w:szCs w:val="23"/>
        </w:rPr>
        <w:t>passed</w:t>
      </w:r>
      <w:r w:rsidR="00A8184B">
        <w:rPr>
          <w:rFonts w:ascii="Segoe UI Historic" w:eastAsia="Times New Roman" w:hAnsi="Segoe UI Historic" w:cs="Segoe UI Historic"/>
          <w:color w:val="050505"/>
          <w:sz w:val="23"/>
          <w:szCs w:val="23"/>
        </w:rPr>
        <w:t xml:space="preserve"> unanimously. </w:t>
      </w:r>
    </w:p>
    <w:p w14:paraId="3DAA9FE5" w14:textId="2ED68969" w:rsidR="00FB7391" w:rsidRPr="00A8184B" w:rsidRDefault="00A8184B" w:rsidP="002100C3">
      <w:pPr>
        <w:pStyle w:val="ListParagraph"/>
        <w:numPr>
          <w:ilvl w:val="1"/>
          <w:numId w:val="18"/>
        </w:numPr>
        <w:shd w:val="clear" w:color="auto" w:fill="FFFFFF"/>
        <w:rPr>
          <w:rFonts w:ascii="Segoe UI Historic" w:eastAsia="Times New Roman" w:hAnsi="Segoe UI Historic" w:cs="Segoe UI Historic"/>
          <w:color w:val="050505"/>
          <w:sz w:val="23"/>
          <w:szCs w:val="23"/>
        </w:rPr>
      </w:pPr>
      <w:r w:rsidRPr="00A8184B">
        <w:rPr>
          <w:rFonts w:ascii="Segoe UI Historic" w:eastAsia="Times New Roman" w:hAnsi="Segoe UI Historic" w:cs="Segoe UI Historic"/>
          <w:color w:val="050505"/>
          <w:sz w:val="23"/>
          <w:szCs w:val="23"/>
        </w:rPr>
        <w:t xml:space="preserve">No public comments. </w:t>
      </w:r>
      <w:r w:rsidR="00FB7391" w:rsidRPr="00A8184B">
        <w:rPr>
          <w:rFonts w:ascii="Segoe UI Historic" w:eastAsia="Times New Roman" w:hAnsi="Segoe UI Historic" w:cs="Segoe UI Historic"/>
          <w:color w:val="050505"/>
          <w:sz w:val="23"/>
          <w:szCs w:val="23"/>
        </w:rPr>
        <w:t xml:space="preserve">Kellie </w:t>
      </w:r>
      <w:r>
        <w:rPr>
          <w:rFonts w:ascii="Segoe UI Historic" w:eastAsia="Times New Roman" w:hAnsi="Segoe UI Historic" w:cs="Segoe UI Historic"/>
          <w:color w:val="050505"/>
          <w:sz w:val="23"/>
          <w:szCs w:val="23"/>
        </w:rPr>
        <w:t xml:space="preserve">Tyrrell </w:t>
      </w:r>
      <w:r w:rsidR="00FB7391" w:rsidRPr="00A8184B">
        <w:rPr>
          <w:rFonts w:ascii="Segoe UI Historic" w:eastAsia="Times New Roman" w:hAnsi="Segoe UI Historic" w:cs="Segoe UI Historic"/>
          <w:color w:val="050505"/>
          <w:sz w:val="23"/>
          <w:szCs w:val="23"/>
        </w:rPr>
        <w:t>motioned to close public comment, Ryan</w:t>
      </w:r>
      <w:r>
        <w:rPr>
          <w:rFonts w:ascii="Segoe UI Historic" w:eastAsia="Times New Roman" w:hAnsi="Segoe UI Historic" w:cs="Segoe UI Historic"/>
          <w:color w:val="050505"/>
          <w:sz w:val="23"/>
          <w:szCs w:val="23"/>
        </w:rPr>
        <w:t xml:space="preserve"> Zumwalt</w:t>
      </w:r>
      <w:r w:rsidR="00FB7391" w:rsidRPr="00A8184B">
        <w:rPr>
          <w:rFonts w:ascii="Segoe UI Historic" w:eastAsia="Times New Roman" w:hAnsi="Segoe UI Historic" w:cs="Segoe UI Historic"/>
          <w:color w:val="050505"/>
          <w:sz w:val="23"/>
          <w:szCs w:val="23"/>
        </w:rPr>
        <w:t xml:space="preserve"> seconded</w:t>
      </w:r>
      <w:r>
        <w:rPr>
          <w:rFonts w:ascii="Segoe UI Historic" w:eastAsia="Times New Roman" w:hAnsi="Segoe UI Historic" w:cs="Segoe UI Historic"/>
          <w:color w:val="050505"/>
          <w:sz w:val="23"/>
          <w:szCs w:val="23"/>
        </w:rPr>
        <w:t xml:space="preserve"> the motion.  The motion</w:t>
      </w:r>
      <w:r w:rsidR="00FB7391" w:rsidRPr="00A8184B">
        <w:rPr>
          <w:rFonts w:ascii="Segoe UI Historic" w:eastAsia="Times New Roman" w:hAnsi="Segoe UI Historic" w:cs="Segoe UI Historic"/>
          <w:color w:val="050505"/>
          <w:sz w:val="23"/>
          <w:szCs w:val="23"/>
        </w:rPr>
        <w:t xml:space="preserve"> passed </w:t>
      </w:r>
      <w:r w:rsidRPr="00A8184B">
        <w:rPr>
          <w:rFonts w:ascii="Segoe UI Historic" w:eastAsia="Times New Roman" w:hAnsi="Segoe UI Historic" w:cs="Segoe UI Historic"/>
          <w:color w:val="050505"/>
          <w:sz w:val="23"/>
          <w:szCs w:val="23"/>
        </w:rPr>
        <w:t>unanimously</w:t>
      </w:r>
      <w:r>
        <w:rPr>
          <w:rFonts w:ascii="Segoe UI Historic" w:eastAsia="Times New Roman" w:hAnsi="Segoe UI Historic" w:cs="Segoe UI Historic"/>
          <w:color w:val="050505"/>
          <w:sz w:val="23"/>
          <w:szCs w:val="23"/>
        </w:rPr>
        <w:t>.</w:t>
      </w:r>
    </w:p>
    <w:p w14:paraId="03EE2194" w14:textId="77777777" w:rsidR="008E6D2A" w:rsidRDefault="008E6D2A"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8E6D2A">
        <w:rPr>
          <w:rFonts w:ascii="Segoe UI Historic" w:eastAsia="Times New Roman" w:hAnsi="Segoe UI Historic" w:cs="Segoe UI Historic"/>
          <w:color w:val="050505"/>
          <w:sz w:val="23"/>
          <w:szCs w:val="23"/>
        </w:rPr>
        <w:t>Lake Point Community Association Fall Activity</w:t>
      </w:r>
    </w:p>
    <w:p w14:paraId="133DC7BD" w14:textId="68279713" w:rsidR="00A8184B" w:rsidRDefault="00A8184B" w:rsidP="00A8184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Richard Cunningham </w:t>
      </w:r>
      <w:r w:rsidR="00255E3D">
        <w:rPr>
          <w:rFonts w:ascii="Segoe UI Historic" w:eastAsia="Times New Roman" w:hAnsi="Segoe UI Historic" w:cs="Segoe UI Historic"/>
          <w:color w:val="050505"/>
          <w:sz w:val="23"/>
          <w:szCs w:val="23"/>
        </w:rPr>
        <w:t xml:space="preserve">and Robert </w:t>
      </w:r>
      <w:r w:rsidR="009D5993">
        <w:rPr>
          <w:rFonts w:ascii="Segoe UI Historic" w:eastAsia="Times New Roman" w:hAnsi="Segoe UI Historic" w:cs="Segoe UI Historic"/>
          <w:color w:val="050505"/>
          <w:sz w:val="23"/>
          <w:szCs w:val="23"/>
        </w:rPr>
        <w:t>Wolgamott</w:t>
      </w:r>
      <w:r w:rsidR="00255E3D">
        <w:rPr>
          <w:rFonts w:ascii="Segoe UI Historic" w:eastAsia="Times New Roman" w:hAnsi="Segoe UI Historic" w:cs="Segoe UI Historic"/>
          <w:color w:val="050505"/>
          <w:sz w:val="23"/>
          <w:szCs w:val="23"/>
        </w:rPr>
        <w:t xml:space="preserve"> </w:t>
      </w:r>
      <w:r>
        <w:rPr>
          <w:rFonts w:ascii="Segoe UI Historic" w:eastAsia="Times New Roman" w:hAnsi="Segoe UI Historic" w:cs="Segoe UI Historic"/>
          <w:color w:val="050505"/>
          <w:sz w:val="23"/>
          <w:szCs w:val="23"/>
        </w:rPr>
        <w:t xml:space="preserve">spoke to the </w:t>
      </w:r>
      <w:proofErr w:type="gramStart"/>
      <w:r>
        <w:rPr>
          <w:rFonts w:ascii="Segoe UI Historic" w:eastAsia="Times New Roman" w:hAnsi="Segoe UI Historic" w:cs="Segoe UI Historic"/>
          <w:color w:val="050505"/>
          <w:sz w:val="23"/>
          <w:szCs w:val="23"/>
        </w:rPr>
        <w:t>Fall</w:t>
      </w:r>
      <w:proofErr w:type="gramEnd"/>
      <w:r>
        <w:rPr>
          <w:rFonts w:ascii="Segoe UI Historic" w:eastAsia="Times New Roman" w:hAnsi="Segoe UI Historic" w:cs="Segoe UI Historic"/>
          <w:color w:val="050505"/>
          <w:sz w:val="23"/>
          <w:szCs w:val="23"/>
        </w:rPr>
        <w:t xml:space="preserve"> </w:t>
      </w:r>
    </w:p>
    <w:p w14:paraId="6C056C24" w14:textId="6FE279AF" w:rsidR="00A8184B" w:rsidRDefault="00A8184B" w:rsidP="00A8184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Raised board questions about cleanup and food handlers </w:t>
      </w:r>
      <w:proofErr w:type="gramStart"/>
      <w:r>
        <w:rPr>
          <w:rFonts w:ascii="Segoe UI Historic" w:eastAsia="Times New Roman" w:hAnsi="Segoe UI Historic" w:cs="Segoe UI Historic"/>
          <w:color w:val="050505"/>
          <w:sz w:val="23"/>
          <w:szCs w:val="23"/>
        </w:rPr>
        <w:t>permit</w:t>
      </w:r>
      <w:proofErr w:type="gramEnd"/>
    </w:p>
    <w:p w14:paraId="710EBF95" w14:textId="365179CD" w:rsidR="00255E3D" w:rsidRPr="00255E3D" w:rsidRDefault="00255E3D" w:rsidP="00255E3D">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Emily recommended adding an additional port-a-potty and an additional dumpster for the event.  </w:t>
      </w:r>
    </w:p>
    <w:p w14:paraId="3311C570" w14:textId="3557945E" w:rsidR="00255E3D" w:rsidRDefault="00255E3D" w:rsidP="00A8184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$5 a plate $25 per family for food.  Anticipating approx. 300.  Emily and Mandy recommended reaching out to </w:t>
      </w:r>
      <w:proofErr w:type="gramStart"/>
      <w:r>
        <w:rPr>
          <w:rFonts w:ascii="Segoe UI Historic" w:eastAsia="Times New Roman" w:hAnsi="Segoe UI Historic" w:cs="Segoe UI Historic"/>
          <w:color w:val="050505"/>
          <w:sz w:val="23"/>
          <w:szCs w:val="23"/>
        </w:rPr>
        <w:t>Costco,</w:t>
      </w:r>
      <w:proofErr w:type="gramEnd"/>
      <w:r>
        <w:rPr>
          <w:rFonts w:ascii="Segoe UI Historic" w:eastAsia="Times New Roman" w:hAnsi="Segoe UI Historic" w:cs="Segoe UI Historic"/>
          <w:color w:val="050505"/>
          <w:sz w:val="23"/>
          <w:szCs w:val="23"/>
        </w:rPr>
        <w:t xml:space="preserve"> Winco for donations.</w:t>
      </w:r>
    </w:p>
    <w:p w14:paraId="69D8BE71" w14:textId="74C8D7EC" w:rsidR="00255E3D" w:rsidRDefault="00255E3D" w:rsidP="00A8184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Will need power and water.  Sprinklers off.  </w:t>
      </w:r>
    </w:p>
    <w:p w14:paraId="02BB12B3" w14:textId="09BA805E" w:rsidR="00255E3D" w:rsidRDefault="00255E3D" w:rsidP="00A8184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Mandy motioned to approve Fall Festival</w:t>
      </w:r>
      <w:r w:rsidR="009D5993">
        <w:rPr>
          <w:rFonts w:ascii="Segoe UI Historic" w:eastAsia="Times New Roman" w:hAnsi="Segoe UI Historic" w:cs="Segoe UI Historic"/>
          <w:color w:val="050505"/>
          <w:sz w:val="23"/>
          <w:szCs w:val="23"/>
        </w:rPr>
        <w:t xml:space="preserve"> as proposed</w:t>
      </w:r>
      <w:r>
        <w:rPr>
          <w:rFonts w:ascii="Segoe UI Historic" w:eastAsia="Times New Roman" w:hAnsi="Segoe UI Historic" w:cs="Segoe UI Historic"/>
          <w:color w:val="050505"/>
          <w:sz w:val="23"/>
          <w:szCs w:val="23"/>
        </w:rPr>
        <w:t>, Bill seconded</w:t>
      </w:r>
      <w:r w:rsidR="009D5993">
        <w:rPr>
          <w:rFonts w:ascii="Segoe UI Historic" w:eastAsia="Times New Roman" w:hAnsi="Segoe UI Historic" w:cs="Segoe UI Historic"/>
          <w:color w:val="050505"/>
          <w:sz w:val="23"/>
          <w:szCs w:val="23"/>
        </w:rPr>
        <w:t xml:space="preserve"> the motion.  </w:t>
      </w:r>
      <w:proofErr w:type="gramStart"/>
      <w:r w:rsidR="009D5993">
        <w:rPr>
          <w:rFonts w:ascii="Segoe UI Historic" w:eastAsia="Times New Roman" w:hAnsi="Segoe UI Historic" w:cs="Segoe UI Historic"/>
          <w:color w:val="050505"/>
          <w:sz w:val="23"/>
          <w:szCs w:val="23"/>
        </w:rPr>
        <w:t xml:space="preserve">Motion </w:t>
      </w:r>
      <w:r>
        <w:rPr>
          <w:rFonts w:ascii="Segoe UI Historic" w:eastAsia="Times New Roman" w:hAnsi="Segoe UI Historic" w:cs="Segoe UI Historic"/>
          <w:color w:val="050505"/>
          <w:sz w:val="23"/>
          <w:szCs w:val="23"/>
        </w:rPr>
        <w:t xml:space="preserve"> passed</w:t>
      </w:r>
      <w:proofErr w:type="gramEnd"/>
      <w:r>
        <w:rPr>
          <w:rFonts w:ascii="Segoe UI Historic" w:eastAsia="Times New Roman" w:hAnsi="Segoe UI Historic" w:cs="Segoe UI Historic"/>
          <w:color w:val="050505"/>
          <w:sz w:val="23"/>
          <w:szCs w:val="23"/>
        </w:rPr>
        <w:t xml:space="preserve"> unanimously.</w:t>
      </w:r>
    </w:p>
    <w:p w14:paraId="284BB8E3" w14:textId="4F2F6BFD" w:rsidR="008E6D2A" w:rsidRDefault="008E6D2A"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Alex Martinez Car Show</w:t>
      </w:r>
    </w:p>
    <w:p w14:paraId="363F2FF0" w14:textId="14615FDE" w:rsidR="00255E3D" w:rsidRPr="009D5993" w:rsidRDefault="00255E3D" w:rsidP="009D5993">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Would like to book the park for an annual car show.  Nutcracker Veteran’s Car</w:t>
      </w:r>
      <w:r w:rsidR="00FB1A74">
        <w:rPr>
          <w:rFonts w:ascii="Segoe UI Historic" w:eastAsia="Times New Roman" w:hAnsi="Segoe UI Historic" w:cs="Segoe UI Historic"/>
          <w:color w:val="050505"/>
          <w:sz w:val="23"/>
          <w:szCs w:val="23"/>
        </w:rPr>
        <w:t xml:space="preserve"> S</w:t>
      </w:r>
      <w:r>
        <w:rPr>
          <w:rFonts w:ascii="Segoe UI Historic" w:eastAsia="Times New Roman" w:hAnsi="Segoe UI Historic" w:cs="Segoe UI Historic"/>
          <w:color w:val="050505"/>
          <w:sz w:val="23"/>
          <w:szCs w:val="23"/>
        </w:rPr>
        <w:t>how.</w:t>
      </w:r>
    </w:p>
    <w:p w14:paraId="3569DF5B" w14:textId="0766CB5F" w:rsidR="00F6053D" w:rsidRDefault="00F6053D" w:rsidP="00255E3D">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25-50 classic cars, accept donations that are donated to the VA.  Looking at setting up cornhole and other games.  Looking for permission to park cars on grass.  Does have a food truck from Tooele coming.  Does have insurance lined up.  September 23 at 1pm</w:t>
      </w:r>
      <w:r w:rsidR="00954E6B">
        <w:rPr>
          <w:rFonts w:ascii="Segoe UI Historic" w:eastAsia="Times New Roman" w:hAnsi="Segoe UI Historic" w:cs="Segoe UI Historic"/>
          <w:color w:val="050505"/>
          <w:sz w:val="23"/>
          <w:szCs w:val="23"/>
        </w:rPr>
        <w:t xml:space="preserve">-4 or 5 pm </w:t>
      </w:r>
      <w:r>
        <w:rPr>
          <w:rFonts w:ascii="Segoe UI Historic" w:eastAsia="Times New Roman" w:hAnsi="Segoe UI Historic" w:cs="Segoe UI Historic"/>
          <w:color w:val="050505"/>
          <w:sz w:val="23"/>
          <w:szCs w:val="23"/>
        </w:rPr>
        <w:t xml:space="preserve">  </w:t>
      </w:r>
    </w:p>
    <w:p w14:paraId="77FC6D83" w14:textId="01D9D88A" w:rsidR="00F6053D" w:rsidRDefault="00F6053D" w:rsidP="00255E3D">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Costs</w:t>
      </w:r>
      <w:r w:rsidR="009D5993">
        <w:rPr>
          <w:rFonts w:ascii="Segoe UI Historic" w:eastAsia="Times New Roman" w:hAnsi="Segoe UI Historic" w:cs="Segoe UI Historic"/>
          <w:color w:val="050505"/>
          <w:sz w:val="23"/>
          <w:szCs w:val="23"/>
        </w:rPr>
        <w:t xml:space="preserve"> for park reservation</w:t>
      </w:r>
      <w:r>
        <w:rPr>
          <w:rFonts w:ascii="Segoe UI Historic" w:eastAsia="Times New Roman" w:hAnsi="Segoe UI Historic" w:cs="Segoe UI Historic"/>
          <w:color w:val="050505"/>
          <w:sz w:val="23"/>
          <w:szCs w:val="23"/>
        </w:rPr>
        <w:t xml:space="preserve">—non-resident, dumpster, port-a-potty.  </w:t>
      </w:r>
    </w:p>
    <w:p w14:paraId="573B33AE" w14:textId="02D3995D" w:rsidR="00F6053D" w:rsidRDefault="00F6053D" w:rsidP="00255E3D">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Alex </w:t>
      </w:r>
      <w:proofErr w:type="gramStart"/>
      <w:r>
        <w:rPr>
          <w:rFonts w:ascii="Segoe UI Historic" w:eastAsia="Times New Roman" w:hAnsi="Segoe UI Historic" w:cs="Segoe UI Historic"/>
          <w:color w:val="050505"/>
          <w:sz w:val="23"/>
          <w:szCs w:val="23"/>
        </w:rPr>
        <w:t>offered assistance to</w:t>
      </w:r>
      <w:proofErr w:type="gramEnd"/>
      <w:r>
        <w:rPr>
          <w:rFonts w:ascii="Segoe UI Historic" w:eastAsia="Times New Roman" w:hAnsi="Segoe UI Historic" w:cs="Segoe UI Historic"/>
          <w:color w:val="050505"/>
          <w:sz w:val="23"/>
          <w:szCs w:val="23"/>
        </w:rPr>
        <w:t xml:space="preserve"> find investors, donors, loans for new parks. </w:t>
      </w:r>
      <w:r w:rsidR="00954E6B">
        <w:rPr>
          <w:rFonts w:ascii="Segoe UI Historic" w:eastAsia="Times New Roman" w:hAnsi="Segoe UI Historic" w:cs="Segoe UI Historic"/>
          <w:color w:val="050505"/>
          <w:sz w:val="23"/>
          <w:szCs w:val="23"/>
        </w:rPr>
        <w:t xml:space="preserve"> Ryan to send information to Alex.  </w:t>
      </w:r>
    </w:p>
    <w:p w14:paraId="1E37AF7D" w14:textId="361A400D" w:rsidR="00954E6B" w:rsidRDefault="00954E6B" w:rsidP="00255E3D">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Kellie Tyrrell </w:t>
      </w:r>
      <w:r w:rsidR="00FB1A74">
        <w:rPr>
          <w:rFonts w:ascii="Segoe UI Historic" w:eastAsia="Times New Roman" w:hAnsi="Segoe UI Historic" w:cs="Segoe UI Historic"/>
          <w:color w:val="050505"/>
          <w:sz w:val="23"/>
          <w:szCs w:val="23"/>
        </w:rPr>
        <w:t>m</w:t>
      </w:r>
      <w:r>
        <w:rPr>
          <w:rFonts w:ascii="Segoe UI Historic" w:eastAsia="Times New Roman" w:hAnsi="Segoe UI Historic" w:cs="Segoe UI Historic"/>
          <w:color w:val="050505"/>
          <w:sz w:val="23"/>
          <w:szCs w:val="23"/>
        </w:rPr>
        <w:t xml:space="preserve">otioned to approve car show with contingency of </w:t>
      </w:r>
      <w:proofErr w:type="gramStart"/>
      <w:r>
        <w:rPr>
          <w:rFonts w:ascii="Segoe UI Historic" w:eastAsia="Times New Roman" w:hAnsi="Segoe UI Historic" w:cs="Segoe UI Historic"/>
          <w:color w:val="050505"/>
          <w:sz w:val="23"/>
          <w:szCs w:val="23"/>
        </w:rPr>
        <w:t>insurance,  Mandy</w:t>
      </w:r>
      <w:proofErr w:type="gramEnd"/>
      <w:r>
        <w:rPr>
          <w:rFonts w:ascii="Segoe UI Historic" w:eastAsia="Times New Roman" w:hAnsi="Segoe UI Historic" w:cs="Segoe UI Historic"/>
          <w:color w:val="050505"/>
          <w:sz w:val="23"/>
          <w:szCs w:val="23"/>
        </w:rPr>
        <w:t xml:space="preserve"> Whetton seconded.  Motion passed unanimously.</w:t>
      </w:r>
    </w:p>
    <w:p w14:paraId="7FCBEB7A" w14:textId="59ACFD88" w:rsidR="00954E6B" w:rsidRDefault="00954E6B" w:rsidP="00255E3D">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Emily recommended</w:t>
      </w:r>
      <w:r w:rsidR="009D5993">
        <w:rPr>
          <w:rFonts w:ascii="Segoe UI Historic" w:eastAsia="Times New Roman" w:hAnsi="Segoe UI Historic" w:cs="Segoe UI Historic"/>
          <w:color w:val="050505"/>
          <w:sz w:val="23"/>
          <w:szCs w:val="23"/>
        </w:rPr>
        <w:t xml:space="preserve"> car show participants </w:t>
      </w:r>
      <w:r>
        <w:rPr>
          <w:rFonts w:ascii="Segoe UI Historic" w:eastAsia="Times New Roman" w:hAnsi="Segoe UI Historic" w:cs="Segoe UI Historic"/>
          <w:color w:val="050505"/>
          <w:sz w:val="23"/>
          <w:szCs w:val="23"/>
        </w:rPr>
        <w:t>watch for sprinkler heads</w:t>
      </w:r>
      <w:r w:rsidR="009D5993">
        <w:rPr>
          <w:rFonts w:ascii="Segoe UI Historic" w:eastAsia="Times New Roman" w:hAnsi="Segoe UI Historic" w:cs="Segoe UI Historic"/>
          <w:color w:val="050505"/>
          <w:sz w:val="23"/>
          <w:szCs w:val="23"/>
        </w:rPr>
        <w:t xml:space="preserve"> when parking on the grass</w:t>
      </w:r>
      <w:r>
        <w:rPr>
          <w:rFonts w:ascii="Segoe UI Historic" w:eastAsia="Times New Roman" w:hAnsi="Segoe UI Historic" w:cs="Segoe UI Historic"/>
          <w:color w:val="050505"/>
          <w:sz w:val="23"/>
          <w:szCs w:val="23"/>
        </w:rPr>
        <w:t xml:space="preserve">. </w:t>
      </w:r>
    </w:p>
    <w:p w14:paraId="2268B26D" w14:textId="376A4BE3"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8E6D2A">
        <w:rPr>
          <w:rFonts w:ascii="Segoe UI Historic" w:eastAsia="Times New Roman" w:hAnsi="Segoe UI Historic" w:cs="Segoe UI Historic"/>
          <w:color w:val="050505"/>
          <w:sz w:val="23"/>
          <w:szCs w:val="23"/>
        </w:rPr>
        <w:t>. Sexton Business</w:t>
      </w:r>
    </w:p>
    <w:p w14:paraId="3E58F9F7" w14:textId="0D3EADE4" w:rsidR="00FB1A74" w:rsidRDefault="00FB1A74" w:rsidP="00FB1A74">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Alex reports a quiet month.  No burials.  Has had issues with citizens using the trash can.  Will be moving trash can to rear of cemetery to see if that helps.</w:t>
      </w:r>
    </w:p>
    <w:p w14:paraId="10C670B8" w14:textId="77777777" w:rsidR="00F54A82" w:rsidRDefault="00FB1A74" w:rsidP="00FB1A74">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lastRenderedPageBreak/>
        <w:t xml:space="preserve">Still working through audit of books.  She is finding bits and pieces of information that she is putting together.  Documents uploaded to </w:t>
      </w:r>
      <w:proofErr w:type="gramStart"/>
      <w:r>
        <w:rPr>
          <w:rFonts w:ascii="Segoe UI Historic" w:eastAsia="Times New Roman" w:hAnsi="Segoe UI Historic" w:cs="Segoe UI Historic"/>
          <w:color w:val="050505"/>
          <w:sz w:val="23"/>
          <w:szCs w:val="23"/>
        </w:rPr>
        <w:t>cemetery</w:t>
      </w:r>
      <w:proofErr w:type="gramEnd"/>
      <w:r>
        <w:rPr>
          <w:rFonts w:ascii="Segoe UI Historic" w:eastAsia="Times New Roman" w:hAnsi="Segoe UI Historic" w:cs="Segoe UI Historic"/>
          <w:color w:val="050505"/>
          <w:sz w:val="23"/>
          <w:szCs w:val="23"/>
        </w:rPr>
        <w:t xml:space="preserve"> program are unretrievable and she is not able to find paper back up.  There is a large binder of death certificates.</w:t>
      </w:r>
      <w:r w:rsidR="00F54A82">
        <w:rPr>
          <w:rFonts w:ascii="Segoe UI Historic" w:eastAsia="Times New Roman" w:hAnsi="Segoe UI Historic" w:cs="Segoe UI Historic"/>
          <w:color w:val="050505"/>
          <w:sz w:val="23"/>
          <w:szCs w:val="23"/>
        </w:rPr>
        <w:t xml:space="preserve">  Is this a requirement from the state?  Scan these and look at moving to state archives.  What are death certificate storage/usage requirements?  </w:t>
      </w:r>
    </w:p>
    <w:p w14:paraId="0B5AB48D" w14:textId="77777777" w:rsidR="00F54A82" w:rsidRDefault="00F54A82" w:rsidP="00FB1A74">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Asked about a potential amount to refresh the flowerbed on the northeast corner inside the north gate.  Hoping for a budget around $300.00.  Can use the beautification grant.</w:t>
      </w:r>
    </w:p>
    <w:p w14:paraId="706C6F5B" w14:textId="77777777" w:rsidR="00F54A82" w:rsidRDefault="00F54A82" w:rsidP="00FB1A74">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Ryan motioned to approve $300.00 to improve the cemetery using the beautification grant.  Bill seconded.  Motion passed unanimously.</w:t>
      </w:r>
    </w:p>
    <w:p w14:paraId="2E72437A" w14:textId="3FADCF9F" w:rsidR="00FB1A74" w:rsidRDefault="00F54A82" w:rsidP="00FB1A74">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Headstone restoration/lifting.  10 urgent, 30 needing attention. </w:t>
      </w:r>
      <w:r w:rsidR="000906DF">
        <w:rPr>
          <w:rFonts w:ascii="Segoe UI Historic" w:eastAsia="Times New Roman" w:hAnsi="Segoe UI Historic" w:cs="Segoe UI Historic"/>
          <w:color w:val="050505"/>
          <w:sz w:val="23"/>
          <w:szCs w:val="23"/>
        </w:rPr>
        <w:t xml:space="preserve"> The cemetery has a small tool to lift the small flat headstones.  Estimate is $500 per headstone.  </w:t>
      </w:r>
      <w:r w:rsidR="00FB1A74">
        <w:rPr>
          <w:rFonts w:ascii="Segoe UI Historic" w:eastAsia="Times New Roman" w:hAnsi="Segoe UI Historic" w:cs="Segoe UI Historic"/>
          <w:color w:val="050505"/>
          <w:sz w:val="23"/>
          <w:szCs w:val="23"/>
        </w:rPr>
        <w:t xml:space="preserve">  </w:t>
      </w:r>
    </w:p>
    <w:p w14:paraId="2C411C2E" w14:textId="17382AA8" w:rsidR="000906DF" w:rsidRDefault="000906DF" w:rsidP="00FB1A74">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Signs were pushed to October meeting. </w:t>
      </w:r>
    </w:p>
    <w:p w14:paraId="20BED592" w14:textId="2AC2F899" w:rsidR="000906DF" w:rsidRPr="008E6D2A" w:rsidRDefault="000906DF" w:rsidP="00FB1A74">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Need a quote for the sprinkler redo.  </w:t>
      </w:r>
      <w:r w:rsidR="008C3C30">
        <w:rPr>
          <w:rFonts w:ascii="Segoe UI Historic" w:eastAsia="Times New Roman" w:hAnsi="Segoe UI Historic" w:cs="Segoe UI Historic"/>
          <w:color w:val="050505"/>
          <w:sz w:val="23"/>
          <w:szCs w:val="23"/>
        </w:rPr>
        <w:t>Alex and Emily to get bids.  Bids needed by November meeting to add to CY24 budget.</w:t>
      </w:r>
    </w:p>
    <w:p w14:paraId="62E5C22F" w14:textId="27A16166"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Park Lawn Care Maintenance Business</w:t>
      </w:r>
    </w:p>
    <w:p w14:paraId="49512BF5" w14:textId="3E9836E8" w:rsidR="00FB7391" w:rsidRDefault="00FB7391"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The garbage is getting out of control.  </w:t>
      </w:r>
    </w:p>
    <w:p w14:paraId="61752F1C" w14:textId="5994D594" w:rsidR="00A8184B" w:rsidRDefault="00A8184B"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Asking for a load of topsoil as sand is not recommended to be used around the sprinkler heads.  He will use the sand where he can.  </w:t>
      </w:r>
    </w:p>
    <w:p w14:paraId="7BBF49C0" w14:textId="01108495" w:rsidR="00A8184B" w:rsidRDefault="00A8184B" w:rsidP="00FB7391">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Installed pieces of the playground.</w:t>
      </w:r>
    </w:p>
    <w:p w14:paraId="6B0EDB19" w14:textId="2EF3079E"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A32DD4">
        <w:rPr>
          <w:rFonts w:ascii="Segoe UI Historic" w:eastAsia="Times New Roman" w:hAnsi="Segoe UI Historic" w:cs="Segoe UI Historic"/>
          <w:color w:val="050505"/>
          <w:sz w:val="23"/>
          <w:szCs w:val="23"/>
        </w:rPr>
        <w:t>. Park and Arena Reservation and other Park Coordinator Business</w:t>
      </w:r>
      <w:r w:rsidR="00A32DD4" w:rsidRPr="00A32DD4">
        <w:rPr>
          <w:rFonts w:ascii="Segoe UI Historic" w:eastAsia="Times New Roman" w:hAnsi="Segoe UI Historic" w:cs="Segoe UI Historic"/>
          <w:color w:val="050505"/>
          <w:sz w:val="23"/>
          <w:szCs w:val="23"/>
        </w:rPr>
        <w:t xml:space="preserve"> and </w:t>
      </w:r>
      <w:r w:rsidRPr="00A32DD4">
        <w:rPr>
          <w:rFonts w:ascii="Segoe UI Historic" w:eastAsia="Times New Roman" w:hAnsi="Segoe UI Historic" w:cs="Segoe UI Historic"/>
          <w:color w:val="050505"/>
          <w:sz w:val="23"/>
          <w:szCs w:val="23"/>
        </w:rPr>
        <w:t>Park Events Update</w:t>
      </w:r>
    </w:p>
    <w:p w14:paraId="54168E02" w14:textId="15139D3D" w:rsidR="008C3C30" w:rsidRDefault="008C3C30" w:rsidP="008C3C30">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Garbage. – The cardboard recycle can is overflowing.  The can is filled the same day it is emptied.  Cardboard </w:t>
      </w:r>
      <w:proofErr w:type="gramStart"/>
      <w:r>
        <w:rPr>
          <w:rFonts w:ascii="Segoe UI Historic" w:eastAsia="Times New Roman" w:hAnsi="Segoe UI Historic" w:cs="Segoe UI Historic"/>
          <w:color w:val="050505"/>
          <w:sz w:val="23"/>
          <w:szCs w:val="23"/>
        </w:rPr>
        <w:t>recycle</w:t>
      </w:r>
      <w:proofErr w:type="gramEnd"/>
      <w:r>
        <w:rPr>
          <w:rFonts w:ascii="Segoe UI Historic" w:eastAsia="Times New Roman" w:hAnsi="Segoe UI Historic" w:cs="Segoe UI Historic"/>
          <w:color w:val="050505"/>
          <w:sz w:val="23"/>
          <w:szCs w:val="23"/>
        </w:rPr>
        <w:t xml:space="preserve"> was only approved </w:t>
      </w:r>
      <w:proofErr w:type="gramStart"/>
      <w:r>
        <w:rPr>
          <w:rFonts w:ascii="Segoe UI Historic" w:eastAsia="Times New Roman" w:hAnsi="Segoe UI Historic" w:cs="Segoe UI Historic"/>
          <w:color w:val="050505"/>
          <w:sz w:val="23"/>
          <w:szCs w:val="23"/>
        </w:rPr>
        <w:t>as long as</w:t>
      </w:r>
      <w:proofErr w:type="gramEnd"/>
      <w:r>
        <w:rPr>
          <w:rFonts w:ascii="Segoe UI Historic" w:eastAsia="Times New Roman" w:hAnsi="Segoe UI Historic" w:cs="Segoe UI Historic"/>
          <w:color w:val="050505"/>
          <w:sz w:val="23"/>
          <w:szCs w:val="23"/>
        </w:rPr>
        <w:t xml:space="preserve"> there were no issues.  It has been nothing but an issue, so we are asking the city to relocate it.  It was determined that that the city can is not required.  If it is needed </w:t>
      </w:r>
      <w:proofErr w:type="gramStart"/>
      <w:r>
        <w:rPr>
          <w:rFonts w:ascii="Segoe UI Historic" w:eastAsia="Times New Roman" w:hAnsi="Segoe UI Historic" w:cs="Segoe UI Historic"/>
          <w:color w:val="050505"/>
          <w:sz w:val="23"/>
          <w:szCs w:val="23"/>
        </w:rPr>
        <w:t>at a later date</w:t>
      </w:r>
      <w:proofErr w:type="gramEnd"/>
      <w:r>
        <w:rPr>
          <w:rFonts w:ascii="Segoe UI Historic" w:eastAsia="Times New Roman" w:hAnsi="Segoe UI Historic" w:cs="Segoe UI Historic"/>
          <w:color w:val="050505"/>
          <w:sz w:val="23"/>
          <w:szCs w:val="23"/>
        </w:rPr>
        <w:t xml:space="preserve">, we can get a can at that time.  </w:t>
      </w:r>
    </w:p>
    <w:p w14:paraId="58806F65" w14:textId="313D9D29" w:rsidR="00744366" w:rsidRDefault="00744366" w:rsidP="008C3C30">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Signs are being posted warning against illegal dumping with a fine and prosecution.  Levels for first time, etc. $500 first time, $1000 next level. </w:t>
      </w:r>
    </w:p>
    <w:p w14:paraId="0954E845" w14:textId="2FAB2F61" w:rsidR="00744366" w:rsidRDefault="00744366" w:rsidP="008C3C30">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Sprinklers – responding to Randy to schedule the sprinkler drip line.</w:t>
      </w:r>
    </w:p>
    <w:p w14:paraId="46F23872" w14:textId="0D0B408C" w:rsidR="007823CB" w:rsidRPr="008C3C30" w:rsidRDefault="007823CB" w:rsidP="008C3C30">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Emily wants a sign prohibiting horses on the grass areas of the park.</w:t>
      </w:r>
    </w:p>
    <w:p w14:paraId="502D982D" w14:textId="77777777" w:rsidR="00C67416"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Other Park Business</w:t>
      </w:r>
    </w:p>
    <w:p w14:paraId="6F512FF3" w14:textId="07ADBACF" w:rsidR="008E6D2A" w:rsidRDefault="008E6D2A" w:rsidP="00C67416">
      <w:pPr>
        <w:pStyle w:val="ListParagraph"/>
        <w:numPr>
          <w:ilvl w:val="1"/>
          <w:numId w:val="18"/>
        </w:numPr>
        <w:shd w:val="clear" w:color="auto" w:fill="FFFFFF"/>
        <w:rPr>
          <w:rFonts w:ascii="Segoe UI Historic" w:eastAsia="Times New Roman" w:hAnsi="Segoe UI Historic" w:cs="Segoe UI Historic"/>
          <w:color w:val="050505"/>
          <w:sz w:val="23"/>
          <w:szCs w:val="23"/>
        </w:rPr>
      </w:pPr>
      <w:r w:rsidRPr="00C67416">
        <w:rPr>
          <w:rFonts w:ascii="Segoe UI Historic" w:eastAsia="Times New Roman" w:hAnsi="Segoe UI Historic" w:cs="Segoe UI Historic"/>
          <w:color w:val="050505"/>
          <w:sz w:val="23"/>
          <w:szCs w:val="23"/>
        </w:rPr>
        <w:t>cell phones for sexton and park reservation</w:t>
      </w:r>
    </w:p>
    <w:p w14:paraId="419E3228" w14:textId="1D4334E8" w:rsidR="007823CB" w:rsidRDefault="00283AC6" w:rsidP="00283AC6">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Alexis wants a separate phone- Mint Mobile. </w:t>
      </w:r>
      <w:proofErr w:type="gramStart"/>
      <w:r>
        <w:rPr>
          <w:rFonts w:ascii="Segoe UI Historic" w:eastAsia="Times New Roman" w:hAnsi="Segoe UI Historic" w:cs="Segoe UI Historic"/>
          <w:color w:val="050505"/>
          <w:sz w:val="23"/>
          <w:szCs w:val="23"/>
        </w:rPr>
        <w:t>Phone</w:t>
      </w:r>
      <w:proofErr w:type="gramEnd"/>
      <w:r>
        <w:rPr>
          <w:rFonts w:ascii="Segoe UI Historic" w:eastAsia="Times New Roman" w:hAnsi="Segoe UI Historic" w:cs="Segoe UI Historic"/>
          <w:color w:val="050505"/>
          <w:sz w:val="23"/>
          <w:szCs w:val="23"/>
        </w:rPr>
        <w:t xml:space="preserve"> would pass from sexton to sexton, Emily wants reimbursement.  Reimbursement would be the same amount as what the monthly cost would be for a new phone. </w:t>
      </w:r>
      <w:r w:rsidR="00C01218">
        <w:rPr>
          <w:rFonts w:ascii="Segoe UI Historic" w:eastAsia="Times New Roman" w:hAnsi="Segoe UI Historic" w:cs="Segoe UI Historic"/>
          <w:color w:val="050505"/>
          <w:sz w:val="23"/>
          <w:szCs w:val="23"/>
        </w:rPr>
        <w:t xml:space="preserve"> Emily and Alexis to get a monthly </w:t>
      </w:r>
      <w:proofErr w:type="gramStart"/>
      <w:r w:rsidR="00C01218">
        <w:rPr>
          <w:rFonts w:ascii="Segoe UI Historic" w:eastAsia="Times New Roman" w:hAnsi="Segoe UI Historic" w:cs="Segoe UI Historic"/>
          <w:color w:val="050505"/>
          <w:sz w:val="23"/>
          <w:szCs w:val="23"/>
        </w:rPr>
        <w:t>cost plus</w:t>
      </w:r>
      <w:proofErr w:type="gramEnd"/>
      <w:r w:rsidR="00C01218">
        <w:rPr>
          <w:rFonts w:ascii="Segoe UI Historic" w:eastAsia="Times New Roman" w:hAnsi="Segoe UI Historic" w:cs="Segoe UI Historic"/>
          <w:color w:val="050505"/>
          <w:sz w:val="23"/>
          <w:szCs w:val="23"/>
        </w:rPr>
        <w:t xml:space="preserve"> hardware</w:t>
      </w:r>
      <w:r w:rsidR="009D5993">
        <w:rPr>
          <w:rFonts w:ascii="Segoe UI Historic" w:eastAsia="Times New Roman" w:hAnsi="Segoe UI Historic" w:cs="Segoe UI Historic"/>
          <w:color w:val="050505"/>
          <w:sz w:val="23"/>
          <w:szCs w:val="23"/>
        </w:rPr>
        <w:t>.  The monthly cost for the new phone for the sexton will be used as the monthly reimbursement rate for park reservations.</w:t>
      </w:r>
    </w:p>
    <w:p w14:paraId="64023504" w14:textId="3D808D57" w:rsidR="00C01218" w:rsidRDefault="00C01218" w:rsidP="00283AC6">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lastRenderedPageBreak/>
        <w:t>Bill asked about the arena equipment that is for sale.  Board is pending decision from Jeff Langston.  Jeff Quibell has next if Jeff Langston does not want it.</w:t>
      </w:r>
    </w:p>
    <w:p w14:paraId="31C321A1" w14:textId="7D1C59F9" w:rsidR="00C01218" w:rsidRPr="00C67416" w:rsidRDefault="00C01218" w:rsidP="00283AC6">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The manual for the new Rascal equipment needs to be brought back to the arena.  Emily has it.  The arena sand is </w:t>
      </w:r>
      <w:proofErr w:type="gramStart"/>
      <w:r>
        <w:rPr>
          <w:rFonts w:ascii="Segoe UI Historic" w:eastAsia="Times New Roman" w:hAnsi="Segoe UI Historic" w:cs="Segoe UI Historic"/>
          <w:color w:val="050505"/>
          <w:sz w:val="23"/>
          <w:szCs w:val="23"/>
        </w:rPr>
        <w:t>pushing</w:t>
      </w:r>
      <w:proofErr w:type="gramEnd"/>
      <w:r>
        <w:rPr>
          <w:rFonts w:ascii="Segoe UI Historic" w:eastAsia="Times New Roman" w:hAnsi="Segoe UI Historic" w:cs="Segoe UI Historic"/>
          <w:color w:val="050505"/>
          <w:sz w:val="23"/>
          <w:szCs w:val="23"/>
        </w:rPr>
        <w:t xml:space="preserve"> out to the edges and needs to be groomed.</w:t>
      </w:r>
    </w:p>
    <w:p w14:paraId="1C50F1B5" w14:textId="4416D264" w:rsidR="007B1CF3"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Adjourn</w:t>
      </w:r>
    </w:p>
    <w:p w14:paraId="71939B64" w14:textId="6D6411B1" w:rsidR="00C01218" w:rsidRPr="00BE156C" w:rsidRDefault="00C01218" w:rsidP="00BE156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Kellie Tyrrell Motioned to adjourn.  Ryan seconded.  Passed unanimously.  Adjourned 9:08 pm</w:t>
      </w:r>
    </w:p>
    <w:p w14:paraId="650C7E22" w14:textId="520709CC" w:rsidR="00941916" w:rsidRPr="004A68A5" w:rsidRDefault="00941916" w:rsidP="004A68A5">
      <w:pPr>
        <w:shd w:val="clear" w:color="auto" w:fill="FFFFFF"/>
        <w:spacing w:line="360" w:lineRule="auto"/>
        <w:ind w:left="360"/>
        <w:rPr>
          <w:rFonts w:asciiTheme="majorHAnsi" w:eastAsia="Times New Roman" w:hAnsiTheme="majorHAnsi" w:cstheme="majorHAnsi"/>
          <w:color w:val="222222"/>
          <w:sz w:val="24"/>
          <w:szCs w:val="24"/>
        </w:rPr>
      </w:pPr>
      <w:r w:rsidRPr="004A68A5">
        <w:rPr>
          <w:rFonts w:asciiTheme="majorHAnsi" w:eastAsia="Times New Roman" w:hAnsiTheme="majorHAnsi" w:cstheme="majorHAnsi"/>
          <w:color w:val="222222"/>
          <w:sz w:val="24"/>
          <w:szCs w:val="24"/>
        </w:rPr>
        <w:br/>
        <w:t xml:space="preserve">Meetings are held the third </w:t>
      </w:r>
      <w:r w:rsidR="00D26411" w:rsidRPr="004A68A5">
        <w:rPr>
          <w:rFonts w:asciiTheme="majorHAnsi" w:eastAsia="Times New Roman" w:hAnsiTheme="majorHAnsi" w:cstheme="majorHAnsi"/>
          <w:color w:val="222222"/>
          <w:sz w:val="24"/>
          <w:szCs w:val="24"/>
        </w:rPr>
        <w:t>Tuesday</w:t>
      </w:r>
      <w:r w:rsidRPr="004A68A5">
        <w:rPr>
          <w:rFonts w:asciiTheme="majorHAnsi" w:eastAsia="Times New Roman" w:hAnsiTheme="majorHAnsi" w:cstheme="majorHAnsi"/>
          <w:color w:val="222222"/>
          <w:sz w:val="24"/>
          <w:szCs w:val="24"/>
        </w:rPr>
        <w:t xml:space="preserve"> of the month and start at 7:00 pm. Dates are subject to change.</w:t>
      </w:r>
    </w:p>
    <w:tbl>
      <w:tblPr>
        <w:tblStyle w:val="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562A71" w:rsidRPr="006E04FB" w14:paraId="44F30088" w14:textId="77777777">
        <w:trPr>
          <w:trHeight w:val="314"/>
        </w:trPr>
        <w:tc>
          <w:tcPr>
            <w:tcW w:w="3325" w:type="dxa"/>
            <w:vAlign w:val="center"/>
          </w:tcPr>
          <w:p w14:paraId="10ED3313" w14:textId="170DA64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January </w:t>
            </w:r>
            <w:r w:rsidR="00002E3A" w:rsidRPr="006E04FB">
              <w:rPr>
                <w:rFonts w:asciiTheme="majorHAnsi" w:eastAsia="Calibri" w:hAnsiTheme="majorHAnsi" w:cstheme="majorHAnsi"/>
                <w:color w:val="000000"/>
                <w:sz w:val="24"/>
                <w:szCs w:val="24"/>
              </w:rPr>
              <w:t>17, 2023</w:t>
            </w:r>
          </w:p>
        </w:tc>
        <w:tc>
          <w:tcPr>
            <w:tcW w:w="2790" w:type="dxa"/>
            <w:vAlign w:val="center"/>
          </w:tcPr>
          <w:p w14:paraId="76CD1267" w14:textId="63EC3073"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February </w:t>
            </w:r>
            <w:r w:rsidR="005C30D9" w:rsidRPr="006E04FB">
              <w:rPr>
                <w:rFonts w:asciiTheme="majorHAnsi" w:eastAsia="Calibri" w:hAnsiTheme="majorHAnsi" w:cstheme="majorHAnsi"/>
                <w:color w:val="000000"/>
                <w:sz w:val="24"/>
                <w:szCs w:val="24"/>
              </w:rPr>
              <w:t>21</w:t>
            </w:r>
            <w:r w:rsidRPr="006E04FB">
              <w:rPr>
                <w:rFonts w:asciiTheme="majorHAnsi" w:eastAsia="Calibri" w:hAnsiTheme="majorHAnsi" w:cstheme="majorHAnsi"/>
                <w:color w:val="000000"/>
                <w:sz w:val="24"/>
                <w:szCs w:val="24"/>
              </w:rPr>
              <w:t>, 202</w:t>
            </w:r>
            <w:r w:rsidR="00002E3A" w:rsidRPr="006E04FB">
              <w:rPr>
                <w:rFonts w:asciiTheme="majorHAnsi" w:eastAsia="Calibri" w:hAnsiTheme="majorHAnsi" w:cstheme="majorHAnsi"/>
                <w:color w:val="000000"/>
                <w:sz w:val="24"/>
                <w:szCs w:val="24"/>
              </w:rPr>
              <w:t>3</w:t>
            </w:r>
          </w:p>
        </w:tc>
        <w:tc>
          <w:tcPr>
            <w:tcW w:w="4387" w:type="dxa"/>
            <w:vAlign w:val="center"/>
          </w:tcPr>
          <w:p w14:paraId="3447E398" w14:textId="0A3A118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March </w:t>
            </w:r>
            <w:r w:rsidR="005C30D9" w:rsidRPr="006E04FB">
              <w:rPr>
                <w:rFonts w:asciiTheme="majorHAnsi" w:eastAsia="Calibri" w:hAnsiTheme="majorHAnsi" w:cstheme="majorHAnsi"/>
                <w:color w:val="000000"/>
                <w:sz w:val="24"/>
                <w:szCs w:val="24"/>
              </w:rPr>
              <w:t>21</w:t>
            </w:r>
            <w:r w:rsidR="00002E3A" w:rsidRPr="006E04FB">
              <w:rPr>
                <w:rFonts w:asciiTheme="majorHAnsi" w:eastAsia="Calibri" w:hAnsiTheme="majorHAnsi" w:cstheme="majorHAnsi"/>
                <w:color w:val="000000"/>
                <w:sz w:val="24"/>
                <w:szCs w:val="24"/>
              </w:rPr>
              <w:t>, 2023</w:t>
            </w:r>
          </w:p>
        </w:tc>
      </w:tr>
      <w:tr w:rsidR="00562A71" w:rsidRPr="006E04FB" w14:paraId="0990D23C" w14:textId="77777777">
        <w:trPr>
          <w:trHeight w:val="323"/>
        </w:trPr>
        <w:tc>
          <w:tcPr>
            <w:tcW w:w="3325" w:type="dxa"/>
            <w:vAlign w:val="center"/>
          </w:tcPr>
          <w:p w14:paraId="396831BB" w14:textId="7561DB0F"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April </w:t>
            </w:r>
            <w:r w:rsidR="005C30D9" w:rsidRPr="006E04FB">
              <w:rPr>
                <w:rFonts w:asciiTheme="majorHAnsi" w:eastAsia="Calibri" w:hAnsiTheme="majorHAnsi" w:cstheme="majorHAnsi"/>
                <w:color w:val="000000"/>
                <w:sz w:val="24"/>
                <w:szCs w:val="24"/>
              </w:rPr>
              <w:t>18</w:t>
            </w:r>
            <w:r w:rsidR="00002E3A" w:rsidRPr="006E04FB">
              <w:rPr>
                <w:rFonts w:asciiTheme="majorHAnsi" w:eastAsia="Calibri" w:hAnsiTheme="majorHAnsi" w:cstheme="majorHAnsi"/>
                <w:color w:val="000000"/>
                <w:sz w:val="24"/>
                <w:szCs w:val="24"/>
              </w:rPr>
              <w:t>, 2023</w:t>
            </w:r>
          </w:p>
        </w:tc>
        <w:tc>
          <w:tcPr>
            <w:tcW w:w="2790" w:type="dxa"/>
            <w:vAlign w:val="center"/>
          </w:tcPr>
          <w:p w14:paraId="6D48A1FB" w14:textId="21BB8AD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May </w:t>
            </w:r>
            <w:r w:rsidR="005C30D9" w:rsidRPr="006E04FB">
              <w:rPr>
                <w:rFonts w:asciiTheme="majorHAnsi" w:eastAsia="Calibri" w:hAnsiTheme="majorHAnsi" w:cstheme="majorHAnsi"/>
                <w:color w:val="000000"/>
                <w:sz w:val="24"/>
                <w:szCs w:val="24"/>
              </w:rPr>
              <w:t>16</w:t>
            </w:r>
            <w:r w:rsidR="00002E3A" w:rsidRPr="006E04FB">
              <w:rPr>
                <w:rFonts w:asciiTheme="majorHAnsi" w:eastAsia="Calibri" w:hAnsiTheme="majorHAnsi" w:cstheme="majorHAnsi"/>
                <w:color w:val="000000"/>
                <w:sz w:val="24"/>
                <w:szCs w:val="24"/>
              </w:rPr>
              <w:t>, 2023</w:t>
            </w:r>
          </w:p>
        </w:tc>
        <w:tc>
          <w:tcPr>
            <w:tcW w:w="4387" w:type="dxa"/>
            <w:vAlign w:val="center"/>
          </w:tcPr>
          <w:p w14:paraId="167B0C3A" w14:textId="425E412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June </w:t>
            </w:r>
            <w:r w:rsidR="005C30D9" w:rsidRPr="006E04FB">
              <w:rPr>
                <w:rFonts w:asciiTheme="majorHAnsi" w:eastAsia="Calibri" w:hAnsiTheme="majorHAnsi" w:cstheme="majorHAnsi"/>
                <w:color w:val="000000"/>
                <w:sz w:val="24"/>
                <w:szCs w:val="24"/>
              </w:rPr>
              <w:t>20</w:t>
            </w:r>
            <w:r w:rsidR="00002E3A" w:rsidRPr="006E04FB">
              <w:rPr>
                <w:rFonts w:asciiTheme="majorHAnsi" w:eastAsia="Calibri" w:hAnsiTheme="majorHAnsi" w:cstheme="majorHAnsi"/>
                <w:color w:val="000000"/>
                <w:sz w:val="24"/>
                <w:szCs w:val="24"/>
              </w:rPr>
              <w:t>, 2023</w:t>
            </w:r>
          </w:p>
        </w:tc>
      </w:tr>
      <w:tr w:rsidR="00562A71" w:rsidRPr="006E04FB" w14:paraId="40C06014" w14:textId="77777777">
        <w:tc>
          <w:tcPr>
            <w:tcW w:w="3325" w:type="dxa"/>
            <w:vAlign w:val="center"/>
          </w:tcPr>
          <w:p w14:paraId="13DDEE03" w14:textId="7777777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July – no meeting scheduled</w:t>
            </w:r>
          </w:p>
        </w:tc>
        <w:tc>
          <w:tcPr>
            <w:tcW w:w="2790" w:type="dxa"/>
            <w:vAlign w:val="center"/>
          </w:tcPr>
          <w:p w14:paraId="4400B4FE" w14:textId="6FDED111"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August </w:t>
            </w:r>
            <w:r w:rsidR="005C30D9" w:rsidRPr="006E04FB">
              <w:rPr>
                <w:rFonts w:asciiTheme="majorHAnsi" w:eastAsia="Calibri" w:hAnsiTheme="majorHAnsi" w:cstheme="majorHAnsi"/>
                <w:color w:val="000000"/>
                <w:sz w:val="24"/>
                <w:szCs w:val="24"/>
              </w:rPr>
              <w:t>15</w:t>
            </w:r>
            <w:r w:rsidR="00002E3A" w:rsidRPr="006E04FB">
              <w:rPr>
                <w:rFonts w:asciiTheme="majorHAnsi" w:eastAsia="Calibri" w:hAnsiTheme="majorHAnsi" w:cstheme="majorHAnsi"/>
                <w:color w:val="000000"/>
                <w:sz w:val="24"/>
                <w:szCs w:val="24"/>
              </w:rPr>
              <w:t>, 2023</w:t>
            </w:r>
          </w:p>
        </w:tc>
        <w:tc>
          <w:tcPr>
            <w:tcW w:w="4387" w:type="dxa"/>
            <w:vAlign w:val="center"/>
          </w:tcPr>
          <w:p w14:paraId="6A2C4E2F" w14:textId="7A08216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September </w:t>
            </w:r>
            <w:r w:rsidR="005C30D9" w:rsidRPr="006E04FB">
              <w:rPr>
                <w:rFonts w:asciiTheme="majorHAnsi" w:eastAsia="Calibri" w:hAnsiTheme="majorHAnsi" w:cstheme="majorHAnsi"/>
                <w:color w:val="000000"/>
                <w:sz w:val="24"/>
                <w:szCs w:val="24"/>
              </w:rPr>
              <w:t>19</w:t>
            </w:r>
            <w:r w:rsidR="00002E3A" w:rsidRPr="006E04FB">
              <w:rPr>
                <w:rFonts w:asciiTheme="majorHAnsi" w:eastAsia="Calibri" w:hAnsiTheme="majorHAnsi" w:cstheme="majorHAnsi"/>
                <w:color w:val="000000"/>
                <w:sz w:val="24"/>
                <w:szCs w:val="24"/>
              </w:rPr>
              <w:t>, 2023</w:t>
            </w:r>
          </w:p>
        </w:tc>
      </w:tr>
      <w:tr w:rsidR="00562A71" w:rsidRPr="006E04FB" w14:paraId="6ED9D4C2" w14:textId="77777777">
        <w:tc>
          <w:tcPr>
            <w:tcW w:w="3325" w:type="dxa"/>
            <w:vAlign w:val="center"/>
          </w:tcPr>
          <w:p w14:paraId="2F32B489" w14:textId="326D1C6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October </w:t>
            </w:r>
            <w:r w:rsidR="005C30D9" w:rsidRPr="006E04FB">
              <w:rPr>
                <w:rFonts w:asciiTheme="majorHAnsi" w:eastAsia="Calibri" w:hAnsiTheme="majorHAnsi" w:cstheme="majorHAnsi"/>
                <w:color w:val="000000"/>
                <w:sz w:val="24"/>
                <w:szCs w:val="24"/>
              </w:rPr>
              <w:t>17</w:t>
            </w:r>
            <w:r w:rsidR="00002E3A" w:rsidRPr="006E04FB">
              <w:rPr>
                <w:rFonts w:asciiTheme="majorHAnsi" w:eastAsia="Calibri" w:hAnsiTheme="majorHAnsi" w:cstheme="majorHAnsi"/>
                <w:color w:val="000000"/>
                <w:sz w:val="24"/>
                <w:szCs w:val="24"/>
              </w:rPr>
              <w:t>, 2023</w:t>
            </w:r>
          </w:p>
        </w:tc>
        <w:tc>
          <w:tcPr>
            <w:tcW w:w="2790" w:type="dxa"/>
            <w:vAlign w:val="center"/>
          </w:tcPr>
          <w:p w14:paraId="4744BA5F" w14:textId="209DABC6"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November </w:t>
            </w:r>
            <w:r w:rsidR="005C30D9" w:rsidRPr="006E04FB">
              <w:rPr>
                <w:rFonts w:asciiTheme="majorHAnsi" w:eastAsia="Calibri" w:hAnsiTheme="majorHAnsi" w:cstheme="majorHAnsi"/>
                <w:color w:val="000000"/>
                <w:sz w:val="24"/>
                <w:szCs w:val="24"/>
              </w:rPr>
              <w:t>21</w:t>
            </w:r>
            <w:r w:rsidR="00002E3A" w:rsidRPr="006E04FB">
              <w:rPr>
                <w:rFonts w:asciiTheme="majorHAnsi" w:eastAsia="Calibri" w:hAnsiTheme="majorHAnsi" w:cstheme="majorHAnsi"/>
                <w:color w:val="000000"/>
                <w:sz w:val="24"/>
                <w:szCs w:val="24"/>
              </w:rPr>
              <w:t>, 2023</w:t>
            </w:r>
          </w:p>
        </w:tc>
        <w:tc>
          <w:tcPr>
            <w:tcW w:w="4387" w:type="dxa"/>
          </w:tcPr>
          <w:p w14:paraId="32AE96BE" w14:textId="606516BF"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December </w:t>
            </w:r>
            <w:r w:rsidR="005C30D9" w:rsidRPr="006E04FB">
              <w:rPr>
                <w:rFonts w:asciiTheme="majorHAnsi" w:eastAsia="Calibri" w:hAnsiTheme="majorHAnsi" w:cstheme="majorHAnsi"/>
                <w:color w:val="000000"/>
                <w:sz w:val="24"/>
                <w:szCs w:val="24"/>
              </w:rPr>
              <w:t>5</w:t>
            </w:r>
            <w:r w:rsidR="00002E3A" w:rsidRPr="006E04FB">
              <w:rPr>
                <w:rFonts w:asciiTheme="majorHAnsi" w:eastAsia="Calibri" w:hAnsiTheme="majorHAnsi" w:cstheme="majorHAnsi"/>
                <w:color w:val="000000"/>
                <w:sz w:val="24"/>
                <w:szCs w:val="24"/>
              </w:rPr>
              <w:t xml:space="preserve">, </w:t>
            </w:r>
            <w:proofErr w:type="gramStart"/>
            <w:r w:rsidR="00002E3A" w:rsidRPr="006E04FB">
              <w:rPr>
                <w:rFonts w:asciiTheme="majorHAnsi" w:eastAsia="Calibri" w:hAnsiTheme="majorHAnsi" w:cstheme="majorHAnsi"/>
                <w:color w:val="000000"/>
                <w:sz w:val="24"/>
                <w:szCs w:val="24"/>
              </w:rPr>
              <w:t>2023</w:t>
            </w:r>
            <w:proofErr w:type="gramEnd"/>
            <w:r w:rsidRPr="006E04FB">
              <w:rPr>
                <w:rFonts w:asciiTheme="majorHAnsi" w:eastAsia="Calibri" w:hAnsiTheme="majorHAnsi" w:cstheme="majorHAnsi"/>
                <w:color w:val="000000"/>
                <w:sz w:val="24"/>
                <w:szCs w:val="24"/>
              </w:rPr>
              <w:t xml:space="preserve"> Budget Approval only</w:t>
            </w:r>
          </w:p>
        </w:tc>
      </w:tr>
    </w:tbl>
    <w:p w14:paraId="35C3F93C" w14:textId="77777777" w:rsidR="00562A71" w:rsidRPr="006E04FB" w:rsidRDefault="00562A71">
      <w:pPr>
        <w:widowControl w:val="0"/>
        <w:pBdr>
          <w:top w:val="nil"/>
          <w:left w:val="nil"/>
          <w:bottom w:val="nil"/>
          <w:right w:val="nil"/>
          <w:between w:val="nil"/>
        </w:pBdr>
        <w:tabs>
          <w:tab w:val="left" w:pos="900"/>
        </w:tabs>
        <w:spacing w:line="360" w:lineRule="auto"/>
        <w:rPr>
          <w:rFonts w:asciiTheme="majorHAnsi" w:eastAsia="Calibri" w:hAnsiTheme="majorHAnsi" w:cstheme="majorHAnsi"/>
          <w:color w:val="000000"/>
          <w:sz w:val="24"/>
          <w:szCs w:val="24"/>
        </w:rPr>
      </w:pPr>
    </w:p>
    <w:p w14:paraId="3A3D35DC" w14:textId="77777777" w:rsidR="00562A71" w:rsidRPr="006E04FB" w:rsidRDefault="003F3254">
      <w:pPr>
        <w:widowControl w:val="0"/>
        <w:pBdr>
          <w:top w:val="nil"/>
          <w:left w:val="nil"/>
          <w:bottom w:val="nil"/>
          <w:right w:val="nil"/>
          <w:between w:val="nil"/>
        </w:pBdr>
        <w:tabs>
          <w:tab w:val="left" w:pos="900"/>
        </w:tabs>
        <w:spacing w:line="360" w:lineRule="auto"/>
        <w:rPr>
          <w:rFonts w:asciiTheme="majorHAnsi" w:eastAsia="Calibri" w:hAnsiTheme="majorHAnsi" w:cstheme="majorHAnsi"/>
          <w:b/>
          <w:color w:val="000000"/>
          <w:sz w:val="24"/>
          <w:szCs w:val="24"/>
        </w:rPr>
      </w:pPr>
      <w:r w:rsidRPr="006E04FB">
        <w:rPr>
          <w:rFonts w:asciiTheme="majorHAnsi" w:eastAsia="Calibri" w:hAnsiTheme="majorHAnsi" w:cstheme="majorHAnsi"/>
          <w:b/>
          <w:color w:val="000000"/>
          <w:sz w:val="24"/>
          <w:szCs w:val="24"/>
        </w:rPr>
        <w:t>Lake Point Cemetery and Park Board</w:t>
      </w:r>
    </w:p>
    <w:p w14:paraId="59480233"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Chair: Ryan Zumwalt</w:t>
      </w:r>
    </w:p>
    <w:p w14:paraId="3A895118"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Vice Chair: Jeff Langston</w:t>
      </w:r>
    </w:p>
    <w:p w14:paraId="40F8D525"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Clerk: Mandi Whetton</w:t>
      </w:r>
    </w:p>
    <w:p w14:paraId="2515B499"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Secretary Treasurer: Kellie Tyrrell</w:t>
      </w:r>
    </w:p>
    <w:p w14:paraId="361EC536" w14:textId="707948C3"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212121"/>
          <w:sz w:val="24"/>
          <w:szCs w:val="24"/>
        </w:rPr>
      </w:pPr>
      <w:r w:rsidRPr="006E04FB">
        <w:rPr>
          <w:rFonts w:asciiTheme="majorHAnsi" w:eastAsia="Calibri" w:hAnsiTheme="majorHAnsi" w:cstheme="majorHAnsi"/>
          <w:color w:val="000000"/>
          <w:sz w:val="24"/>
          <w:szCs w:val="24"/>
        </w:rPr>
        <w:t xml:space="preserve">Board Member: </w:t>
      </w:r>
      <w:r w:rsidRPr="006E04FB">
        <w:rPr>
          <w:rFonts w:asciiTheme="majorHAnsi" w:eastAsia="Calibri" w:hAnsiTheme="majorHAnsi" w:cstheme="majorHAnsi"/>
          <w:color w:val="212121"/>
          <w:sz w:val="24"/>
          <w:szCs w:val="24"/>
        </w:rPr>
        <w:t>Christine Jones</w:t>
      </w:r>
    </w:p>
    <w:p w14:paraId="4F6687AA" w14:textId="38F9FAA5" w:rsidR="005C30D9" w:rsidRDefault="001E6C50">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212121"/>
          <w:sz w:val="24"/>
          <w:szCs w:val="24"/>
        </w:rPr>
        <w:t>Board Member: Bill Sackett</w:t>
      </w:r>
      <w:r w:rsidR="005C30D9" w:rsidRPr="006E04FB">
        <w:rPr>
          <w:rFonts w:asciiTheme="majorHAnsi" w:eastAsia="Calibri" w:hAnsiTheme="majorHAnsi" w:cstheme="majorHAnsi"/>
          <w:color w:val="000000"/>
          <w:sz w:val="24"/>
          <w:szCs w:val="24"/>
        </w:rPr>
        <w:t xml:space="preserve"> </w:t>
      </w:r>
    </w:p>
    <w:p w14:paraId="69114E7A" w14:textId="213D2C4A" w:rsidR="00515526" w:rsidRPr="006E04FB" w:rsidRDefault="0051552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Board Member: Stacy Weight</w:t>
      </w:r>
    </w:p>
    <w:p w14:paraId="77E95F3E" w14:textId="5804FFC7" w:rsidR="001E6C50" w:rsidRPr="006E04FB" w:rsidRDefault="005C30D9">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Board Liaison: Marianne Gines (non-voting member)</w:t>
      </w:r>
    </w:p>
    <w:p w14:paraId="52D55DAB" w14:textId="5E7743EF" w:rsidR="003D3A1A" w:rsidRPr="006E04FB" w:rsidRDefault="003D3A1A">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p w14:paraId="7E509CB4" w14:textId="7598B0FB" w:rsidR="003E3941" w:rsidRPr="006E04FB" w:rsidRDefault="003E3941">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sectPr w:rsidR="003E3941" w:rsidRPr="006E04FB">
      <w:headerReference w:type="default" r:id="rId9"/>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F1458" w14:textId="77777777" w:rsidR="00726ECB" w:rsidRDefault="00726ECB">
      <w:pPr>
        <w:spacing w:line="240" w:lineRule="auto"/>
      </w:pPr>
      <w:r>
        <w:separator/>
      </w:r>
    </w:p>
  </w:endnote>
  <w:endnote w:type="continuationSeparator" w:id="0">
    <w:p w14:paraId="0688D32B" w14:textId="77777777" w:rsidR="00726ECB" w:rsidRDefault="00726E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AD07" w14:textId="77777777" w:rsidR="00726ECB" w:rsidRDefault="00726ECB">
      <w:pPr>
        <w:spacing w:line="240" w:lineRule="auto"/>
      </w:pPr>
      <w:r>
        <w:separator/>
      </w:r>
    </w:p>
  </w:footnote>
  <w:footnote w:type="continuationSeparator" w:id="0">
    <w:p w14:paraId="07790562" w14:textId="77777777" w:rsidR="00726ECB" w:rsidRDefault="00726E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3441" w14:textId="77777777" w:rsidR="00562A71" w:rsidRDefault="003F3254">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29D33097" wp14:editId="25FBDC89">
          <wp:extent cx="1905000" cy="1492250"/>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13E"/>
    <w:multiLevelType w:val="hybridMultilevel"/>
    <w:tmpl w:val="3822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4812"/>
    <w:multiLevelType w:val="hybridMultilevel"/>
    <w:tmpl w:val="1A405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C230E"/>
    <w:multiLevelType w:val="multilevel"/>
    <w:tmpl w:val="2520C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C1DDA"/>
    <w:multiLevelType w:val="hybridMultilevel"/>
    <w:tmpl w:val="B4862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E44"/>
    <w:multiLevelType w:val="hybridMultilevel"/>
    <w:tmpl w:val="AC76DE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D798E"/>
    <w:multiLevelType w:val="hybridMultilevel"/>
    <w:tmpl w:val="14C4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826C3"/>
    <w:multiLevelType w:val="hybridMultilevel"/>
    <w:tmpl w:val="64687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2A5"/>
    <w:multiLevelType w:val="hybridMultilevel"/>
    <w:tmpl w:val="3A0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73DA9"/>
    <w:multiLevelType w:val="hybridMultilevel"/>
    <w:tmpl w:val="9BC0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6F5BDB"/>
    <w:multiLevelType w:val="multilevel"/>
    <w:tmpl w:val="2EA6DF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7070A3"/>
    <w:multiLevelType w:val="hybridMultilevel"/>
    <w:tmpl w:val="6762A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3F7602"/>
    <w:multiLevelType w:val="hybridMultilevel"/>
    <w:tmpl w:val="DEA8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64056"/>
    <w:multiLevelType w:val="hybridMultilevel"/>
    <w:tmpl w:val="A51E1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E03A7E"/>
    <w:multiLevelType w:val="hybridMultilevel"/>
    <w:tmpl w:val="45C858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D374A89"/>
    <w:multiLevelType w:val="hybridMultilevel"/>
    <w:tmpl w:val="2AB0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F66FE"/>
    <w:multiLevelType w:val="hybridMultilevel"/>
    <w:tmpl w:val="C6286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036148"/>
    <w:multiLevelType w:val="hybridMultilevel"/>
    <w:tmpl w:val="9C3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932AD"/>
    <w:multiLevelType w:val="hybridMultilevel"/>
    <w:tmpl w:val="A05467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4CE375FF"/>
    <w:multiLevelType w:val="hybridMultilevel"/>
    <w:tmpl w:val="FB989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990231E"/>
    <w:multiLevelType w:val="hybridMultilevel"/>
    <w:tmpl w:val="EEC8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728358">
    <w:abstractNumId w:val="2"/>
  </w:num>
  <w:num w:numId="2" w16cid:durableId="1561289541">
    <w:abstractNumId w:val="11"/>
  </w:num>
  <w:num w:numId="3" w16cid:durableId="1746682025">
    <w:abstractNumId w:val="4"/>
  </w:num>
  <w:num w:numId="4" w16cid:durableId="284577390">
    <w:abstractNumId w:val="5"/>
  </w:num>
  <w:num w:numId="5" w16cid:durableId="259064669">
    <w:abstractNumId w:val="16"/>
  </w:num>
  <w:num w:numId="6" w16cid:durableId="1716202128">
    <w:abstractNumId w:val="12"/>
  </w:num>
  <w:num w:numId="7" w16cid:durableId="1375888819">
    <w:abstractNumId w:val="19"/>
  </w:num>
  <w:num w:numId="8" w16cid:durableId="1816028149">
    <w:abstractNumId w:val="1"/>
  </w:num>
  <w:num w:numId="9" w16cid:durableId="598025412">
    <w:abstractNumId w:val="15"/>
  </w:num>
  <w:num w:numId="10" w16cid:durableId="147133519">
    <w:abstractNumId w:val="17"/>
  </w:num>
  <w:num w:numId="11" w16cid:durableId="62218844">
    <w:abstractNumId w:val="8"/>
  </w:num>
  <w:num w:numId="12" w16cid:durableId="1285193483">
    <w:abstractNumId w:val="6"/>
  </w:num>
  <w:num w:numId="13" w16cid:durableId="924341687">
    <w:abstractNumId w:val="10"/>
  </w:num>
  <w:num w:numId="14" w16cid:durableId="399058405">
    <w:abstractNumId w:val="0"/>
  </w:num>
  <w:num w:numId="15" w16cid:durableId="1817182588">
    <w:abstractNumId w:val="7"/>
  </w:num>
  <w:num w:numId="16" w16cid:durableId="1638032001">
    <w:abstractNumId w:val="18"/>
  </w:num>
  <w:num w:numId="17" w16cid:durableId="1078794108">
    <w:abstractNumId w:val="13"/>
  </w:num>
  <w:num w:numId="18" w16cid:durableId="790786202">
    <w:abstractNumId w:val="3"/>
  </w:num>
  <w:num w:numId="19" w16cid:durableId="1292982144">
    <w:abstractNumId w:val="14"/>
  </w:num>
  <w:num w:numId="20" w16cid:durableId="588850900">
    <w:abstractNumId w:val="9"/>
  </w:num>
  <w:num w:numId="21" w16cid:durableId="1199008475">
    <w:abstractNumId w:val="9"/>
    <w:lvlOverride w:ilvl="1">
      <w:startOverride w:val="1"/>
    </w:lvlOverride>
  </w:num>
  <w:num w:numId="22" w16cid:durableId="907348898">
    <w:abstractNumId w:val="9"/>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71"/>
    <w:rsid w:val="00002E3A"/>
    <w:rsid w:val="000203B4"/>
    <w:rsid w:val="00047097"/>
    <w:rsid w:val="00066FD7"/>
    <w:rsid w:val="00070B07"/>
    <w:rsid w:val="000906DF"/>
    <w:rsid w:val="00091CEE"/>
    <w:rsid w:val="00092219"/>
    <w:rsid w:val="000B3274"/>
    <w:rsid w:val="000E3CC1"/>
    <w:rsid w:val="00115D9E"/>
    <w:rsid w:val="00123008"/>
    <w:rsid w:val="00134112"/>
    <w:rsid w:val="00145305"/>
    <w:rsid w:val="00157BAA"/>
    <w:rsid w:val="001606B3"/>
    <w:rsid w:val="00192021"/>
    <w:rsid w:val="001E6C50"/>
    <w:rsid w:val="001F332E"/>
    <w:rsid w:val="002139F0"/>
    <w:rsid w:val="00217074"/>
    <w:rsid w:val="002218FA"/>
    <w:rsid w:val="002269D4"/>
    <w:rsid w:val="00245D10"/>
    <w:rsid w:val="00255E3D"/>
    <w:rsid w:val="0026095B"/>
    <w:rsid w:val="002729B3"/>
    <w:rsid w:val="00283AC6"/>
    <w:rsid w:val="002B69A2"/>
    <w:rsid w:val="002D1C63"/>
    <w:rsid w:val="00300E4F"/>
    <w:rsid w:val="0036037A"/>
    <w:rsid w:val="00376072"/>
    <w:rsid w:val="003D3A1A"/>
    <w:rsid w:val="003E3941"/>
    <w:rsid w:val="003F3254"/>
    <w:rsid w:val="0042638B"/>
    <w:rsid w:val="0043042C"/>
    <w:rsid w:val="004428A2"/>
    <w:rsid w:val="00446D11"/>
    <w:rsid w:val="004821FC"/>
    <w:rsid w:val="00486951"/>
    <w:rsid w:val="004A0E16"/>
    <w:rsid w:val="004A68A5"/>
    <w:rsid w:val="004B6998"/>
    <w:rsid w:val="005057D0"/>
    <w:rsid w:val="005153AB"/>
    <w:rsid w:val="00515526"/>
    <w:rsid w:val="00533989"/>
    <w:rsid w:val="00537D01"/>
    <w:rsid w:val="00562A71"/>
    <w:rsid w:val="005751DB"/>
    <w:rsid w:val="00595A6C"/>
    <w:rsid w:val="005C30D9"/>
    <w:rsid w:val="005C5F3A"/>
    <w:rsid w:val="00662324"/>
    <w:rsid w:val="00686218"/>
    <w:rsid w:val="006872D6"/>
    <w:rsid w:val="006D74FD"/>
    <w:rsid w:val="006E04FB"/>
    <w:rsid w:val="00726ECB"/>
    <w:rsid w:val="00744366"/>
    <w:rsid w:val="00744984"/>
    <w:rsid w:val="007676E6"/>
    <w:rsid w:val="007823CB"/>
    <w:rsid w:val="0079042A"/>
    <w:rsid w:val="00794D5E"/>
    <w:rsid w:val="007B1CF3"/>
    <w:rsid w:val="007E31EF"/>
    <w:rsid w:val="00813652"/>
    <w:rsid w:val="00816390"/>
    <w:rsid w:val="008202AB"/>
    <w:rsid w:val="00846AB4"/>
    <w:rsid w:val="008C3C30"/>
    <w:rsid w:val="008D2943"/>
    <w:rsid w:val="008E6D2A"/>
    <w:rsid w:val="008F2C61"/>
    <w:rsid w:val="0093251D"/>
    <w:rsid w:val="00941916"/>
    <w:rsid w:val="00954E6B"/>
    <w:rsid w:val="00966900"/>
    <w:rsid w:val="00973B39"/>
    <w:rsid w:val="009942D4"/>
    <w:rsid w:val="009A115F"/>
    <w:rsid w:val="009C03FB"/>
    <w:rsid w:val="009D5993"/>
    <w:rsid w:val="009D7A6F"/>
    <w:rsid w:val="009F1256"/>
    <w:rsid w:val="00A26430"/>
    <w:rsid w:val="00A32DD4"/>
    <w:rsid w:val="00A45368"/>
    <w:rsid w:val="00A47558"/>
    <w:rsid w:val="00A6225A"/>
    <w:rsid w:val="00A71B59"/>
    <w:rsid w:val="00A73EA0"/>
    <w:rsid w:val="00A8184B"/>
    <w:rsid w:val="00A9474E"/>
    <w:rsid w:val="00AA5871"/>
    <w:rsid w:val="00AC06C4"/>
    <w:rsid w:val="00AF2740"/>
    <w:rsid w:val="00B84DBB"/>
    <w:rsid w:val="00BB56C1"/>
    <w:rsid w:val="00BE156C"/>
    <w:rsid w:val="00C01218"/>
    <w:rsid w:val="00C16718"/>
    <w:rsid w:val="00C20AC1"/>
    <w:rsid w:val="00C67416"/>
    <w:rsid w:val="00CA25FD"/>
    <w:rsid w:val="00CC0467"/>
    <w:rsid w:val="00D069BC"/>
    <w:rsid w:val="00D13487"/>
    <w:rsid w:val="00D218B7"/>
    <w:rsid w:val="00D26411"/>
    <w:rsid w:val="00D278EC"/>
    <w:rsid w:val="00D44F43"/>
    <w:rsid w:val="00D80968"/>
    <w:rsid w:val="00D829A3"/>
    <w:rsid w:val="00D8430A"/>
    <w:rsid w:val="00DB4CAB"/>
    <w:rsid w:val="00DF2CCF"/>
    <w:rsid w:val="00E03A5F"/>
    <w:rsid w:val="00E10827"/>
    <w:rsid w:val="00E178CF"/>
    <w:rsid w:val="00E3668D"/>
    <w:rsid w:val="00EC2768"/>
    <w:rsid w:val="00EE1590"/>
    <w:rsid w:val="00EE7B17"/>
    <w:rsid w:val="00F117F5"/>
    <w:rsid w:val="00F15EE6"/>
    <w:rsid w:val="00F23056"/>
    <w:rsid w:val="00F2659B"/>
    <w:rsid w:val="00F54A82"/>
    <w:rsid w:val="00F6053D"/>
    <w:rsid w:val="00F64BAF"/>
    <w:rsid w:val="00F7404E"/>
    <w:rsid w:val="00F83A1B"/>
    <w:rsid w:val="00FB1A74"/>
    <w:rsid w:val="00FB7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F4C"/>
  <w15:docId w15:val="{03F9A4DF-3355-4940-A0A4-92728B2E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 w:type="character" w:customStyle="1" w:styleId="gd">
    <w:name w:val="gd"/>
    <w:basedOn w:val="DefaultParagraphFont"/>
    <w:rsid w:val="00FB7391"/>
  </w:style>
  <w:style w:type="character" w:customStyle="1" w:styleId="g3">
    <w:name w:val="g3"/>
    <w:basedOn w:val="DefaultParagraphFont"/>
    <w:rsid w:val="00FB7391"/>
  </w:style>
  <w:style w:type="character" w:customStyle="1" w:styleId="hb">
    <w:name w:val="hb"/>
    <w:basedOn w:val="DefaultParagraphFont"/>
    <w:rsid w:val="00FB7391"/>
  </w:style>
  <w:style w:type="character" w:customStyle="1" w:styleId="g2">
    <w:name w:val="g2"/>
    <w:basedOn w:val="DefaultParagraphFont"/>
    <w:rsid w:val="00FB7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85761">
      <w:bodyDiv w:val="1"/>
      <w:marLeft w:val="0"/>
      <w:marRight w:val="0"/>
      <w:marTop w:val="0"/>
      <w:marBottom w:val="0"/>
      <w:divBdr>
        <w:top w:val="none" w:sz="0" w:space="0" w:color="auto"/>
        <w:left w:val="none" w:sz="0" w:space="0" w:color="auto"/>
        <w:bottom w:val="none" w:sz="0" w:space="0" w:color="auto"/>
        <w:right w:val="none" w:sz="0" w:space="0" w:color="auto"/>
      </w:divBdr>
      <w:divsChild>
        <w:div w:id="1491486599">
          <w:marLeft w:val="0"/>
          <w:marRight w:val="0"/>
          <w:marTop w:val="0"/>
          <w:marBottom w:val="0"/>
          <w:divBdr>
            <w:top w:val="none" w:sz="0" w:space="0" w:color="auto"/>
            <w:left w:val="none" w:sz="0" w:space="0" w:color="auto"/>
            <w:bottom w:val="none" w:sz="0" w:space="0" w:color="auto"/>
            <w:right w:val="none" w:sz="0" w:space="0" w:color="auto"/>
          </w:divBdr>
          <w:divsChild>
            <w:div w:id="1765571101">
              <w:marLeft w:val="0"/>
              <w:marRight w:val="0"/>
              <w:marTop w:val="0"/>
              <w:marBottom w:val="0"/>
              <w:divBdr>
                <w:top w:val="none" w:sz="0" w:space="0" w:color="auto"/>
                <w:left w:val="none" w:sz="0" w:space="0" w:color="auto"/>
                <w:bottom w:val="none" w:sz="0" w:space="0" w:color="auto"/>
                <w:right w:val="none" w:sz="0" w:space="0" w:color="auto"/>
              </w:divBdr>
            </w:div>
          </w:divsChild>
        </w:div>
        <w:div w:id="1142699466">
          <w:marLeft w:val="0"/>
          <w:marRight w:val="0"/>
          <w:marTop w:val="0"/>
          <w:marBottom w:val="0"/>
          <w:divBdr>
            <w:top w:val="none" w:sz="0" w:space="0" w:color="auto"/>
            <w:left w:val="none" w:sz="0" w:space="0" w:color="auto"/>
            <w:bottom w:val="none" w:sz="0" w:space="0" w:color="auto"/>
            <w:right w:val="none" w:sz="0" w:space="0" w:color="auto"/>
          </w:divBdr>
          <w:divsChild>
            <w:div w:id="2099591623">
              <w:marLeft w:val="0"/>
              <w:marRight w:val="0"/>
              <w:marTop w:val="0"/>
              <w:marBottom w:val="0"/>
              <w:divBdr>
                <w:top w:val="none" w:sz="0" w:space="0" w:color="auto"/>
                <w:left w:val="none" w:sz="0" w:space="0" w:color="auto"/>
                <w:bottom w:val="none" w:sz="0" w:space="0" w:color="auto"/>
                <w:right w:val="none" w:sz="0" w:space="0" w:color="auto"/>
              </w:divBdr>
              <w:divsChild>
                <w:div w:id="2052919235">
                  <w:marLeft w:val="0"/>
                  <w:marRight w:val="0"/>
                  <w:marTop w:val="0"/>
                  <w:marBottom w:val="0"/>
                  <w:divBdr>
                    <w:top w:val="none" w:sz="0" w:space="0" w:color="auto"/>
                    <w:left w:val="none" w:sz="0" w:space="0" w:color="auto"/>
                    <w:bottom w:val="none" w:sz="0" w:space="0" w:color="auto"/>
                    <w:right w:val="none" w:sz="0" w:space="0" w:color="auto"/>
                  </w:divBdr>
                </w:div>
                <w:div w:id="1152527624">
                  <w:marLeft w:val="300"/>
                  <w:marRight w:val="0"/>
                  <w:marTop w:val="0"/>
                  <w:marBottom w:val="0"/>
                  <w:divBdr>
                    <w:top w:val="none" w:sz="0" w:space="0" w:color="auto"/>
                    <w:left w:val="none" w:sz="0" w:space="0" w:color="auto"/>
                    <w:bottom w:val="none" w:sz="0" w:space="0" w:color="auto"/>
                    <w:right w:val="none" w:sz="0" w:space="0" w:color="auto"/>
                  </w:divBdr>
                </w:div>
                <w:div w:id="591402972">
                  <w:marLeft w:val="300"/>
                  <w:marRight w:val="0"/>
                  <w:marTop w:val="0"/>
                  <w:marBottom w:val="0"/>
                  <w:divBdr>
                    <w:top w:val="none" w:sz="0" w:space="0" w:color="auto"/>
                    <w:left w:val="none" w:sz="0" w:space="0" w:color="auto"/>
                    <w:bottom w:val="none" w:sz="0" w:space="0" w:color="auto"/>
                    <w:right w:val="none" w:sz="0" w:space="0" w:color="auto"/>
                  </w:divBdr>
                </w:div>
                <w:div w:id="1676221306">
                  <w:marLeft w:val="0"/>
                  <w:marRight w:val="0"/>
                  <w:marTop w:val="0"/>
                  <w:marBottom w:val="0"/>
                  <w:divBdr>
                    <w:top w:val="none" w:sz="0" w:space="0" w:color="auto"/>
                    <w:left w:val="none" w:sz="0" w:space="0" w:color="auto"/>
                    <w:bottom w:val="none" w:sz="0" w:space="0" w:color="auto"/>
                    <w:right w:val="none" w:sz="0" w:space="0" w:color="auto"/>
                  </w:divBdr>
                </w:div>
                <w:div w:id="453789554">
                  <w:marLeft w:val="60"/>
                  <w:marRight w:val="0"/>
                  <w:marTop w:val="0"/>
                  <w:marBottom w:val="0"/>
                  <w:divBdr>
                    <w:top w:val="none" w:sz="0" w:space="0" w:color="auto"/>
                    <w:left w:val="none" w:sz="0" w:space="0" w:color="auto"/>
                    <w:bottom w:val="none" w:sz="0" w:space="0" w:color="auto"/>
                    <w:right w:val="none" w:sz="0" w:space="0" w:color="auto"/>
                  </w:divBdr>
                </w:div>
              </w:divsChild>
            </w:div>
            <w:div w:id="1045327845">
              <w:marLeft w:val="0"/>
              <w:marRight w:val="0"/>
              <w:marTop w:val="0"/>
              <w:marBottom w:val="0"/>
              <w:divBdr>
                <w:top w:val="none" w:sz="0" w:space="0" w:color="auto"/>
                <w:left w:val="none" w:sz="0" w:space="0" w:color="auto"/>
                <w:bottom w:val="none" w:sz="0" w:space="0" w:color="auto"/>
                <w:right w:val="none" w:sz="0" w:space="0" w:color="auto"/>
              </w:divBdr>
              <w:divsChild>
                <w:div w:id="1233008479">
                  <w:marLeft w:val="0"/>
                  <w:marRight w:val="0"/>
                  <w:marTop w:val="120"/>
                  <w:marBottom w:val="0"/>
                  <w:divBdr>
                    <w:top w:val="none" w:sz="0" w:space="0" w:color="auto"/>
                    <w:left w:val="none" w:sz="0" w:space="0" w:color="auto"/>
                    <w:bottom w:val="none" w:sz="0" w:space="0" w:color="auto"/>
                    <w:right w:val="none" w:sz="0" w:space="0" w:color="auto"/>
                  </w:divBdr>
                  <w:divsChild>
                    <w:div w:id="1422066510">
                      <w:marLeft w:val="0"/>
                      <w:marRight w:val="0"/>
                      <w:marTop w:val="0"/>
                      <w:marBottom w:val="0"/>
                      <w:divBdr>
                        <w:top w:val="none" w:sz="0" w:space="0" w:color="auto"/>
                        <w:left w:val="none" w:sz="0" w:space="0" w:color="auto"/>
                        <w:bottom w:val="none" w:sz="0" w:space="0" w:color="auto"/>
                        <w:right w:val="none" w:sz="0" w:space="0" w:color="auto"/>
                      </w:divBdr>
                      <w:divsChild>
                        <w:div w:id="292252343">
                          <w:marLeft w:val="0"/>
                          <w:marRight w:val="0"/>
                          <w:marTop w:val="0"/>
                          <w:marBottom w:val="0"/>
                          <w:divBdr>
                            <w:top w:val="none" w:sz="0" w:space="0" w:color="auto"/>
                            <w:left w:val="none" w:sz="0" w:space="0" w:color="auto"/>
                            <w:bottom w:val="none" w:sz="0" w:space="0" w:color="auto"/>
                            <w:right w:val="none" w:sz="0" w:space="0" w:color="auto"/>
                          </w:divBdr>
                          <w:divsChild>
                            <w:div w:id="2048672943">
                              <w:marLeft w:val="0"/>
                              <w:marRight w:val="0"/>
                              <w:marTop w:val="0"/>
                              <w:marBottom w:val="0"/>
                              <w:divBdr>
                                <w:top w:val="none" w:sz="0" w:space="0" w:color="auto"/>
                                <w:left w:val="none" w:sz="0" w:space="0" w:color="auto"/>
                                <w:bottom w:val="none" w:sz="0" w:space="0" w:color="auto"/>
                                <w:right w:val="none" w:sz="0" w:space="0" w:color="auto"/>
                              </w:divBdr>
                              <w:divsChild>
                                <w:div w:id="12272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735417">
      <w:bodyDiv w:val="1"/>
      <w:marLeft w:val="0"/>
      <w:marRight w:val="0"/>
      <w:marTop w:val="0"/>
      <w:marBottom w:val="0"/>
      <w:divBdr>
        <w:top w:val="none" w:sz="0" w:space="0" w:color="auto"/>
        <w:left w:val="none" w:sz="0" w:space="0" w:color="auto"/>
        <w:bottom w:val="none" w:sz="0" w:space="0" w:color="auto"/>
        <w:right w:val="none" w:sz="0" w:space="0" w:color="auto"/>
      </w:divBdr>
      <w:divsChild>
        <w:div w:id="161551234">
          <w:marLeft w:val="0"/>
          <w:marRight w:val="0"/>
          <w:marTop w:val="0"/>
          <w:marBottom w:val="0"/>
          <w:divBdr>
            <w:top w:val="none" w:sz="0" w:space="0" w:color="auto"/>
            <w:left w:val="none" w:sz="0" w:space="0" w:color="auto"/>
            <w:bottom w:val="none" w:sz="0" w:space="0" w:color="auto"/>
            <w:right w:val="none" w:sz="0" w:space="0" w:color="auto"/>
          </w:divBdr>
        </w:div>
        <w:div w:id="295456633">
          <w:marLeft w:val="0"/>
          <w:marRight w:val="0"/>
          <w:marTop w:val="0"/>
          <w:marBottom w:val="0"/>
          <w:divBdr>
            <w:top w:val="none" w:sz="0" w:space="0" w:color="auto"/>
            <w:left w:val="none" w:sz="0" w:space="0" w:color="auto"/>
            <w:bottom w:val="none" w:sz="0" w:space="0" w:color="auto"/>
            <w:right w:val="none" w:sz="0" w:space="0" w:color="auto"/>
          </w:divBdr>
        </w:div>
        <w:div w:id="732002034">
          <w:marLeft w:val="0"/>
          <w:marRight w:val="0"/>
          <w:marTop w:val="0"/>
          <w:marBottom w:val="0"/>
          <w:divBdr>
            <w:top w:val="none" w:sz="0" w:space="0" w:color="auto"/>
            <w:left w:val="none" w:sz="0" w:space="0" w:color="auto"/>
            <w:bottom w:val="none" w:sz="0" w:space="0" w:color="auto"/>
            <w:right w:val="none" w:sz="0" w:space="0" w:color="auto"/>
          </w:divBdr>
        </w:div>
        <w:div w:id="851378376">
          <w:marLeft w:val="0"/>
          <w:marRight w:val="0"/>
          <w:marTop w:val="0"/>
          <w:marBottom w:val="0"/>
          <w:divBdr>
            <w:top w:val="none" w:sz="0" w:space="0" w:color="auto"/>
            <w:left w:val="none" w:sz="0" w:space="0" w:color="auto"/>
            <w:bottom w:val="none" w:sz="0" w:space="0" w:color="auto"/>
            <w:right w:val="none" w:sz="0" w:space="0" w:color="auto"/>
          </w:divBdr>
        </w:div>
        <w:div w:id="1067606839">
          <w:marLeft w:val="0"/>
          <w:marRight w:val="0"/>
          <w:marTop w:val="0"/>
          <w:marBottom w:val="0"/>
          <w:divBdr>
            <w:top w:val="none" w:sz="0" w:space="0" w:color="auto"/>
            <w:left w:val="none" w:sz="0" w:space="0" w:color="auto"/>
            <w:bottom w:val="none" w:sz="0" w:space="0" w:color="auto"/>
            <w:right w:val="none" w:sz="0" w:space="0" w:color="auto"/>
          </w:divBdr>
        </w:div>
        <w:div w:id="1345791187">
          <w:marLeft w:val="0"/>
          <w:marRight w:val="0"/>
          <w:marTop w:val="0"/>
          <w:marBottom w:val="0"/>
          <w:divBdr>
            <w:top w:val="none" w:sz="0" w:space="0" w:color="auto"/>
            <w:left w:val="none" w:sz="0" w:space="0" w:color="auto"/>
            <w:bottom w:val="none" w:sz="0" w:space="0" w:color="auto"/>
            <w:right w:val="none" w:sz="0" w:space="0" w:color="auto"/>
          </w:divBdr>
        </w:div>
        <w:div w:id="1363356425">
          <w:marLeft w:val="0"/>
          <w:marRight w:val="0"/>
          <w:marTop w:val="0"/>
          <w:marBottom w:val="0"/>
          <w:divBdr>
            <w:top w:val="none" w:sz="0" w:space="0" w:color="auto"/>
            <w:left w:val="none" w:sz="0" w:space="0" w:color="auto"/>
            <w:bottom w:val="none" w:sz="0" w:space="0" w:color="auto"/>
            <w:right w:val="none" w:sz="0" w:space="0" w:color="auto"/>
          </w:divBdr>
        </w:div>
        <w:div w:id="1376078458">
          <w:marLeft w:val="0"/>
          <w:marRight w:val="0"/>
          <w:marTop w:val="0"/>
          <w:marBottom w:val="0"/>
          <w:divBdr>
            <w:top w:val="none" w:sz="0" w:space="0" w:color="auto"/>
            <w:left w:val="none" w:sz="0" w:space="0" w:color="auto"/>
            <w:bottom w:val="none" w:sz="0" w:space="0" w:color="auto"/>
            <w:right w:val="none" w:sz="0" w:space="0" w:color="auto"/>
          </w:divBdr>
        </w:div>
        <w:div w:id="1386180068">
          <w:marLeft w:val="0"/>
          <w:marRight w:val="0"/>
          <w:marTop w:val="0"/>
          <w:marBottom w:val="0"/>
          <w:divBdr>
            <w:top w:val="none" w:sz="0" w:space="0" w:color="auto"/>
            <w:left w:val="none" w:sz="0" w:space="0" w:color="auto"/>
            <w:bottom w:val="none" w:sz="0" w:space="0" w:color="auto"/>
            <w:right w:val="none" w:sz="0" w:space="0" w:color="auto"/>
          </w:divBdr>
        </w:div>
        <w:div w:id="1425882952">
          <w:marLeft w:val="0"/>
          <w:marRight w:val="0"/>
          <w:marTop w:val="0"/>
          <w:marBottom w:val="0"/>
          <w:divBdr>
            <w:top w:val="none" w:sz="0" w:space="0" w:color="auto"/>
            <w:left w:val="none" w:sz="0" w:space="0" w:color="auto"/>
            <w:bottom w:val="none" w:sz="0" w:space="0" w:color="auto"/>
            <w:right w:val="none" w:sz="0" w:space="0" w:color="auto"/>
          </w:divBdr>
        </w:div>
        <w:div w:id="1615821154">
          <w:marLeft w:val="0"/>
          <w:marRight w:val="0"/>
          <w:marTop w:val="0"/>
          <w:marBottom w:val="0"/>
          <w:divBdr>
            <w:top w:val="none" w:sz="0" w:space="0" w:color="auto"/>
            <w:left w:val="none" w:sz="0" w:space="0" w:color="auto"/>
            <w:bottom w:val="none" w:sz="0" w:space="0" w:color="auto"/>
            <w:right w:val="none" w:sz="0" w:space="0" w:color="auto"/>
          </w:divBdr>
        </w:div>
        <w:div w:id="1669862298">
          <w:marLeft w:val="0"/>
          <w:marRight w:val="0"/>
          <w:marTop w:val="0"/>
          <w:marBottom w:val="0"/>
          <w:divBdr>
            <w:top w:val="none" w:sz="0" w:space="0" w:color="auto"/>
            <w:left w:val="none" w:sz="0" w:space="0" w:color="auto"/>
            <w:bottom w:val="none" w:sz="0" w:space="0" w:color="auto"/>
            <w:right w:val="none" w:sz="0" w:space="0" w:color="auto"/>
          </w:divBdr>
        </w:div>
        <w:div w:id="1865559363">
          <w:marLeft w:val="0"/>
          <w:marRight w:val="0"/>
          <w:marTop w:val="0"/>
          <w:marBottom w:val="0"/>
          <w:divBdr>
            <w:top w:val="none" w:sz="0" w:space="0" w:color="auto"/>
            <w:left w:val="none" w:sz="0" w:space="0" w:color="auto"/>
            <w:bottom w:val="none" w:sz="0" w:space="0" w:color="auto"/>
            <w:right w:val="none" w:sz="0" w:space="0" w:color="auto"/>
          </w:divBdr>
        </w:div>
        <w:div w:id="2083216915">
          <w:marLeft w:val="0"/>
          <w:marRight w:val="0"/>
          <w:marTop w:val="0"/>
          <w:marBottom w:val="0"/>
          <w:divBdr>
            <w:top w:val="none" w:sz="0" w:space="0" w:color="auto"/>
            <w:left w:val="none" w:sz="0" w:space="0" w:color="auto"/>
            <w:bottom w:val="none" w:sz="0" w:space="0" w:color="auto"/>
            <w:right w:val="none" w:sz="0" w:space="0" w:color="auto"/>
          </w:divBdr>
        </w:div>
        <w:div w:id="2124301883">
          <w:marLeft w:val="0"/>
          <w:marRight w:val="0"/>
          <w:marTop w:val="0"/>
          <w:marBottom w:val="0"/>
          <w:divBdr>
            <w:top w:val="none" w:sz="0" w:space="0" w:color="auto"/>
            <w:left w:val="none" w:sz="0" w:space="0" w:color="auto"/>
            <w:bottom w:val="none" w:sz="0" w:space="0" w:color="auto"/>
            <w:right w:val="none" w:sz="0" w:space="0" w:color="auto"/>
          </w:divBdr>
        </w:div>
      </w:divsChild>
    </w:div>
    <w:div w:id="1934242913">
      <w:bodyDiv w:val="1"/>
      <w:marLeft w:val="0"/>
      <w:marRight w:val="0"/>
      <w:marTop w:val="0"/>
      <w:marBottom w:val="0"/>
      <w:divBdr>
        <w:top w:val="none" w:sz="0" w:space="0" w:color="auto"/>
        <w:left w:val="none" w:sz="0" w:space="0" w:color="auto"/>
        <w:bottom w:val="none" w:sz="0" w:space="0" w:color="auto"/>
        <w:right w:val="none" w:sz="0" w:space="0" w:color="auto"/>
      </w:divBdr>
      <w:divsChild>
        <w:div w:id="109671868">
          <w:marLeft w:val="0"/>
          <w:marRight w:val="0"/>
          <w:marTop w:val="0"/>
          <w:marBottom w:val="0"/>
          <w:divBdr>
            <w:top w:val="none" w:sz="0" w:space="0" w:color="auto"/>
            <w:left w:val="none" w:sz="0" w:space="0" w:color="auto"/>
            <w:bottom w:val="none" w:sz="0" w:space="0" w:color="auto"/>
            <w:right w:val="none" w:sz="0" w:space="0" w:color="auto"/>
          </w:divBdr>
        </w:div>
        <w:div w:id="524707563">
          <w:marLeft w:val="0"/>
          <w:marRight w:val="0"/>
          <w:marTop w:val="0"/>
          <w:marBottom w:val="0"/>
          <w:divBdr>
            <w:top w:val="none" w:sz="0" w:space="0" w:color="auto"/>
            <w:left w:val="none" w:sz="0" w:space="0" w:color="auto"/>
            <w:bottom w:val="none" w:sz="0" w:space="0" w:color="auto"/>
            <w:right w:val="none" w:sz="0" w:space="0" w:color="auto"/>
          </w:divBdr>
        </w:div>
        <w:div w:id="558782892">
          <w:marLeft w:val="0"/>
          <w:marRight w:val="0"/>
          <w:marTop w:val="0"/>
          <w:marBottom w:val="0"/>
          <w:divBdr>
            <w:top w:val="none" w:sz="0" w:space="0" w:color="auto"/>
            <w:left w:val="none" w:sz="0" w:space="0" w:color="auto"/>
            <w:bottom w:val="none" w:sz="0" w:space="0" w:color="auto"/>
            <w:right w:val="none" w:sz="0" w:space="0" w:color="auto"/>
          </w:divBdr>
        </w:div>
        <w:div w:id="1226140673">
          <w:marLeft w:val="0"/>
          <w:marRight w:val="0"/>
          <w:marTop w:val="0"/>
          <w:marBottom w:val="0"/>
          <w:divBdr>
            <w:top w:val="none" w:sz="0" w:space="0" w:color="auto"/>
            <w:left w:val="none" w:sz="0" w:space="0" w:color="auto"/>
            <w:bottom w:val="none" w:sz="0" w:space="0" w:color="auto"/>
            <w:right w:val="none" w:sz="0" w:space="0" w:color="auto"/>
          </w:divBdr>
        </w:div>
        <w:div w:id="1658486503">
          <w:marLeft w:val="0"/>
          <w:marRight w:val="0"/>
          <w:marTop w:val="0"/>
          <w:marBottom w:val="0"/>
          <w:divBdr>
            <w:top w:val="none" w:sz="0" w:space="0" w:color="auto"/>
            <w:left w:val="none" w:sz="0" w:space="0" w:color="auto"/>
            <w:bottom w:val="none" w:sz="0" w:space="0" w:color="auto"/>
            <w:right w:val="none" w:sz="0" w:space="0" w:color="auto"/>
          </w:divBdr>
        </w:div>
        <w:div w:id="1760905318">
          <w:marLeft w:val="0"/>
          <w:marRight w:val="0"/>
          <w:marTop w:val="0"/>
          <w:marBottom w:val="0"/>
          <w:divBdr>
            <w:top w:val="none" w:sz="0" w:space="0" w:color="auto"/>
            <w:left w:val="none" w:sz="0" w:space="0" w:color="auto"/>
            <w:bottom w:val="none" w:sz="0" w:space="0" w:color="auto"/>
            <w:right w:val="none" w:sz="0" w:space="0" w:color="auto"/>
          </w:divBdr>
        </w:div>
        <w:div w:id="1766918694">
          <w:marLeft w:val="0"/>
          <w:marRight w:val="0"/>
          <w:marTop w:val="0"/>
          <w:marBottom w:val="0"/>
          <w:divBdr>
            <w:top w:val="none" w:sz="0" w:space="0" w:color="auto"/>
            <w:left w:val="none" w:sz="0" w:space="0" w:color="auto"/>
            <w:bottom w:val="none" w:sz="0" w:space="0" w:color="auto"/>
            <w:right w:val="none" w:sz="0" w:space="0" w:color="auto"/>
          </w:divBdr>
        </w:div>
        <w:div w:id="1779137107">
          <w:marLeft w:val="0"/>
          <w:marRight w:val="0"/>
          <w:marTop w:val="0"/>
          <w:marBottom w:val="0"/>
          <w:divBdr>
            <w:top w:val="none" w:sz="0" w:space="0" w:color="auto"/>
            <w:left w:val="none" w:sz="0" w:space="0" w:color="auto"/>
            <w:bottom w:val="none" w:sz="0" w:space="0" w:color="auto"/>
            <w:right w:val="none" w:sz="0" w:space="0" w:color="auto"/>
          </w:divBdr>
        </w:div>
        <w:div w:id="1785031660">
          <w:marLeft w:val="0"/>
          <w:marRight w:val="0"/>
          <w:marTop w:val="0"/>
          <w:marBottom w:val="0"/>
          <w:divBdr>
            <w:top w:val="none" w:sz="0" w:space="0" w:color="auto"/>
            <w:left w:val="none" w:sz="0" w:space="0" w:color="auto"/>
            <w:bottom w:val="none" w:sz="0" w:space="0" w:color="auto"/>
            <w:right w:val="none" w:sz="0" w:space="0" w:color="auto"/>
          </w:divBdr>
        </w:div>
      </w:divsChild>
    </w:div>
    <w:div w:id="2126924763">
      <w:bodyDiv w:val="1"/>
      <w:marLeft w:val="0"/>
      <w:marRight w:val="0"/>
      <w:marTop w:val="0"/>
      <w:marBottom w:val="0"/>
      <w:divBdr>
        <w:top w:val="none" w:sz="0" w:space="0" w:color="auto"/>
        <w:left w:val="none" w:sz="0" w:space="0" w:color="auto"/>
        <w:bottom w:val="none" w:sz="0" w:space="0" w:color="auto"/>
        <w:right w:val="none" w:sz="0" w:space="0" w:color="auto"/>
      </w:divBdr>
      <w:divsChild>
        <w:div w:id="1314989232">
          <w:marLeft w:val="0"/>
          <w:marRight w:val="0"/>
          <w:marTop w:val="0"/>
          <w:marBottom w:val="0"/>
          <w:divBdr>
            <w:top w:val="none" w:sz="0" w:space="0" w:color="auto"/>
            <w:left w:val="none" w:sz="0" w:space="0" w:color="auto"/>
            <w:bottom w:val="none" w:sz="0" w:space="0" w:color="auto"/>
            <w:right w:val="none" w:sz="0" w:space="0" w:color="auto"/>
          </w:divBdr>
        </w:div>
        <w:div w:id="1586651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OPkkphvOLO6rGcOw4TaGQjBFgA==">AMUW2mUGkBOY4NK8rR1lamc6kYTcoG1pFVALGXg9vimXKkMcYdCO2KmIrqqW449KWn3pcEdyGY3+z51+3c0N22ybDzackBL/ZSjZrDXNQA6oWK2xIgfEX70=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3101</TotalTime>
  <Pages>5</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Daddy Admin</dc:creator>
  <cp:keywords/>
  <dc:description/>
  <cp:lastModifiedBy>Tyrrell, Kellie</cp:lastModifiedBy>
  <cp:revision>6</cp:revision>
  <dcterms:created xsi:type="dcterms:W3CDTF">2023-09-20T01:01:00Z</dcterms:created>
  <dcterms:modified xsi:type="dcterms:W3CDTF">2023-10-20T02:01:00Z</dcterms:modified>
</cp:coreProperties>
</file>