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77777777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7A9A1FD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16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582E46B1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33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49B73E52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3F59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Teams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 (via </w:t>
      </w:r>
      <w:r w:rsidR="003F59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Teams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Walker Wood (via </w:t>
      </w:r>
      <w:r w:rsidR="003F59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Teams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486EC253" w14:textId="6E2E007E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0A18C343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33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24651D">
      <w:pPr>
        <w:pStyle w:val="BodyText2"/>
        <w:numPr>
          <w:ilvl w:val="0"/>
          <w:numId w:val="19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0C377304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D05ABB">
        <w:rPr>
          <w:rFonts w:ascii="Times New Roman" w:hAnsi="Times New Roman" w:cs="Times New Roman"/>
          <w:color w:val="08050B"/>
          <w:sz w:val="24"/>
          <w:szCs w:val="24"/>
        </w:rPr>
        <w:t>May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84CC9">
        <w:rPr>
          <w:rFonts w:ascii="Times New Roman" w:hAnsi="Times New Roman" w:cs="Times New Roman"/>
          <w:color w:val="08050B"/>
          <w:sz w:val="24"/>
          <w:szCs w:val="24"/>
        </w:rPr>
        <w:t>26</w:t>
      </w:r>
      <w:r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D05ABB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CBEE58" w14:textId="77777777" w:rsidR="0024651D" w:rsidRDefault="0024651D" w:rsidP="0024651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35C11" w14:textId="1797CAC4" w:rsidR="0024651D" w:rsidRDefault="0024651D" w:rsidP="0024651D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or ratify any payment applications and requisition requests made since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the last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funds have been </w:t>
      </w:r>
      <w:r w:rsidR="00D709F6">
        <w:rPr>
          <w:rFonts w:ascii="Times New Roman" w:hAnsi="Times New Roman" w:cs="Times New Roman"/>
          <w:b w:val="0"/>
          <w:color w:val="08050B"/>
          <w:sz w:val="24"/>
          <w:szCs w:val="24"/>
        </w:rPr>
        <w:t>exhausted,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there is nothing further. 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4F005347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minutes.</w:t>
      </w:r>
    </w:p>
    <w:p w14:paraId="75529166" w14:textId="79C09892" w:rsidR="00D55C09" w:rsidRPr="00EA3EDF" w:rsidRDefault="00B84CC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7BA0EA57" w14:textId="3C249634" w:rsidR="00D55C09" w:rsidRPr="00EA3EDF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4CD914A2" w:rsidR="00D55C09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6B71F115" w:rsidR="00440D9B" w:rsidRPr="002C3D9E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63BC5" w14:textId="77777777" w:rsidR="00CE09D4" w:rsidRDefault="00CE09D4" w:rsidP="00CE09D4">
      <w:pPr>
        <w:pStyle w:val="ListParagraph"/>
        <w:numPr>
          <w:ilvl w:val="0"/>
          <w:numId w:val="22"/>
        </w:num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members discussed appointment of board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members </w:t>
      </w:r>
      <w:r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as follows; Holton Hunsaker as Chair, Walker Wood as Vice Chair, &amp; Seth Robertson as Clerk</w:t>
      </w:r>
    </w:p>
    <w:p w14:paraId="7F425692" w14:textId="77777777" w:rsidR="00B84CC9" w:rsidRPr="00B84CC9" w:rsidRDefault="00B84CC9" w:rsidP="00B84CC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DE77877" w14:textId="48ABA001" w:rsidR="00D55C09" w:rsidRPr="00CE09D4" w:rsidRDefault="00440D9B" w:rsidP="00CE09D4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 w:rsidR="00CE09D4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>approve board members as</w:t>
      </w:r>
      <w:r w:rsidR="00CE09D4">
        <w:rPr>
          <w:rFonts w:ascii="Times New Roman" w:hAnsi="Times New Roman" w:cs="Times New Roman"/>
          <w:bCs/>
          <w:color w:val="08050B"/>
          <w:sz w:val="24"/>
          <w:szCs w:val="24"/>
        </w:rPr>
        <w:t>;</w:t>
      </w:r>
      <w:r w:rsidR="00CE09D4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Holton Hunsaker as Chair, Walker Wood as Vice Chair, &amp; Seth Robertson as Clerk</w:t>
      </w:r>
      <w:r w:rsidR="00CE09D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4054259" w14:textId="7B261C27" w:rsidR="00D55C09" w:rsidRPr="00EA3EDF" w:rsidRDefault="00CE09D4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C6CF28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05FB68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8AC8BA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97367BD" w14:textId="7A908B35" w:rsidR="00440D9B" w:rsidRDefault="00440D9B" w:rsidP="00440D9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Resolution 2022-03B, A resolution of the Board of Trustees approving the annexation of approximately 1.887 acres to the </w:t>
      </w:r>
      <w:r w:rsidR="00490127"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boundaries, following receipt of petition for annexation signed by property owners; authorizing the plat and other documents in connection therewith; authorizing the publication of notice of this resolution; and related matters.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3FFCCCE" w14:textId="4013FB4C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approve Resolution 2022-03B. </w:t>
      </w:r>
    </w:p>
    <w:p w14:paraId="6131740E" w14:textId="644BF4FA" w:rsidR="00440D9B" w:rsidRDefault="00CE09D4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CE09D4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77777777" w:rsidR="00440D9B" w:rsidRPr="00EA3EDF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56161D" w14:textId="77777777" w:rsidR="00440D9B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9B11E1" w14:textId="267DB84C" w:rsidR="00440D9B" w:rsidRPr="00D05ABB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</w:pPr>
      <w:r w:rsidRPr="00D05ABB"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  <w:t xml:space="preserve">Holton Hunsaker: No response via Zoom. </w:t>
      </w:r>
    </w:p>
    <w:p w14:paraId="1EDF55C0" w14:textId="77777777" w:rsidR="00440D9B" w:rsidRPr="00D05AB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  <w:lang w:val="pt-BR"/>
        </w:rPr>
      </w:pPr>
    </w:p>
    <w:p w14:paraId="7F6DA6DA" w14:textId="32695EC7" w:rsidR="00440D9B" w:rsidRPr="00D05ABB" w:rsidRDefault="00440D9B" w:rsidP="00440D9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</w:pPr>
    </w:p>
    <w:p w14:paraId="6A15AE14" w14:textId="77777777" w:rsidR="00D55C09" w:rsidRPr="00D05ABB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  <w:lang w:val="pt-BR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32DE881" w14:textId="77777777" w:rsidR="00490127" w:rsidRDefault="00B84CC9" w:rsidP="00490127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d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istrict financial statements for EOY 202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were reviewed. </w:t>
      </w:r>
    </w:p>
    <w:p w14:paraId="06D64BB5" w14:textId="09871997" w:rsidR="00490127" w:rsidRPr="00490127" w:rsidRDefault="00490127" w:rsidP="00490127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901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Consider dates for budget review in November and December.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November meeting shall be set for the 9</w:t>
      </w:r>
      <w:r w:rsidR="00CE09D4" w:rsidRPr="00CE09D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1:30pm.  The December meeting is set for the 7</w:t>
      </w:r>
      <w:r w:rsidR="00CE09D4" w:rsidRPr="00CE09D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1:30pm.</w:t>
      </w:r>
    </w:p>
    <w:p w14:paraId="55FA853D" w14:textId="77777777" w:rsidR="00490127" w:rsidRDefault="00490127" w:rsidP="0049012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04C59D86" w:rsidR="004D305B" w:rsidRPr="00EA3EDF" w:rsidRDefault="00CE09D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705EAC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645346"/>
      <w:docPartObj>
        <w:docPartGallery w:val="Watermarks"/>
        <w:docPartUnique/>
      </w:docPartObj>
    </w:sdtPr>
    <w:sdtEndPr/>
    <w:sdtContent>
      <w:p w14:paraId="1C82D0FB" w14:textId="06FFDF46" w:rsidR="007D2937" w:rsidRDefault="00696A83">
        <w:pPr>
          <w:pStyle w:val="Header"/>
        </w:pPr>
        <w:r>
          <w:rPr>
            <w:noProof/>
          </w:rPr>
          <w:pict w14:anchorId="1F40DB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0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19"/>
  </w:num>
  <w:num w:numId="15" w16cid:durableId="1748066304">
    <w:abstractNumId w:val="21"/>
  </w:num>
  <w:num w:numId="16" w16cid:durableId="369452454">
    <w:abstractNumId w:val="6"/>
  </w:num>
  <w:num w:numId="17" w16cid:durableId="1658193442">
    <w:abstractNumId w:val="22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7"/>
  </w:num>
  <w:num w:numId="21" w16cid:durableId="240142374">
    <w:abstractNumId w:val="32"/>
  </w:num>
  <w:num w:numId="22" w16cid:durableId="426461058">
    <w:abstractNumId w:val="8"/>
  </w:num>
  <w:num w:numId="23" w16cid:durableId="1730306103">
    <w:abstractNumId w:val="36"/>
  </w:num>
  <w:num w:numId="24" w16cid:durableId="212934043">
    <w:abstractNumId w:val="16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8"/>
  </w:num>
  <w:num w:numId="29" w16cid:durableId="1067918952">
    <w:abstractNumId w:val="15"/>
  </w:num>
  <w:num w:numId="30" w16cid:durableId="459307271">
    <w:abstractNumId w:val="20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7"/>
  </w:num>
  <w:num w:numId="35" w16cid:durableId="2102212863">
    <w:abstractNumId w:val="24"/>
  </w:num>
  <w:num w:numId="36" w16cid:durableId="1500194284">
    <w:abstractNumId w:val="23"/>
  </w:num>
  <w:num w:numId="37" w16cid:durableId="1492990675">
    <w:abstractNumId w:val="4"/>
  </w:num>
  <w:num w:numId="38" w16cid:durableId="98685989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361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47</cp:revision>
  <cp:lastPrinted>2020-01-03T20:08:00Z</cp:lastPrinted>
  <dcterms:created xsi:type="dcterms:W3CDTF">2022-02-25T22:55:00Z</dcterms:created>
  <dcterms:modified xsi:type="dcterms:W3CDTF">2023-10-18T22:03:00Z</dcterms:modified>
</cp:coreProperties>
</file>