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26DD" w14:textId="5F6E0487" w:rsidR="000A2A75" w:rsidRDefault="00677C82">
      <w:pPr>
        <w:spacing w:line="220" w:lineRule="auto"/>
        <w:ind w:hanging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1403FB7" wp14:editId="5670A74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04770" cy="643255"/>
                <wp:effectExtent l="0" t="0" r="5080" b="4445"/>
                <wp:wrapSquare wrapText="bothSides" distT="45720" distB="45720" distL="114300" distR="1143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77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B0DEF" w14:textId="77777777" w:rsidR="000A2A75" w:rsidRDefault="00F636B2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OGDEN TRAILS NETWORK COMMITTEE</w:t>
                            </w:r>
                          </w:p>
                          <w:p w14:paraId="03C27F77" w14:textId="77777777" w:rsidR="000A2A75" w:rsidRDefault="00F636B2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133 WEST 29TH STREET</w:t>
                            </w:r>
                          </w:p>
                          <w:p w14:paraId="4AF08487" w14:textId="19562C5F" w:rsidR="000A2A75" w:rsidRDefault="00F636B2" w:rsidP="00677C82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OGDEN, UTAH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84401  #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801-629-8214</w:t>
                            </w:r>
                          </w:p>
                          <w:p w14:paraId="08190CEF" w14:textId="77777777" w:rsidR="000A2A75" w:rsidRDefault="000A2A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03FB7" id="Rectangle 17" o:spid="_x0000_s1026" style="position:absolute;left:0;text-align:left;margin-left:153.9pt;margin-top:0;width:205.1pt;height:50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" stroked="f">
                <v:textbox inset="2.53958mm,1.2694mm,2.53958mm,1.2694mm">
                  <w:txbxContent>
                    <w:p w14:paraId="792B0DEF" w14:textId="77777777" w:rsidR="000A2A75" w:rsidRDefault="00F636B2">
                      <w:pPr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OGDEN TRAILS NETWORK COMMITTEE</w:t>
                      </w:r>
                    </w:p>
                    <w:p w14:paraId="03C27F77" w14:textId="77777777" w:rsidR="000A2A75" w:rsidRDefault="00F636B2">
                      <w:pPr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133 WEST 29TH STREET</w:t>
                      </w:r>
                    </w:p>
                    <w:p w14:paraId="4AF08487" w14:textId="19562C5F" w:rsidR="000A2A75" w:rsidRDefault="00F636B2" w:rsidP="00677C82">
                      <w:pPr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OGDEN, UTAH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84401  #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801-629-8214</w:t>
                      </w:r>
                    </w:p>
                    <w:p w14:paraId="08190CEF" w14:textId="77777777" w:rsidR="000A2A75" w:rsidRDefault="000A2A75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636B2">
        <w:rPr>
          <w:rFonts w:ascii="Times New Roman" w:eastAsia="Times New Roman" w:hAnsi="Times New Roman" w:cs="Times New Roman"/>
          <w:b/>
        </w:rPr>
        <w:t xml:space="preserve">                    </w:t>
      </w:r>
      <w:r w:rsidR="00F636B2">
        <w:rPr>
          <w:noProof/>
        </w:rPr>
        <w:drawing>
          <wp:anchor distT="0" distB="0" distL="114300" distR="114300" simplePos="0" relativeHeight="251659264" behindDoc="0" locked="0" layoutInCell="1" hidden="0" allowOverlap="1" wp14:anchorId="53EF7D07" wp14:editId="259C530E">
            <wp:simplePos x="0" y="0"/>
            <wp:positionH relativeFrom="column">
              <wp:posOffset>-125714</wp:posOffset>
            </wp:positionH>
            <wp:positionV relativeFrom="paragraph">
              <wp:posOffset>-415274</wp:posOffset>
            </wp:positionV>
            <wp:extent cx="1741805" cy="643255"/>
            <wp:effectExtent l="0" t="0" r="0" b="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64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338AB5" w14:textId="77777777" w:rsidR="000A2A75" w:rsidRDefault="000A2A75">
      <w:pPr>
        <w:spacing w:line="220" w:lineRule="auto"/>
        <w:ind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D5D11DA" w14:textId="77777777" w:rsidR="000A2A75" w:rsidRDefault="000A2A75">
      <w:pPr>
        <w:spacing w:line="220" w:lineRule="auto"/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82C717" w14:textId="77777777" w:rsidR="000A2A75" w:rsidRDefault="000A2A75">
      <w:pPr>
        <w:spacing w:line="220" w:lineRule="auto"/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21C9099" w14:textId="77777777" w:rsidR="000A2A75" w:rsidRDefault="000A2A75">
      <w:pPr>
        <w:spacing w:line="220" w:lineRule="auto"/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CE43637" w14:textId="77777777" w:rsidR="000A2A75" w:rsidRDefault="00F636B2">
      <w:pPr>
        <w:spacing w:line="220" w:lineRule="auto"/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AGENDA</w:t>
      </w:r>
    </w:p>
    <w:p w14:paraId="3ADB6D7A" w14:textId="5267FDC4" w:rsidR="000A2A75" w:rsidRDefault="00E65506">
      <w:pPr>
        <w:spacing w:line="220" w:lineRule="auto"/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October</w:t>
      </w:r>
      <w:r w:rsidR="008C7C8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19</w:t>
      </w:r>
      <w:r w:rsidRPr="00E65506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 w:rsidR="0096647D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proofErr w:type="gramStart"/>
      <w:r w:rsidR="0096647D">
        <w:rPr>
          <w:rFonts w:ascii="Times New Roman" w:eastAsia="Times New Roman" w:hAnsi="Times New Roman" w:cs="Times New Roman"/>
          <w:b/>
          <w:sz w:val="22"/>
          <w:szCs w:val="22"/>
        </w:rPr>
        <w:t>2023</w:t>
      </w:r>
      <w:proofErr w:type="gramEnd"/>
      <w:r w:rsidR="00F636B2">
        <w:rPr>
          <w:rFonts w:ascii="Times New Roman" w:eastAsia="Times New Roman" w:hAnsi="Times New Roman" w:cs="Times New Roman"/>
          <w:b/>
          <w:sz w:val="22"/>
          <w:szCs w:val="22"/>
        </w:rPr>
        <w:t xml:space="preserve"> 4:30pm-6:00pm</w:t>
      </w:r>
    </w:p>
    <w:p w14:paraId="549BB6A1" w14:textId="77777777" w:rsidR="00E004B1" w:rsidRDefault="00E004B1">
      <w:pPr>
        <w:spacing w:line="220" w:lineRule="auto"/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7"/>
        <w:tblW w:w="9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80"/>
        <w:gridCol w:w="989"/>
      </w:tblGrid>
      <w:tr w:rsidR="000A2A75" w14:paraId="2E900D47" w14:textId="77777777">
        <w:trPr>
          <w:trHeight w:val="432"/>
        </w:trPr>
        <w:tc>
          <w:tcPr>
            <w:tcW w:w="8880" w:type="dxa"/>
            <w:vAlign w:val="center"/>
          </w:tcPr>
          <w:p w14:paraId="0F03A7D5" w14:textId="77777777" w:rsidR="000A2A75" w:rsidRDefault="00F636B2">
            <w:pPr>
              <w:tabs>
                <w:tab w:val="left" w:pos="450"/>
              </w:tabs>
              <w:spacing w:line="22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OTN Topic</w:t>
            </w:r>
          </w:p>
        </w:tc>
        <w:tc>
          <w:tcPr>
            <w:tcW w:w="989" w:type="dxa"/>
            <w:vAlign w:val="center"/>
          </w:tcPr>
          <w:p w14:paraId="1A4A46EF" w14:textId="77777777" w:rsidR="000A2A75" w:rsidRDefault="00F636B2">
            <w:pPr>
              <w:tabs>
                <w:tab w:val="left" w:pos="450"/>
              </w:tabs>
              <w:spacing w:line="22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 Allotted</w:t>
            </w:r>
          </w:p>
        </w:tc>
      </w:tr>
      <w:tr w:rsidR="000A2A75" w14:paraId="2910E81A" w14:textId="77777777">
        <w:trPr>
          <w:trHeight w:val="432"/>
        </w:trPr>
        <w:tc>
          <w:tcPr>
            <w:tcW w:w="8880" w:type="dxa"/>
            <w:vAlign w:val="center"/>
          </w:tcPr>
          <w:p w14:paraId="675A1716" w14:textId="4B70A766" w:rsidR="000A2A75" w:rsidRDefault="00F636B2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Welcome and Introductions</w:t>
            </w:r>
          </w:p>
        </w:tc>
        <w:tc>
          <w:tcPr>
            <w:tcW w:w="989" w:type="dxa"/>
            <w:vAlign w:val="center"/>
          </w:tcPr>
          <w:p w14:paraId="06348CF9" w14:textId="77777777" w:rsidR="000A2A75" w:rsidRDefault="00F636B2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2A75" w14:paraId="7FEF795E" w14:textId="77777777">
        <w:trPr>
          <w:trHeight w:val="432"/>
        </w:trPr>
        <w:tc>
          <w:tcPr>
            <w:tcW w:w="8880" w:type="dxa"/>
            <w:vAlign w:val="center"/>
          </w:tcPr>
          <w:p w14:paraId="08A4F767" w14:textId="43620F8C" w:rsidR="000A2A75" w:rsidRDefault="009A7661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September</w:t>
            </w:r>
            <w:r w:rsidR="00F22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2D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minutes </w:t>
            </w:r>
            <w:r w:rsidR="00F636B2">
              <w:rPr>
                <w:rFonts w:ascii="Times New Roman" w:eastAsia="Times New Roman" w:hAnsi="Times New Roman" w:cs="Times New Roman"/>
                <w:sz w:val="20"/>
                <w:szCs w:val="20"/>
              </w:rPr>
              <w:t>approval</w:t>
            </w:r>
          </w:p>
        </w:tc>
        <w:tc>
          <w:tcPr>
            <w:tcW w:w="989" w:type="dxa"/>
            <w:vAlign w:val="center"/>
          </w:tcPr>
          <w:p w14:paraId="3BB3E89C" w14:textId="77777777" w:rsidR="000A2A75" w:rsidRDefault="00F636B2">
            <w:pPr>
              <w:tabs>
                <w:tab w:val="left" w:pos="450"/>
              </w:tabs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2A75" w14:paraId="193B4121" w14:textId="77777777" w:rsidTr="0096647D">
        <w:trPr>
          <w:trHeight w:val="620"/>
        </w:trPr>
        <w:tc>
          <w:tcPr>
            <w:tcW w:w="8880" w:type="dxa"/>
            <w:vAlign w:val="center"/>
          </w:tcPr>
          <w:p w14:paraId="54612DD0" w14:textId="77777777" w:rsidR="00F204DB" w:rsidRDefault="00F636B2" w:rsidP="00F2270A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City </w:t>
            </w:r>
            <w:r w:rsidR="00F2270A">
              <w:rPr>
                <w:rFonts w:ascii="Times New Roman" w:eastAsia="Times New Roman" w:hAnsi="Times New Roman" w:cs="Times New Roman"/>
                <w:sz w:val="20"/>
                <w:szCs w:val="20"/>
              </w:rPr>
              <w:t>Updates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Monte Stewart/Jacob Chadwick</w:t>
            </w:r>
          </w:p>
          <w:p w14:paraId="63D196E8" w14:textId="172F089C" w:rsidR="00390552" w:rsidRDefault="00390552" w:rsidP="0096647D">
            <w:pPr>
              <w:pStyle w:val="ListParagraph"/>
              <w:numPr>
                <w:ilvl w:val="0"/>
                <w:numId w:val="7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Bird Song Erosion</w:t>
            </w:r>
          </w:p>
          <w:p w14:paraId="493DE7C4" w14:textId="0E78D811" w:rsidR="00390552" w:rsidRDefault="00390552" w:rsidP="0096647D">
            <w:pPr>
              <w:pStyle w:val="ListParagraph"/>
              <w:numPr>
                <w:ilvl w:val="0"/>
                <w:numId w:val="7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39055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 </w:t>
            </w:r>
            <w:r w:rsidR="00126FE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ign</w:t>
            </w:r>
          </w:p>
          <w:p w14:paraId="68233A81" w14:textId="77777777" w:rsidR="00390552" w:rsidRDefault="00390552" w:rsidP="0096647D">
            <w:pPr>
              <w:pStyle w:val="ListParagraph"/>
              <w:numPr>
                <w:ilvl w:val="0"/>
                <w:numId w:val="7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Douglas Street Repair</w:t>
            </w:r>
          </w:p>
          <w:p w14:paraId="27518C37" w14:textId="1624934D" w:rsidR="00BB518A" w:rsidRPr="0096647D" w:rsidRDefault="00BB518A" w:rsidP="0096647D">
            <w:pPr>
              <w:pStyle w:val="ListParagraph"/>
              <w:numPr>
                <w:ilvl w:val="0"/>
                <w:numId w:val="7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Committee Member Status</w:t>
            </w:r>
          </w:p>
        </w:tc>
        <w:tc>
          <w:tcPr>
            <w:tcW w:w="989" w:type="dxa"/>
            <w:vAlign w:val="center"/>
          </w:tcPr>
          <w:p w14:paraId="7E7CEA73" w14:textId="518F8EC0" w:rsidR="0045086B" w:rsidRDefault="0045086B" w:rsidP="0045086B">
            <w:pPr>
              <w:tabs>
                <w:tab w:val="left" w:pos="450"/>
              </w:tabs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641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2A75" w14:paraId="6E318B50" w14:textId="77777777" w:rsidTr="00731B14">
        <w:trPr>
          <w:trHeight w:val="440"/>
        </w:trPr>
        <w:tc>
          <w:tcPr>
            <w:tcW w:w="8880" w:type="dxa"/>
            <w:vAlign w:val="center"/>
          </w:tcPr>
          <w:p w14:paraId="1EEFC53B" w14:textId="62DFA997" w:rsidR="00AE018C" w:rsidRPr="00731B14" w:rsidRDefault="00F636B2" w:rsidP="0073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line="218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USFS </w:t>
            </w:r>
            <w:r w:rsidR="001B7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Updates </w:t>
            </w:r>
            <w:r w:rsidR="0095440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1B7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USF</w:t>
            </w:r>
            <w:r w:rsidR="00731B1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89" w:type="dxa"/>
            <w:vAlign w:val="center"/>
          </w:tcPr>
          <w:p w14:paraId="6F6E1BE8" w14:textId="46748490" w:rsidR="000A2A75" w:rsidRDefault="00F4475A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B14" w14:paraId="6ACF1B0A" w14:textId="77777777">
        <w:trPr>
          <w:trHeight w:val="432"/>
        </w:trPr>
        <w:tc>
          <w:tcPr>
            <w:tcW w:w="8880" w:type="dxa"/>
            <w:vAlign w:val="center"/>
          </w:tcPr>
          <w:p w14:paraId="12938B80" w14:textId="35E9EC9D" w:rsidR="00731B14" w:rsidRDefault="00731B14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 Course - Amanda Gentry</w:t>
            </w:r>
          </w:p>
        </w:tc>
        <w:tc>
          <w:tcPr>
            <w:tcW w:w="989" w:type="dxa"/>
            <w:vAlign w:val="center"/>
          </w:tcPr>
          <w:p w14:paraId="415B68C5" w14:textId="36DA9B1C" w:rsidR="00731B14" w:rsidRDefault="00731B14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7AAF" w14:paraId="10FE1424" w14:textId="77777777">
        <w:trPr>
          <w:trHeight w:val="432"/>
        </w:trPr>
        <w:tc>
          <w:tcPr>
            <w:tcW w:w="8880" w:type="dxa"/>
            <w:vAlign w:val="center"/>
          </w:tcPr>
          <w:p w14:paraId="727652EC" w14:textId="05D57494" w:rsidR="002E7AAF" w:rsidRPr="00F204DB" w:rsidRDefault="002E7AAF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Shin Dig </w:t>
            </w:r>
            <w:r w:rsidR="00677C82">
              <w:rPr>
                <w:rFonts w:ascii="Times New Roman" w:eastAsia="Times New Roman" w:hAnsi="Times New Roman" w:cs="Times New Roman"/>
                <w:sz w:val="20"/>
                <w:szCs w:val="20"/>
              </w:rPr>
              <w:t>- Mike</w:t>
            </w:r>
          </w:p>
        </w:tc>
        <w:tc>
          <w:tcPr>
            <w:tcW w:w="989" w:type="dxa"/>
            <w:vAlign w:val="center"/>
          </w:tcPr>
          <w:p w14:paraId="405827DD" w14:textId="28B6D742" w:rsidR="002E7AAF" w:rsidRDefault="00721CDF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E7A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7AAF" w14:paraId="71E3578E" w14:textId="77777777">
        <w:trPr>
          <w:trHeight w:val="432"/>
        </w:trPr>
        <w:tc>
          <w:tcPr>
            <w:tcW w:w="8880" w:type="dxa"/>
            <w:vAlign w:val="center"/>
          </w:tcPr>
          <w:p w14:paraId="4200851E" w14:textId="1D8E9ED9" w:rsidR="002E7AAF" w:rsidRDefault="00721CDF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Projects for Next Year</w:t>
            </w:r>
            <w:r w:rsidR="002E7A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677C82">
              <w:rPr>
                <w:rFonts w:ascii="Times New Roman" w:eastAsia="Times New Roman" w:hAnsi="Times New Roman" w:cs="Times New Roman"/>
                <w:sz w:val="20"/>
                <w:szCs w:val="20"/>
              </w:rPr>
              <w:t>Mike</w:t>
            </w:r>
          </w:p>
        </w:tc>
        <w:tc>
          <w:tcPr>
            <w:tcW w:w="989" w:type="dxa"/>
            <w:vAlign w:val="center"/>
          </w:tcPr>
          <w:p w14:paraId="28FFA17F" w14:textId="06C1CF0A" w:rsidR="002E7AAF" w:rsidRDefault="00E004B1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E7A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1C33" w14:paraId="5944CE49" w14:textId="77777777" w:rsidTr="004C24C4">
        <w:trPr>
          <w:trHeight w:val="2879"/>
        </w:trPr>
        <w:tc>
          <w:tcPr>
            <w:tcW w:w="8880" w:type="dxa"/>
            <w:vAlign w:val="center"/>
          </w:tcPr>
          <w:p w14:paraId="60B453D8" w14:textId="77777777" w:rsidR="004C24C4" w:rsidRDefault="004C24C4" w:rsidP="004C24C4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Committee Member Updates:</w:t>
            </w:r>
          </w:p>
          <w:p w14:paraId="0A9B94D5" w14:textId="0997A90A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Vice-Chair – </w:t>
            </w:r>
            <w:r w:rsidR="00FC2D31" w:rsidRPr="00163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Open</w:t>
            </w:r>
          </w:p>
          <w:p w14:paraId="6F10B61F" w14:textId="195AF251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143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43C6C" w:rsidRPr="00143C6C">
              <w:rPr>
                <w:rFonts w:ascii="Times New Roman" w:eastAsia="Times New Roman" w:hAnsi="Times New Roman" w:cs="Times New Roman"/>
                <w:sz w:val="20"/>
                <w:szCs w:val="20"/>
              </w:rPr>
              <w:t>Sarah</w:t>
            </w:r>
          </w:p>
          <w:p w14:paraId="6D71391B" w14:textId="2DAFCC1C" w:rsidR="004C24C4" w:rsidRDefault="00F204DB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 </w:t>
            </w:r>
            <w:r w:rsidR="004C24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Event Coordinator – </w:t>
            </w:r>
            <w:r w:rsidR="00FC2D31" w:rsidRPr="00163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Open</w:t>
            </w:r>
          </w:p>
          <w:p w14:paraId="43C0CAEF" w14:textId="722C0BF4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Fundraising Lead – </w:t>
            </w:r>
            <w:r w:rsidRPr="00163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Open</w:t>
            </w:r>
          </w:p>
          <w:p w14:paraId="0F6D62B0" w14:textId="43B27248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Trail Adopter Coordinator – Scott</w:t>
            </w:r>
          </w:p>
          <w:p w14:paraId="7D1E82FA" w14:textId="33ED853E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Training Lead – </w:t>
            </w:r>
            <w:r w:rsidR="00F204DB">
              <w:rPr>
                <w:rFonts w:ascii="Times New Roman" w:eastAsia="Times New Roman" w:hAnsi="Times New Roman" w:cs="Times New Roman"/>
                <w:sz w:val="20"/>
                <w:szCs w:val="20"/>
              </w:rPr>
              <w:t>Benni</w:t>
            </w:r>
          </w:p>
          <w:p w14:paraId="3D47A2B6" w14:textId="4B64FB9B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Bike Park Lead – Nate</w:t>
            </w:r>
          </w:p>
          <w:p w14:paraId="47BF1F38" w14:textId="271D2ED4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TFNU Liaison – Sissi</w:t>
            </w:r>
          </w:p>
          <w:p w14:paraId="1358EF0A" w14:textId="389E88FA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H.S. MTB Coordinator – Nic</w:t>
            </w:r>
          </w:p>
          <w:p w14:paraId="6501CA3F" w14:textId="1C9B35A2" w:rsid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 Manager – Dan</w:t>
            </w:r>
          </w:p>
          <w:p w14:paraId="56684DBB" w14:textId="017AF0DD" w:rsidR="004C24C4" w:rsidRPr="004C24C4" w:rsidRDefault="004C24C4" w:rsidP="004C24C4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line="21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Trail Data Manager - </w:t>
            </w:r>
            <w:r w:rsidR="00F204DB">
              <w:rPr>
                <w:rFonts w:ascii="Times New Roman" w:eastAsia="Times New Roman" w:hAnsi="Times New Roman" w:cs="Times New Roman"/>
                <w:sz w:val="20"/>
                <w:szCs w:val="20"/>
              </w:rPr>
              <w:t>Mike</w:t>
            </w:r>
          </w:p>
        </w:tc>
        <w:tc>
          <w:tcPr>
            <w:tcW w:w="989" w:type="dxa"/>
            <w:vAlign w:val="center"/>
          </w:tcPr>
          <w:p w14:paraId="7A7AEF8C" w14:textId="03B4B51A" w:rsidR="002B1C33" w:rsidRDefault="0045086B" w:rsidP="0045086B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641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2A75" w14:paraId="6E2ADC6A" w14:textId="77777777">
        <w:trPr>
          <w:trHeight w:val="432"/>
        </w:trPr>
        <w:tc>
          <w:tcPr>
            <w:tcW w:w="8880" w:type="dxa"/>
            <w:vAlign w:val="center"/>
          </w:tcPr>
          <w:p w14:paraId="4BA14A29" w14:textId="0108D044" w:rsidR="000A2A75" w:rsidRDefault="00F636B2">
            <w:pPr>
              <w:tabs>
                <w:tab w:val="left" w:pos="342"/>
              </w:tabs>
              <w:spacing w:line="218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Adjourn</w:t>
            </w:r>
          </w:p>
        </w:tc>
        <w:tc>
          <w:tcPr>
            <w:tcW w:w="989" w:type="dxa"/>
            <w:vAlign w:val="center"/>
          </w:tcPr>
          <w:p w14:paraId="05A6E1A3" w14:textId="77777777" w:rsidR="000A2A75" w:rsidRDefault="00F636B2">
            <w:pPr>
              <w:tabs>
                <w:tab w:val="left" w:pos="450"/>
              </w:tabs>
              <w:spacing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D08CE9C" w14:textId="77777777" w:rsidR="00933424" w:rsidRDefault="00933424">
      <w:pPr>
        <w:rPr>
          <w:rFonts w:ascii="Roboto Condensed" w:eastAsia="Roboto Condensed" w:hAnsi="Roboto Condensed" w:cs="Roboto Condensed"/>
          <w:sz w:val="18"/>
          <w:szCs w:val="18"/>
        </w:rPr>
      </w:pPr>
    </w:p>
    <w:p w14:paraId="22863D37" w14:textId="77777777" w:rsidR="00E004B1" w:rsidRDefault="00E004B1">
      <w:pPr>
        <w:rPr>
          <w:rFonts w:ascii="Roboto Condensed" w:eastAsia="Roboto Condensed" w:hAnsi="Roboto Condensed" w:cs="Roboto Condensed"/>
          <w:sz w:val="18"/>
          <w:szCs w:val="18"/>
        </w:rPr>
      </w:pPr>
    </w:p>
    <w:p w14:paraId="7D56C32B" w14:textId="74BA1A0C" w:rsidR="000A2A75" w:rsidRDefault="00F636B2">
      <w:pPr>
        <w:rPr>
          <w:rFonts w:ascii="Roboto Condensed" w:eastAsia="Roboto Condensed" w:hAnsi="Roboto Condensed" w:cs="Roboto Condensed"/>
          <w:sz w:val="18"/>
          <w:szCs w:val="18"/>
        </w:rPr>
      </w:pPr>
      <w:r>
        <w:rPr>
          <w:rFonts w:ascii="Roboto Condensed" w:eastAsia="Roboto Condensed" w:hAnsi="Roboto Condensed" w:cs="Roboto Condensed"/>
          <w:sz w:val="18"/>
          <w:szCs w:val="18"/>
        </w:rPr>
        <w:t xml:space="preserve">In compliance with the Americans with Disabilities Act, persons needing auxiliary communicative aids and services for this meeting should contact the Management Services Department at 629-8701 (TTY/TDD:  711 or 888-735-5906) or by email: </w:t>
      </w:r>
      <w:hyperlink r:id="rId7">
        <w:r>
          <w:rPr>
            <w:rFonts w:ascii="Roboto Condensed" w:eastAsia="Roboto Condensed" w:hAnsi="Roboto Condensed" w:cs="Roboto Condensed"/>
            <w:color w:val="0000FF"/>
            <w:sz w:val="18"/>
            <w:szCs w:val="18"/>
            <w:u w:val="single"/>
          </w:rPr>
          <w:t>accessibility@ogdencity.com</w:t>
        </w:r>
      </w:hyperlink>
      <w:r>
        <w:rPr>
          <w:rFonts w:ascii="Roboto Condensed" w:eastAsia="Roboto Condensed" w:hAnsi="Roboto Condensed" w:cs="Roboto Condensed"/>
          <w:color w:val="1F497D"/>
          <w:sz w:val="18"/>
          <w:szCs w:val="18"/>
        </w:rPr>
        <w:t xml:space="preserve"> </w:t>
      </w:r>
      <w:r>
        <w:rPr>
          <w:rFonts w:ascii="Roboto Condensed" w:eastAsia="Roboto Condensed" w:hAnsi="Roboto Condensed" w:cs="Roboto Condensed"/>
          <w:sz w:val="18"/>
          <w:szCs w:val="18"/>
        </w:rPr>
        <w:t>at least 24 hours in advance of the meeting.</w:t>
      </w:r>
    </w:p>
    <w:p w14:paraId="048A41C9" w14:textId="77777777" w:rsidR="000A2A75" w:rsidRDefault="000A2A75">
      <w:pPr>
        <w:rPr>
          <w:rFonts w:ascii="Roboto Condensed" w:eastAsia="Roboto Condensed" w:hAnsi="Roboto Condensed" w:cs="Roboto Condensed"/>
          <w:sz w:val="18"/>
          <w:szCs w:val="18"/>
        </w:rPr>
      </w:pPr>
    </w:p>
    <w:p w14:paraId="470A648E" w14:textId="77777777" w:rsidR="000A2A75" w:rsidRDefault="00F636B2">
      <w:pPr>
        <w:jc w:val="center"/>
        <w:rPr>
          <w:rFonts w:ascii="Roboto Condensed" w:eastAsia="Roboto Condensed" w:hAnsi="Roboto Condensed" w:cs="Roboto Condensed"/>
          <w:sz w:val="18"/>
          <w:szCs w:val="18"/>
        </w:rPr>
      </w:pPr>
      <w:r>
        <w:rPr>
          <w:rFonts w:ascii="Roboto Condensed" w:eastAsia="Roboto Condensed" w:hAnsi="Roboto Condensed" w:cs="Roboto Condensed"/>
          <w:sz w:val="18"/>
          <w:szCs w:val="18"/>
        </w:rPr>
        <w:t>CERTIFICATE OF POSTING</w:t>
      </w:r>
    </w:p>
    <w:p w14:paraId="74C07FB0" w14:textId="4ADEF141" w:rsidR="000A2A75" w:rsidRDefault="00F636B2">
      <w:pPr>
        <w:rPr>
          <w:rFonts w:ascii="Roboto Condensed" w:eastAsia="Roboto Condensed" w:hAnsi="Roboto Condensed" w:cs="Roboto Condensed"/>
          <w:sz w:val="18"/>
          <w:szCs w:val="18"/>
        </w:rPr>
      </w:pPr>
      <w:r>
        <w:rPr>
          <w:rFonts w:ascii="Roboto Condensed" w:eastAsia="Roboto Condensed" w:hAnsi="Roboto Condensed" w:cs="Roboto Condensed"/>
          <w:sz w:val="18"/>
          <w:szCs w:val="18"/>
        </w:rPr>
        <w:t>The undersigned, duly appointed City Recorder, does hereby certify that the above notice and agenda was posted in three public places within the Ogden City limits on this 1</w:t>
      </w:r>
      <w:r w:rsidR="00143C6C">
        <w:rPr>
          <w:rFonts w:ascii="Roboto Condensed" w:eastAsia="Roboto Condensed" w:hAnsi="Roboto Condensed" w:cs="Roboto Condensed"/>
          <w:sz w:val="18"/>
          <w:szCs w:val="18"/>
        </w:rPr>
        <w:t>3</w:t>
      </w:r>
      <w:r>
        <w:rPr>
          <w:rFonts w:ascii="Roboto Condensed" w:eastAsia="Roboto Condensed" w:hAnsi="Roboto Condensed" w:cs="Roboto Condensed"/>
          <w:sz w:val="18"/>
          <w:szCs w:val="18"/>
        </w:rPr>
        <w:t xml:space="preserve"> day of </w:t>
      </w:r>
      <w:r w:rsidR="00143C6C">
        <w:rPr>
          <w:rFonts w:ascii="Roboto Condensed" w:eastAsia="Roboto Condensed" w:hAnsi="Roboto Condensed" w:cs="Roboto Condensed"/>
          <w:sz w:val="18"/>
          <w:szCs w:val="18"/>
        </w:rPr>
        <w:t>October, 2023</w:t>
      </w:r>
      <w:r>
        <w:rPr>
          <w:rFonts w:ascii="Roboto Condensed" w:eastAsia="Roboto Condensed" w:hAnsi="Roboto Condensed" w:cs="Roboto Condensed"/>
          <w:sz w:val="18"/>
          <w:szCs w:val="18"/>
        </w:rPr>
        <w:t>.  These public places being:  1) the Ogden City Website; 2) 2</w:t>
      </w:r>
      <w:r>
        <w:rPr>
          <w:rFonts w:ascii="Roboto Condensed" w:eastAsia="Roboto Condensed" w:hAnsi="Roboto Condensed" w:cs="Roboto Condensed"/>
          <w:sz w:val="18"/>
          <w:szCs w:val="18"/>
          <w:vertAlign w:val="superscript"/>
        </w:rPr>
        <w:t>nd</w:t>
      </w:r>
      <w:r>
        <w:rPr>
          <w:rFonts w:ascii="Roboto Condensed" w:eastAsia="Roboto Condensed" w:hAnsi="Roboto Condensed" w:cs="Roboto Condensed"/>
          <w:sz w:val="18"/>
          <w:szCs w:val="18"/>
        </w:rPr>
        <w:t xml:space="preserve"> floor foyer of the Public Works Building; and 3) the Standard Examiner.  </w:t>
      </w:r>
    </w:p>
    <w:p w14:paraId="17EF768E" w14:textId="77777777" w:rsidR="000A2A75" w:rsidRDefault="000A2A75">
      <w:pPr>
        <w:ind w:left="5760" w:firstLine="720"/>
        <w:rPr>
          <w:rFonts w:ascii="Roboto Condensed" w:eastAsia="Roboto Condensed" w:hAnsi="Roboto Condensed" w:cs="Roboto Condensed"/>
          <w:sz w:val="18"/>
          <w:szCs w:val="18"/>
        </w:rPr>
      </w:pPr>
    </w:p>
    <w:p w14:paraId="58A3E38D" w14:textId="77777777" w:rsidR="000A2A75" w:rsidRDefault="00F636B2">
      <w:pPr>
        <w:ind w:left="5760" w:firstLine="720"/>
        <w:rPr>
          <w:rFonts w:ascii="Roboto Condensed" w:eastAsia="Roboto Condensed" w:hAnsi="Roboto Condensed" w:cs="Roboto Condensed"/>
          <w:sz w:val="18"/>
          <w:szCs w:val="18"/>
        </w:rPr>
      </w:pPr>
      <w:r>
        <w:rPr>
          <w:rFonts w:ascii="Roboto Condensed" w:eastAsia="Roboto Condensed" w:hAnsi="Roboto Condensed" w:cs="Roboto Condensed"/>
          <w:sz w:val="18"/>
          <w:szCs w:val="18"/>
        </w:rPr>
        <w:t>_________________________</w:t>
      </w:r>
    </w:p>
    <w:p w14:paraId="225D7A61" w14:textId="77777777" w:rsidR="000A2A75" w:rsidRDefault="00F636B2">
      <w:pPr>
        <w:tabs>
          <w:tab w:val="left" w:pos="5040"/>
        </w:tabs>
        <w:ind w:left="4320" w:firstLine="720"/>
        <w:rPr>
          <w:rFonts w:ascii="Roboto Condensed" w:eastAsia="Roboto Condensed" w:hAnsi="Roboto Condensed" w:cs="Roboto Condensed"/>
          <w:sz w:val="18"/>
          <w:szCs w:val="18"/>
        </w:rPr>
      </w:pPr>
      <w:r>
        <w:rPr>
          <w:rFonts w:ascii="Roboto Condensed" w:eastAsia="Roboto Condensed" w:hAnsi="Roboto Condensed" w:cs="Roboto Condensed"/>
          <w:sz w:val="18"/>
          <w:szCs w:val="18"/>
        </w:rPr>
        <w:tab/>
      </w:r>
      <w:r>
        <w:rPr>
          <w:rFonts w:ascii="Roboto Condensed" w:eastAsia="Roboto Condensed" w:hAnsi="Roboto Condensed" w:cs="Roboto Condensed"/>
          <w:sz w:val="18"/>
          <w:szCs w:val="18"/>
        </w:rPr>
        <w:tab/>
        <w:t>TRACY HANSEN, MMC</w:t>
      </w:r>
    </w:p>
    <w:p w14:paraId="772CB320" w14:textId="77777777" w:rsidR="000A2A75" w:rsidRDefault="00F636B2">
      <w:pPr>
        <w:tabs>
          <w:tab w:val="left" w:pos="-1200"/>
          <w:tab w:val="left" w:pos="-720"/>
          <w:tab w:val="left" w:pos="0"/>
          <w:tab w:val="left" w:pos="450"/>
          <w:tab w:val="left" w:pos="900"/>
          <w:tab w:val="left" w:pos="5580"/>
          <w:tab w:val="left" w:pos="6480"/>
        </w:tabs>
        <w:jc w:val="center"/>
        <w:rPr>
          <w:rFonts w:ascii="Roboto Condensed" w:eastAsia="Roboto Condensed" w:hAnsi="Roboto Condensed" w:cs="Roboto Condensed"/>
          <w:sz w:val="18"/>
          <w:szCs w:val="18"/>
        </w:rPr>
      </w:pPr>
      <w:r>
        <w:rPr>
          <w:rFonts w:ascii="Roboto Condensed" w:eastAsia="Roboto Condensed" w:hAnsi="Roboto Condensed" w:cs="Roboto Condensed"/>
          <w:sz w:val="18"/>
          <w:szCs w:val="18"/>
        </w:rPr>
        <w:tab/>
      </w:r>
      <w:r>
        <w:rPr>
          <w:rFonts w:ascii="Roboto Condensed" w:eastAsia="Roboto Condensed" w:hAnsi="Roboto Condensed" w:cs="Roboto Condensed"/>
          <w:sz w:val="18"/>
          <w:szCs w:val="18"/>
        </w:rPr>
        <w:tab/>
      </w:r>
      <w:r>
        <w:rPr>
          <w:rFonts w:ascii="Roboto Condensed" w:eastAsia="Roboto Condensed" w:hAnsi="Roboto Condensed" w:cs="Roboto Condensed"/>
          <w:sz w:val="18"/>
          <w:szCs w:val="18"/>
        </w:rPr>
        <w:tab/>
        <w:t xml:space="preserve">                                                                                                         Ogden City Recorder</w:t>
      </w:r>
    </w:p>
    <w:p w14:paraId="08E0D54E" w14:textId="77777777" w:rsidR="000A2A75" w:rsidRDefault="000A2A75">
      <w:pPr>
        <w:jc w:val="both"/>
        <w:rPr>
          <w:sz w:val="14"/>
          <w:szCs w:val="14"/>
        </w:rPr>
      </w:pPr>
    </w:p>
    <w:p w14:paraId="3463BC6C" w14:textId="77777777" w:rsidR="000A2A75" w:rsidRDefault="000A2A75">
      <w:pPr>
        <w:ind w:hanging="2"/>
        <w:rPr>
          <w:rFonts w:ascii="Roboto Condensed Light" w:eastAsia="Roboto Condensed Light" w:hAnsi="Roboto Condensed Light" w:cs="Roboto Condensed Light"/>
          <w:color w:val="000000"/>
          <w:sz w:val="18"/>
          <w:szCs w:val="18"/>
        </w:rPr>
      </w:pPr>
    </w:p>
    <w:sectPr w:rsidR="000A2A75">
      <w:pgSz w:w="12240" w:h="15840"/>
      <w:pgMar w:top="720" w:right="1440" w:bottom="72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D25"/>
    <w:multiLevelType w:val="hybridMultilevel"/>
    <w:tmpl w:val="B2980F0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F8F6813"/>
    <w:multiLevelType w:val="multilevel"/>
    <w:tmpl w:val="38F8F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C01987"/>
    <w:multiLevelType w:val="multilevel"/>
    <w:tmpl w:val="FF283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8A389C"/>
    <w:multiLevelType w:val="multilevel"/>
    <w:tmpl w:val="CFDCA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E5F4A9D"/>
    <w:multiLevelType w:val="hybridMultilevel"/>
    <w:tmpl w:val="56103A7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6736796"/>
    <w:multiLevelType w:val="multilevel"/>
    <w:tmpl w:val="86F60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FE490D"/>
    <w:multiLevelType w:val="multilevel"/>
    <w:tmpl w:val="5A583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4522454">
    <w:abstractNumId w:val="3"/>
  </w:num>
  <w:num w:numId="2" w16cid:durableId="1371026764">
    <w:abstractNumId w:val="6"/>
  </w:num>
  <w:num w:numId="3" w16cid:durableId="1862233418">
    <w:abstractNumId w:val="5"/>
  </w:num>
  <w:num w:numId="4" w16cid:durableId="1914318835">
    <w:abstractNumId w:val="2"/>
  </w:num>
  <w:num w:numId="5" w16cid:durableId="764230563">
    <w:abstractNumId w:val="0"/>
  </w:num>
  <w:num w:numId="6" w16cid:durableId="1845170150">
    <w:abstractNumId w:val="1"/>
  </w:num>
  <w:num w:numId="7" w16cid:durableId="1056394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75"/>
    <w:rsid w:val="00000729"/>
    <w:rsid w:val="0003502D"/>
    <w:rsid w:val="0009555E"/>
    <w:rsid w:val="000A2A75"/>
    <w:rsid w:val="000C6F74"/>
    <w:rsid w:val="000D1FEB"/>
    <w:rsid w:val="00106E1F"/>
    <w:rsid w:val="00126FE4"/>
    <w:rsid w:val="0013458D"/>
    <w:rsid w:val="00134E07"/>
    <w:rsid w:val="00143C6C"/>
    <w:rsid w:val="00143E39"/>
    <w:rsid w:val="00163B3B"/>
    <w:rsid w:val="00166BDD"/>
    <w:rsid w:val="00175474"/>
    <w:rsid w:val="00183873"/>
    <w:rsid w:val="00187CE2"/>
    <w:rsid w:val="001B73C1"/>
    <w:rsid w:val="00203B66"/>
    <w:rsid w:val="00231FD1"/>
    <w:rsid w:val="0024453B"/>
    <w:rsid w:val="00283D10"/>
    <w:rsid w:val="00287ACF"/>
    <w:rsid w:val="002B1C33"/>
    <w:rsid w:val="002C25FA"/>
    <w:rsid w:val="002D050F"/>
    <w:rsid w:val="002E7AAF"/>
    <w:rsid w:val="003332F9"/>
    <w:rsid w:val="00345F45"/>
    <w:rsid w:val="00350905"/>
    <w:rsid w:val="00390552"/>
    <w:rsid w:val="00390AC8"/>
    <w:rsid w:val="003A40F2"/>
    <w:rsid w:val="003A7778"/>
    <w:rsid w:val="003E41A5"/>
    <w:rsid w:val="00411838"/>
    <w:rsid w:val="00434E4B"/>
    <w:rsid w:val="0044051F"/>
    <w:rsid w:val="0045086B"/>
    <w:rsid w:val="00480B28"/>
    <w:rsid w:val="004C24C4"/>
    <w:rsid w:val="004C6D6C"/>
    <w:rsid w:val="004D0F6D"/>
    <w:rsid w:val="004E18E5"/>
    <w:rsid w:val="004E3519"/>
    <w:rsid w:val="004F1878"/>
    <w:rsid w:val="00501904"/>
    <w:rsid w:val="00524156"/>
    <w:rsid w:val="00526A3F"/>
    <w:rsid w:val="005333BA"/>
    <w:rsid w:val="00543773"/>
    <w:rsid w:val="00547400"/>
    <w:rsid w:val="00594A5F"/>
    <w:rsid w:val="005B37A1"/>
    <w:rsid w:val="005E06B7"/>
    <w:rsid w:val="0061166C"/>
    <w:rsid w:val="006660EE"/>
    <w:rsid w:val="00677C82"/>
    <w:rsid w:val="0068794C"/>
    <w:rsid w:val="006B7FC8"/>
    <w:rsid w:val="006D778E"/>
    <w:rsid w:val="00702A68"/>
    <w:rsid w:val="00721CDF"/>
    <w:rsid w:val="00726E7A"/>
    <w:rsid w:val="00731B14"/>
    <w:rsid w:val="007648A0"/>
    <w:rsid w:val="00770315"/>
    <w:rsid w:val="007739C1"/>
    <w:rsid w:val="007C065E"/>
    <w:rsid w:val="00804B71"/>
    <w:rsid w:val="008335DA"/>
    <w:rsid w:val="0086504A"/>
    <w:rsid w:val="0089565E"/>
    <w:rsid w:val="008B4514"/>
    <w:rsid w:val="008B50EA"/>
    <w:rsid w:val="008C7C89"/>
    <w:rsid w:val="008D4E13"/>
    <w:rsid w:val="008E79B4"/>
    <w:rsid w:val="008F05F7"/>
    <w:rsid w:val="00902B7F"/>
    <w:rsid w:val="009156C6"/>
    <w:rsid w:val="00932BA3"/>
    <w:rsid w:val="00933424"/>
    <w:rsid w:val="00944F28"/>
    <w:rsid w:val="00952FDC"/>
    <w:rsid w:val="0095440B"/>
    <w:rsid w:val="00966320"/>
    <w:rsid w:val="0096647D"/>
    <w:rsid w:val="00971573"/>
    <w:rsid w:val="00974F24"/>
    <w:rsid w:val="00983AE6"/>
    <w:rsid w:val="00994938"/>
    <w:rsid w:val="00996FF1"/>
    <w:rsid w:val="009A7661"/>
    <w:rsid w:val="009C26F1"/>
    <w:rsid w:val="009F0554"/>
    <w:rsid w:val="00A918EE"/>
    <w:rsid w:val="00AA6110"/>
    <w:rsid w:val="00AB1CB4"/>
    <w:rsid w:val="00AB32CB"/>
    <w:rsid w:val="00AC0254"/>
    <w:rsid w:val="00AD6A58"/>
    <w:rsid w:val="00AE018C"/>
    <w:rsid w:val="00B0447C"/>
    <w:rsid w:val="00B64EAD"/>
    <w:rsid w:val="00B91BE1"/>
    <w:rsid w:val="00B94B97"/>
    <w:rsid w:val="00BB518A"/>
    <w:rsid w:val="00C35DAF"/>
    <w:rsid w:val="00C63745"/>
    <w:rsid w:val="00C97191"/>
    <w:rsid w:val="00CB69B9"/>
    <w:rsid w:val="00CC13CB"/>
    <w:rsid w:val="00CC378B"/>
    <w:rsid w:val="00D20F07"/>
    <w:rsid w:val="00D2466A"/>
    <w:rsid w:val="00D32581"/>
    <w:rsid w:val="00DD147F"/>
    <w:rsid w:val="00DF6371"/>
    <w:rsid w:val="00E004B1"/>
    <w:rsid w:val="00E40CFD"/>
    <w:rsid w:val="00E4681B"/>
    <w:rsid w:val="00E50FF4"/>
    <w:rsid w:val="00E65506"/>
    <w:rsid w:val="00E85165"/>
    <w:rsid w:val="00E90506"/>
    <w:rsid w:val="00EB7171"/>
    <w:rsid w:val="00ED23BF"/>
    <w:rsid w:val="00ED3ABE"/>
    <w:rsid w:val="00F03D5F"/>
    <w:rsid w:val="00F13AA4"/>
    <w:rsid w:val="00F204DB"/>
    <w:rsid w:val="00F2270A"/>
    <w:rsid w:val="00F23364"/>
    <w:rsid w:val="00F3613B"/>
    <w:rsid w:val="00F4475A"/>
    <w:rsid w:val="00F50BE3"/>
    <w:rsid w:val="00F636B2"/>
    <w:rsid w:val="00F641CD"/>
    <w:rsid w:val="00F82DBF"/>
    <w:rsid w:val="00F90131"/>
    <w:rsid w:val="00FA11DC"/>
    <w:rsid w:val="00F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EB47"/>
  <w15:docId w15:val="{FE62175E-27A8-4E33-9094-12EAB426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Hyperlink">
    <w:name w:val="Hyperlink"/>
    <w:rsid w:val="004D44AE"/>
    <w:rPr>
      <w:color w:val="0000FF"/>
      <w:u w:val="single"/>
    </w:r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C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cessibility@ogdencit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xeI14IoLfj/d5XEgE/uHbhQ9kQ==">AMUW2mXgPd8I43WcD+bfxp/jjG/kqW2/92jvy2JTBv5Id1IoiFPUbFrUjI0TLPOlV4s/s7z0TQH66juv2ZDs7LuwJZFSyDvCM5xLZnfePxq5vEzHef4jDHQ=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</dc:creator>
  <cp:lastModifiedBy>Gonzales, Tonya</cp:lastModifiedBy>
  <cp:revision>2</cp:revision>
  <dcterms:created xsi:type="dcterms:W3CDTF">2023-10-13T17:54:00Z</dcterms:created>
  <dcterms:modified xsi:type="dcterms:W3CDTF">2023-10-13T17:54:00Z</dcterms:modified>
</cp:coreProperties>
</file>