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BRISTLECONE WATER IMPROVEMENT DISTRICT</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MEETING OF THE BOARD OF TRUSTEES</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October</w:t>
      </w:r>
      <w:r w:rsidDel="00000000" w:rsidR="00000000" w:rsidRPr="00000000">
        <w:rPr>
          <w:rFonts w:ascii="Times New Roman" w:cs="Times New Roman" w:eastAsia="Times New Roman" w:hAnsi="Times New Roman"/>
          <w:b w:val="1"/>
          <w:rtl w:val="0"/>
        </w:rPr>
        <w:t xml:space="preserve"> 27, 2022 at 2 P.M.</w:t>
      </w:r>
    </w:p>
    <w:p w:rsidR="00000000" w:rsidDel="00000000" w:rsidP="00000000" w:rsidRDefault="00000000" w:rsidRPr="00000000" w14:paraId="0000000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at the courthouse:Devang Amin, John Jacob, Scout Holm, Amy Dodds (Clerk), Diane Jacob, Joe Martel, Matt Lowder.  Present by phone: Jaylen Bohman, Steve Pitts</w:t>
      </w:r>
    </w:p>
    <w:p w:rsidR="00000000" w:rsidDel="00000000" w:rsidP="00000000" w:rsidRDefault="00000000" w:rsidRPr="00000000" w14:paraId="000000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Devang Amin Called the meeting to order at 2:10 P.M.</w:t>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adopt the agenda. Seconded by Scout. Motion carried. Voting unanimous. </w:t>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adopt the minutes from October 10, 2022  Seconded by Scout. Motion carried.  Voting unanimous.</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suggested going into a closed session before discussing the moratorium. Scout made a MOTION to go into a closed session. John seconded. Motion carried. Voting unanimous </w:t>
      </w:r>
    </w:p>
    <w:p w:rsidR="00000000" w:rsidDel="00000000" w:rsidP="00000000" w:rsidRDefault="00000000" w:rsidRPr="00000000" w14:paraId="0000000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session reconvened.</w:t>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Jaylen went over the notes from the working meeting to make changes to the bylaws. Section 6. Dave spoke with Legran Bitters and his understanding is that there aren't any Utah State laws that prohibit this from being in the bylaws. John says he spoke with an attorney and he feels this is against the law. Scout agrees we should have an attorney look at that. </w:t>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suggests that we need a resolution to get him added to the bank accounts and as a signer on checks and Jerry Taylor needs to be removed. John suggests that due to nepotism laws, it is important that Amy not sign Jaylen’s checks. </w:t>
      </w:r>
    </w:p>
    <w:p w:rsidR="00000000" w:rsidDel="00000000" w:rsidP="00000000" w:rsidRDefault="00000000" w:rsidRPr="00000000" w14:paraId="0000001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have a resolution that Dave and Amy be signers. Seconded by Scout. Motion Carried. Voting unanimous. </w:t>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annual meeting was discussed. Scout believes that the meeting should be held at the same time as the budget meeting. John is worried that it would be difficult to take care of the budget and choose a new chair at the same time. Scout and Dave believe that could be done. Dave suggests that this be done the first Monday in December. </w:t>
      </w:r>
    </w:p>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would like to make all meetings more regular so that the public has an expectation as to when the board will meet. Scout suggests that the regular meetings should be quarterly and then you can hold special meetings. John suggests that it be monthly. Dave agrees that quarterly would be good because once everything is put in place the district won’t need as many meetings. It was discussed that the first meeting would be the first Monday of March, June, September.</w:t>
      </w:r>
    </w:p>
    <w:p w:rsidR="00000000" w:rsidDel="00000000" w:rsidP="00000000" w:rsidRDefault="00000000" w:rsidRPr="00000000" w14:paraId="0000001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amend article 4 section 1 and section 2. Section one is that the annual meeting of the board will be held the first monday of december at 6:00 PM along with the budget meeting. Section 2. The board shall meet on the first Monday each quarter of the last month of the quarter. Scout Seconded. Motion carried. Voting Unanimous. </w:t>
      </w:r>
    </w:p>
    <w:p w:rsidR="00000000" w:rsidDel="00000000" w:rsidP="00000000" w:rsidRDefault="00000000" w:rsidRPr="00000000" w14:paraId="0000001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indemnification insurance was discussed. Dave raised the concern that the district perhaps can not afford to buy this insurance. Dave suggests that the board give themselves 6 months to become compliant with article 7 section 11.01. John made a MOTION to give the board 6 months to obtain the indemnity insurance and that the board do so as quickly as possible. Scout seconded. Motion carried. Voting unanimous. </w:t>
      </w:r>
    </w:p>
    <w:p w:rsidR="00000000" w:rsidDel="00000000" w:rsidP="00000000" w:rsidRDefault="00000000" w:rsidRPr="00000000" w14:paraId="000000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discussed the Garfield County concurrence ordinance. Scout suggests that we take the new ordinance and incorporate it into our own ordinance. The county has given the district 60 days to give the district to be compliant. Scout believes that the ordinance should be adopted into the district but that they make a few changes.  Dave brought attention to the will serve letters. Dave believes these are valid. But John believes that they are not. There was a discussion about if the will serve letters would be affected if the district policy was changed. Dave asked how confident the members of the board would be changing the document without hiring an attorney. John suggested allowing each board member to consult their individual attorneys and then coming together to make a change </w:t>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that Bristlecone Water Improvement District in principle agrees to adopt Garfield County concurrence ordinance 2021-6 upon review so that it reflects Bristlecone Water Improvement District area only and such review would be completed by December 5, 2022 and voted on the meeting dated December 5, 2022, unless the date changes. Seconded by Scout. Motion carried. Voting unanimous. </w:t>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led a discussion on a potential moratorium. He clarified that whatever is decided would not go into effect today. He suggests that a moratorium would be a good tool to give the district some time to fully put their policies and procedures in place before reopening for more applications. John thinks that a moratorium is heavy handed since there are other ways to accomplish the same task.  Dave says that there is no policy in the district to say who can use the water first and asks how the district</w:t>
      </w:r>
    </w:p>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makes a MOTION to move forward and advertise for a public hearing about a 6 month moratorium for new applications, water connections and will serve so that we can work on policies.  Dave seconds. MOTION carries. Scout: yay.  Dave: yay. John: nay.</w:t>
      </w:r>
    </w:p>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discussed the SCADA system. He said they are needing environmental clearance. It was noted that it needs to be on the agenda for the meeting for the 5th and advertised correctly</w:t>
      </w:r>
    </w:p>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Joey Martel. Has requested a meter for parcel 0018. </w:t>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a MOTION to provide a connection for a meter for parcel 0018. There was no second. Motion failed </w:t>
      </w:r>
    </w:p>
    <w:p w:rsidR="00000000" w:rsidDel="00000000" w:rsidP="00000000" w:rsidRDefault="00000000" w:rsidRPr="00000000" w14:paraId="0000002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Hiring an attorney for BWID was discussed.. John suggested that we may want to use the attorney from Legran Bitter’s group. Dave suggested that each member of the board do some research and come up with some proposals as well. Amy will also advertise for an attorney as well. </w:t>
      </w:r>
    </w:p>
    <w:p w:rsidR="00000000" w:rsidDel="00000000" w:rsidP="00000000" w:rsidRDefault="00000000" w:rsidRPr="00000000" w14:paraId="0000002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Dianne asked that 1/5th of her water (6 shares) be put back into the well since the litigation on the water is non refutable. The board asked to see the court documents clearing the water before putting it back. </w:t>
      </w:r>
    </w:p>
    <w:p w:rsidR="00000000" w:rsidDel="00000000" w:rsidP="00000000" w:rsidRDefault="00000000" w:rsidRPr="00000000" w14:paraId="0000002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water from Robert Dridonks was discussed.  Scout made a MOTION that we update the water right (that services the driedonks) to get it in compliance with the district standard and to authorize Amy to pay the filing fees necessary. John Seconded. Motion carries. Voting Unanimous. </w:t>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next meeting is scheduled for December 5th place and time TBD. </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made the motion to adjourn at 5:32</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w:t>
        <w:tab/>
        <w:tab/>
        <w:tab/>
        <w:t xml:space="preserve">_______________________________</w:t>
      </w:r>
    </w:p>
    <w:p w:rsidR="00000000" w:rsidDel="00000000" w:rsidP="00000000" w:rsidRDefault="00000000" w:rsidRPr="00000000" w14:paraId="00000038">
      <w:pPr>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Chair</w:t>
        <w:tab/>
        <w:tab/>
        <w:tab/>
        <w:tab/>
        <w:tab/>
        <w:tab/>
        <w:t xml:space="preserve">District Clerk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