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CA535" w14:textId="6E90013E" w:rsidR="00334915" w:rsidRDefault="00334915" w:rsidP="00334915">
      <w:pPr>
        <w:shd w:val="clear" w:color="auto" w:fill="FFFFFF"/>
        <w:rPr>
          <w:rFonts w:ascii="Arial" w:hAnsi="Arial" w:cs="Arial"/>
          <w:color w:val="212529"/>
        </w:rPr>
      </w:pPr>
      <w:r>
        <w:rPr>
          <w:rFonts w:ascii="Arial" w:hAnsi="Arial" w:cs="Arial"/>
          <w:color w:val="212529"/>
        </w:rPr>
        <w:t xml:space="preserve">A.   City Held Harmless: All persons responsible for the maintenance, installation, alteration, or relocation of </w:t>
      </w:r>
      <w:r>
        <w:rPr>
          <w:rFonts w:ascii="Arial" w:hAnsi="Arial" w:cs="Arial"/>
          <w:color w:val="212529"/>
        </w:rPr>
        <w:t xml:space="preserve">curb </w:t>
      </w:r>
      <w:r>
        <w:rPr>
          <w:rFonts w:ascii="Arial" w:hAnsi="Arial" w:cs="Arial"/>
          <w:color w:val="212529"/>
        </w:rPr>
        <w:t>signs near or upon any public right of way or property shall agree to hold the city harmless and indemnify the city, its officers, agents, and employees, against any and all claims for loss, damage, injury or death suffered by any individual as a result of such sign maintenance, installation, alteration, or relocation.</w:t>
      </w:r>
    </w:p>
    <w:p w14:paraId="4D7904F6" w14:textId="77777777" w:rsidR="00334915" w:rsidRDefault="00334915" w:rsidP="00334915">
      <w:pPr>
        <w:shd w:val="clear" w:color="auto" w:fill="FFFFFF"/>
        <w:rPr>
          <w:rFonts w:ascii="Arial" w:hAnsi="Arial" w:cs="Arial"/>
          <w:color w:val="212529"/>
        </w:rPr>
      </w:pPr>
    </w:p>
    <w:p w14:paraId="580AD02C" w14:textId="46DA7F95" w:rsidR="00334915" w:rsidRDefault="00334915" w:rsidP="00334915">
      <w:pPr>
        <w:shd w:val="clear" w:color="auto" w:fill="FFFFFF"/>
        <w:rPr>
          <w:rFonts w:ascii="Arial" w:hAnsi="Arial" w:cs="Arial"/>
          <w:color w:val="212529"/>
        </w:rPr>
      </w:pPr>
      <w:r>
        <w:rPr>
          <w:rFonts w:ascii="Arial" w:hAnsi="Arial" w:cs="Arial"/>
          <w:color w:val="212529"/>
        </w:rPr>
        <w:t xml:space="preserve">B.   Liability Insurance Required: All persons responsible for the maintenance, installation, alteration, or relocation of permitted </w:t>
      </w:r>
      <w:r>
        <w:rPr>
          <w:rFonts w:ascii="Arial" w:hAnsi="Arial" w:cs="Arial"/>
          <w:color w:val="212529"/>
        </w:rPr>
        <w:t xml:space="preserve">curb </w:t>
      </w:r>
      <w:r>
        <w:rPr>
          <w:rFonts w:ascii="Arial" w:hAnsi="Arial" w:cs="Arial"/>
          <w:color w:val="212529"/>
        </w:rPr>
        <w:t>signs shall maintain sufficient insurance and shall file with the city a satisfactory certificate of insurance to indemnify against any form of liability.</w:t>
      </w:r>
    </w:p>
    <w:p w14:paraId="079F26E7" w14:textId="77777777" w:rsidR="00334915" w:rsidRDefault="00334915" w:rsidP="00334915">
      <w:pPr>
        <w:shd w:val="clear" w:color="auto" w:fill="FFFFFF"/>
        <w:rPr>
          <w:rFonts w:ascii="Arial" w:hAnsi="Arial" w:cs="Arial"/>
          <w:color w:val="212529"/>
        </w:rPr>
      </w:pPr>
    </w:p>
    <w:p w14:paraId="31E113CF" w14:textId="258C899B" w:rsidR="00334915" w:rsidRDefault="00334915" w:rsidP="00334915">
      <w:pPr>
        <w:shd w:val="clear" w:color="auto" w:fill="FFFFFF"/>
        <w:rPr>
          <w:rFonts w:ascii="Arial" w:hAnsi="Arial" w:cs="Arial"/>
          <w:b/>
          <w:bCs/>
          <w:color w:val="212529"/>
        </w:rPr>
      </w:pPr>
      <w:bookmarkStart w:id="0" w:name="JD_17.56.140"/>
      <w:bookmarkEnd w:id="0"/>
      <w:r>
        <w:rPr>
          <w:rFonts w:ascii="Arial" w:hAnsi="Arial" w:cs="Arial"/>
          <w:b/>
          <w:bCs/>
          <w:color w:val="212529"/>
        </w:rPr>
        <w:t>SPECIAL DETAILED INSTRUCTIONS GOVERNING CURB SIGNS:</w:t>
      </w:r>
    </w:p>
    <w:p w14:paraId="444F27BD" w14:textId="77777777" w:rsidR="00334915" w:rsidRDefault="00334915" w:rsidP="00334915">
      <w:pPr>
        <w:shd w:val="clear" w:color="auto" w:fill="FFFFFF"/>
        <w:rPr>
          <w:rFonts w:ascii="Arial" w:hAnsi="Arial" w:cs="Arial"/>
          <w:color w:val="212529"/>
        </w:rPr>
      </w:pPr>
    </w:p>
    <w:p w14:paraId="22C1AE4A" w14:textId="1B87D04F" w:rsidR="00334915" w:rsidRDefault="00334915" w:rsidP="00334915">
      <w:pPr>
        <w:shd w:val="clear" w:color="auto" w:fill="FFFFFF"/>
        <w:rPr>
          <w:rFonts w:ascii="Arial" w:hAnsi="Arial" w:cs="Arial"/>
          <w:color w:val="212529"/>
        </w:rPr>
      </w:pPr>
      <w:r>
        <w:rPr>
          <w:rFonts w:ascii="Arial" w:hAnsi="Arial" w:cs="Arial"/>
          <w:color w:val="212529"/>
        </w:rPr>
        <w:t>Painting of curb signs shall conform to the following detailed requirements:</w:t>
      </w:r>
    </w:p>
    <w:p w14:paraId="6A9483C6" w14:textId="77777777" w:rsidR="00334915" w:rsidRDefault="00334915" w:rsidP="00334915">
      <w:pPr>
        <w:shd w:val="clear" w:color="auto" w:fill="FFFFFF"/>
        <w:rPr>
          <w:rFonts w:ascii="Arial" w:hAnsi="Arial" w:cs="Arial"/>
          <w:color w:val="212529"/>
        </w:rPr>
      </w:pPr>
    </w:p>
    <w:p w14:paraId="2280EC78" w14:textId="77777777" w:rsidR="00334915" w:rsidRDefault="00334915" w:rsidP="00334915">
      <w:pPr>
        <w:shd w:val="clear" w:color="auto" w:fill="FFFFFF"/>
        <w:rPr>
          <w:rFonts w:ascii="Arial" w:hAnsi="Arial" w:cs="Arial"/>
          <w:color w:val="212529"/>
        </w:rPr>
      </w:pPr>
      <w:r>
        <w:rPr>
          <w:rFonts w:ascii="Arial" w:hAnsi="Arial" w:cs="Arial"/>
          <w:color w:val="212529"/>
        </w:rPr>
        <w:t xml:space="preserve">Purpose: </w:t>
      </w:r>
      <w:r>
        <w:rPr>
          <w:rFonts w:ascii="Arial" w:hAnsi="Arial" w:cs="Arial"/>
          <w:color w:val="212529"/>
        </w:rPr>
        <w:t>Lake Point</w:t>
      </w:r>
      <w:r>
        <w:rPr>
          <w:rFonts w:ascii="Arial" w:hAnsi="Arial" w:cs="Arial"/>
          <w:color w:val="212529"/>
        </w:rPr>
        <w:t xml:space="preserve"> property owners are not required to install curb </w:t>
      </w:r>
      <w:proofErr w:type="gramStart"/>
      <w:r>
        <w:rPr>
          <w:rFonts w:ascii="Arial" w:hAnsi="Arial" w:cs="Arial"/>
          <w:color w:val="212529"/>
        </w:rPr>
        <w:t>signs, but</w:t>
      </w:r>
      <w:proofErr w:type="gramEnd"/>
      <w:r>
        <w:rPr>
          <w:rFonts w:ascii="Arial" w:hAnsi="Arial" w:cs="Arial"/>
          <w:color w:val="212529"/>
        </w:rPr>
        <w:t xml:space="preserve"> are encouraged to do so for the quick identification of a home or business by fire/EMS, law enforcement, or other city personnel in the event of an emergency. Curb signs are for the sole purpose of assisting in identifying the location of specific homes or businesses. </w:t>
      </w:r>
    </w:p>
    <w:p w14:paraId="6075B73D" w14:textId="77777777" w:rsidR="00334915" w:rsidRDefault="00334915" w:rsidP="00334915">
      <w:pPr>
        <w:shd w:val="clear" w:color="auto" w:fill="FFFFFF"/>
        <w:rPr>
          <w:rFonts w:ascii="Arial" w:hAnsi="Arial" w:cs="Arial"/>
          <w:color w:val="212529"/>
        </w:rPr>
      </w:pPr>
    </w:p>
    <w:p w14:paraId="7B48084C" w14:textId="46FC848C" w:rsidR="00334915" w:rsidRDefault="00334915" w:rsidP="00334915">
      <w:pPr>
        <w:shd w:val="clear" w:color="auto" w:fill="FFFFFF"/>
        <w:rPr>
          <w:rFonts w:ascii="Arial" w:hAnsi="Arial" w:cs="Arial"/>
          <w:color w:val="212529"/>
        </w:rPr>
      </w:pPr>
      <w:r>
        <w:rPr>
          <w:rFonts w:ascii="Arial" w:hAnsi="Arial" w:cs="Arial"/>
          <w:color w:val="212529"/>
        </w:rPr>
        <w:t>Only one curb sign displaying the building number is allowed per residence, lot, or business. Street names or additional street numbers are not allowed. Advertisements, logos, or any other commercial identifiers are prohibited.</w:t>
      </w:r>
    </w:p>
    <w:p w14:paraId="32A15A32" w14:textId="77777777" w:rsidR="00334915" w:rsidRDefault="00334915" w:rsidP="00334915">
      <w:pPr>
        <w:shd w:val="clear" w:color="auto" w:fill="FFFFFF"/>
        <w:rPr>
          <w:rFonts w:ascii="Arial" w:hAnsi="Arial" w:cs="Arial"/>
          <w:color w:val="212529"/>
        </w:rPr>
      </w:pPr>
    </w:p>
    <w:p w14:paraId="15734D63" w14:textId="17FBD183" w:rsidR="00334915" w:rsidRDefault="00334915" w:rsidP="00334915">
      <w:pPr>
        <w:shd w:val="clear" w:color="auto" w:fill="FFFFFF"/>
        <w:rPr>
          <w:rFonts w:ascii="Arial" w:hAnsi="Arial" w:cs="Arial"/>
          <w:color w:val="212529"/>
        </w:rPr>
      </w:pPr>
      <w:r>
        <w:rPr>
          <w:rFonts w:ascii="Arial" w:hAnsi="Arial" w:cs="Arial"/>
          <w:color w:val="212529"/>
        </w:rPr>
        <w:t>Materials: All house or business numbers shall be painted using a nonreflective matte black paint on a solidly filled reflective white paint background. Numbers are to be in a block type font only. The white background shall be rectangular in shape with a length no longer than sixteen inches (16") and a height of no more than six inches (6"). Numbers shall be no more than five inches (5") in height with a font width of three- fourths (</w:t>
      </w:r>
      <w:r>
        <w:rPr>
          <w:rFonts w:ascii="Arial" w:hAnsi="Arial" w:cs="Arial"/>
          <w:color w:val="212529"/>
          <w:vertAlign w:val="superscript"/>
        </w:rPr>
        <w:t>3</w:t>
      </w:r>
      <w:r>
        <w:rPr>
          <w:rFonts w:ascii="Arial" w:hAnsi="Arial" w:cs="Arial"/>
          <w:color w:val="212529"/>
        </w:rPr>
        <w:t>/</w:t>
      </w:r>
      <w:r>
        <w:rPr>
          <w:rFonts w:ascii="Arial" w:hAnsi="Arial" w:cs="Arial"/>
          <w:color w:val="212529"/>
          <w:vertAlign w:val="subscript"/>
        </w:rPr>
        <w:t>4</w:t>
      </w:r>
      <w:r>
        <w:rPr>
          <w:rFonts w:ascii="Arial" w:hAnsi="Arial" w:cs="Arial"/>
          <w:color w:val="212529"/>
        </w:rPr>
        <w:t>) to one inch (1"). The numbers shall be spaced one inch (1") apart. The house or business number, in its entirety, shall be centered on the background allowing for a minimum of a one-half inch (</w:t>
      </w:r>
      <w:r>
        <w:rPr>
          <w:rFonts w:ascii="Arial" w:hAnsi="Arial" w:cs="Arial"/>
          <w:color w:val="212529"/>
          <w:vertAlign w:val="superscript"/>
        </w:rPr>
        <w:t>1</w:t>
      </w:r>
      <w:r>
        <w:rPr>
          <w:rFonts w:ascii="Arial" w:hAnsi="Arial" w:cs="Arial"/>
          <w:color w:val="212529"/>
        </w:rPr>
        <w:t>/</w:t>
      </w:r>
      <w:r>
        <w:rPr>
          <w:rFonts w:ascii="Arial" w:hAnsi="Arial" w:cs="Arial"/>
          <w:color w:val="212529"/>
          <w:vertAlign w:val="subscript"/>
        </w:rPr>
        <w:t>2</w:t>
      </w:r>
      <w:r>
        <w:rPr>
          <w:rFonts w:ascii="Arial" w:hAnsi="Arial" w:cs="Arial"/>
          <w:color w:val="212529"/>
        </w:rPr>
        <w:t>") contiguous border.</w:t>
      </w:r>
    </w:p>
    <w:p w14:paraId="78782A03" w14:textId="77777777" w:rsidR="00334915" w:rsidRDefault="00334915" w:rsidP="00334915">
      <w:pPr>
        <w:shd w:val="clear" w:color="auto" w:fill="FFFFFF"/>
        <w:rPr>
          <w:rFonts w:ascii="Arial" w:hAnsi="Arial" w:cs="Arial"/>
          <w:color w:val="212529"/>
        </w:rPr>
      </w:pPr>
    </w:p>
    <w:p w14:paraId="036C9986" w14:textId="2852C7BD" w:rsidR="00334915" w:rsidRDefault="00334915" w:rsidP="00334915">
      <w:pPr>
        <w:shd w:val="clear" w:color="auto" w:fill="FFFFFF"/>
        <w:rPr>
          <w:rFonts w:ascii="Arial" w:hAnsi="Arial" w:cs="Arial"/>
          <w:color w:val="212529"/>
        </w:rPr>
      </w:pPr>
      <w:r>
        <w:rPr>
          <w:rFonts w:ascii="Arial" w:hAnsi="Arial" w:cs="Arial"/>
          <w:color w:val="212529"/>
        </w:rPr>
        <w:t xml:space="preserve">Location Of </w:t>
      </w:r>
      <w:proofErr w:type="gramStart"/>
      <w:r>
        <w:rPr>
          <w:rFonts w:ascii="Arial" w:hAnsi="Arial" w:cs="Arial"/>
          <w:color w:val="212529"/>
        </w:rPr>
        <w:t>The</w:t>
      </w:r>
      <w:proofErr w:type="gramEnd"/>
      <w:r>
        <w:rPr>
          <w:rFonts w:ascii="Arial" w:hAnsi="Arial" w:cs="Arial"/>
          <w:color w:val="212529"/>
        </w:rPr>
        <w:t xml:space="preserve"> Sign: The sign shall be applied between the approach (driveway, etc.) and the farthest front edge of the property and centered at a distance of three feet (3') from the nearest edge of the approach. If the property has two (2) approaches, either approach may be used as the start of measuring. If the property is a corner lot, the sign shall be painted on the curb of the street of which the property is assigned regardless of whether or not an approach exists. If an approach does not exist, the sign shall be centered between the corner and the property line. If the approach is the entry point of a flag lot or if the approach is centered within the lot, the sign may be painted on either side of the approach. If the distance from a flag lot approach is less than three feet (3') from the property line, the sign placement shall be centered midway between the approach and the property line.</w:t>
      </w:r>
    </w:p>
    <w:p w14:paraId="784A52E3" w14:textId="1795A6C7" w:rsidR="00334915" w:rsidRDefault="00334915" w:rsidP="00334915">
      <w:pPr>
        <w:shd w:val="clear" w:color="auto" w:fill="FFFFFF"/>
        <w:rPr>
          <w:rFonts w:ascii="Arial" w:hAnsi="Arial" w:cs="Arial"/>
          <w:color w:val="212529"/>
        </w:rPr>
      </w:pPr>
      <w:r>
        <w:rPr>
          <w:rFonts w:ascii="Arial" w:hAnsi="Arial" w:cs="Arial"/>
          <w:color w:val="212529"/>
        </w:rPr>
        <w:lastRenderedPageBreak/>
        <w:t xml:space="preserve">Curb Painting As A Business: Any person who operates or advertises a curb sign painting business shall obtain a </w:t>
      </w:r>
      <w:r>
        <w:rPr>
          <w:rFonts w:ascii="Arial" w:hAnsi="Arial" w:cs="Arial"/>
          <w:color w:val="212529"/>
        </w:rPr>
        <w:t>Lake Point</w:t>
      </w:r>
      <w:r>
        <w:rPr>
          <w:rFonts w:ascii="Arial" w:hAnsi="Arial" w:cs="Arial"/>
          <w:color w:val="212529"/>
        </w:rPr>
        <w:t xml:space="preserve"> </w:t>
      </w:r>
      <w:r>
        <w:rPr>
          <w:rFonts w:ascii="Arial" w:hAnsi="Arial" w:cs="Arial"/>
          <w:color w:val="212529"/>
        </w:rPr>
        <w:t xml:space="preserve">permit and a solicitor </w:t>
      </w:r>
      <w:r>
        <w:rPr>
          <w:rFonts w:ascii="Arial" w:hAnsi="Arial" w:cs="Arial"/>
          <w:color w:val="212529"/>
        </w:rPr>
        <w:t>business license prior to soliciting or conducting any such work on any property in the city</w:t>
      </w:r>
      <w:r>
        <w:rPr>
          <w:rFonts w:ascii="Arial" w:hAnsi="Arial" w:cs="Arial"/>
          <w:color w:val="212529"/>
        </w:rPr>
        <w:t>.</w:t>
      </w:r>
    </w:p>
    <w:p w14:paraId="565ACAEB" w14:textId="77777777" w:rsidR="00334915" w:rsidRDefault="00334915"/>
    <w:sectPr w:rsidR="003349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15"/>
    <w:rsid w:val="00334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95DDC"/>
  <w15:chartTrackingRefBased/>
  <w15:docId w15:val="{31BA95EC-19BC-4713-9872-34058679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91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484833">
      <w:bodyDiv w:val="1"/>
      <w:marLeft w:val="0"/>
      <w:marRight w:val="0"/>
      <w:marTop w:val="0"/>
      <w:marBottom w:val="0"/>
      <w:divBdr>
        <w:top w:val="none" w:sz="0" w:space="0" w:color="auto"/>
        <w:left w:val="none" w:sz="0" w:space="0" w:color="auto"/>
        <w:bottom w:val="none" w:sz="0" w:space="0" w:color="auto"/>
        <w:right w:val="none" w:sz="0" w:space="0" w:color="auto"/>
      </w:divBdr>
      <w:divsChild>
        <w:div w:id="1127774905">
          <w:marLeft w:val="0"/>
          <w:marRight w:val="0"/>
          <w:marTop w:val="0"/>
          <w:marBottom w:val="0"/>
          <w:divBdr>
            <w:top w:val="none" w:sz="0" w:space="0" w:color="auto"/>
            <w:left w:val="none" w:sz="0" w:space="0" w:color="auto"/>
            <w:bottom w:val="none" w:sz="0" w:space="0" w:color="auto"/>
            <w:right w:val="none" w:sz="0" w:space="0" w:color="auto"/>
          </w:divBdr>
          <w:divsChild>
            <w:div w:id="348023620">
              <w:marLeft w:val="0"/>
              <w:marRight w:val="0"/>
              <w:marTop w:val="0"/>
              <w:marBottom w:val="0"/>
              <w:divBdr>
                <w:top w:val="none" w:sz="0" w:space="0" w:color="auto"/>
                <w:left w:val="none" w:sz="0" w:space="0" w:color="auto"/>
                <w:bottom w:val="none" w:sz="0" w:space="0" w:color="auto"/>
                <w:right w:val="none" w:sz="0" w:space="0" w:color="auto"/>
              </w:divBdr>
              <w:divsChild>
                <w:div w:id="491989809">
                  <w:marLeft w:val="0"/>
                  <w:marRight w:val="0"/>
                  <w:marTop w:val="0"/>
                  <w:marBottom w:val="0"/>
                  <w:divBdr>
                    <w:top w:val="none" w:sz="0" w:space="0" w:color="auto"/>
                    <w:left w:val="none" w:sz="0" w:space="0" w:color="auto"/>
                    <w:bottom w:val="none" w:sz="0" w:space="0" w:color="auto"/>
                    <w:right w:val="none" w:sz="0" w:space="0" w:color="auto"/>
                  </w:divBdr>
                  <w:divsChild>
                    <w:div w:id="486285766">
                      <w:marLeft w:val="0"/>
                      <w:marRight w:val="0"/>
                      <w:marTop w:val="0"/>
                      <w:marBottom w:val="180"/>
                      <w:divBdr>
                        <w:top w:val="none" w:sz="0" w:space="0" w:color="auto"/>
                        <w:left w:val="none" w:sz="0" w:space="0" w:color="auto"/>
                        <w:bottom w:val="none" w:sz="0" w:space="0" w:color="auto"/>
                        <w:right w:val="none" w:sz="0" w:space="0" w:color="auto"/>
                      </w:divBdr>
                      <w:divsChild>
                        <w:div w:id="1655330699">
                          <w:marLeft w:val="0"/>
                          <w:marRight w:val="0"/>
                          <w:marTop w:val="0"/>
                          <w:marBottom w:val="0"/>
                          <w:divBdr>
                            <w:top w:val="none" w:sz="0" w:space="0" w:color="auto"/>
                            <w:left w:val="none" w:sz="0" w:space="0" w:color="auto"/>
                            <w:bottom w:val="none" w:sz="0" w:space="0" w:color="auto"/>
                            <w:right w:val="none" w:sz="0" w:space="0" w:color="auto"/>
                          </w:divBdr>
                        </w:div>
                      </w:divsChild>
                    </w:div>
                    <w:div w:id="1491601279">
                      <w:marLeft w:val="0"/>
                      <w:marRight w:val="0"/>
                      <w:marTop w:val="0"/>
                      <w:marBottom w:val="180"/>
                      <w:divBdr>
                        <w:top w:val="none" w:sz="0" w:space="0" w:color="auto"/>
                        <w:left w:val="none" w:sz="0" w:space="0" w:color="auto"/>
                        <w:bottom w:val="none" w:sz="0" w:space="0" w:color="auto"/>
                        <w:right w:val="none" w:sz="0" w:space="0" w:color="auto"/>
                      </w:divBdr>
                      <w:divsChild>
                        <w:div w:id="113875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738848">
          <w:marLeft w:val="0"/>
          <w:marRight w:val="0"/>
          <w:marTop w:val="0"/>
          <w:marBottom w:val="0"/>
          <w:divBdr>
            <w:top w:val="none" w:sz="0" w:space="0" w:color="auto"/>
            <w:left w:val="none" w:sz="0" w:space="0" w:color="auto"/>
            <w:bottom w:val="none" w:sz="0" w:space="0" w:color="auto"/>
            <w:right w:val="none" w:sz="0" w:space="0" w:color="auto"/>
          </w:divBdr>
          <w:divsChild>
            <w:div w:id="1914310308">
              <w:marLeft w:val="0"/>
              <w:marRight w:val="0"/>
              <w:marTop w:val="0"/>
              <w:marBottom w:val="0"/>
              <w:divBdr>
                <w:top w:val="none" w:sz="0" w:space="0" w:color="auto"/>
                <w:left w:val="none" w:sz="0" w:space="0" w:color="auto"/>
                <w:bottom w:val="none" w:sz="0" w:space="0" w:color="auto"/>
                <w:right w:val="none" w:sz="0" w:space="0" w:color="auto"/>
              </w:divBdr>
              <w:divsChild>
                <w:div w:id="1407806171">
                  <w:marLeft w:val="0"/>
                  <w:marRight w:val="0"/>
                  <w:marTop w:val="0"/>
                  <w:marBottom w:val="0"/>
                  <w:divBdr>
                    <w:top w:val="none" w:sz="0" w:space="0" w:color="auto"/>
                    <w:left w:val="none" w:sz="0" w:space="0" w:color="auto"/>
                    <w:bottom w:val="none" w:sz="0" w:space="0" w:color="auto"/>
                    <w:right w:val="none" w:sz="0" w:space="0" w:color="auto"/>
                  </w:divBdr>
                  <w:divsChild>
                    <w:div w:id="1249775068">
                      <w:marLeft w:val="0"/>
                      <w:marRight w:val="0"/>
                      <w:marTop w:val="0"/>
                      <w:marBottom w:val="0"/>
                      <w:divBdr>
                        <w:top w:val="none" w:sz="0" w:space="0" w:color="auto"/>
                        <w:left w:val="none" w:sz="0" w:space="0" w:color="auto"/>
                        <w:bottom w:val="none" w:sz="0" w:space="0" w:color="auto"/>
                        <w:right w:val="none" w:sz="0" w:space="0" w:color="auto"/>
                      </w:divBdr>
                    </w:div>
                    <w:div w:id="1807815451">
                      <w:marLeft w:val="0"/>
                      <w:marRight w:val="0"/>
                      <w:marTop w:val="0"/>
                      <w:marBottom w:val="180"/>
                      <w:divBdr>
                        <w:top w:val="none" w:sz="0" w:space="0" w:color="auto"/>
                        <w:left w:val="none" w:sz="0" w:space="0" w:color="auto"/>
                        <w:bottom w:val="none" w:sz="0" w:space="0" w:color="auto"/>
                        <w:right w:val="none" w:sz="0" w:space="0" w:color="auto"/>
                      </w:divBdr>
                      <w:divsChild>
                        <w:div w:id="1139299256">
                          <w:marLeft w:val="0"/>
                          <w:marRight w:val="0"/>
                          <w:marTop w:val="0"/>
                          <w:marBottom w:val="0"/>
                          <w:divBdr>
                            <w:top w:val="none" w:sz="0" w:space="0" w:color="auto"/>
                            <w:left w:val="none" w:sz="0" w:space="0" w:color="auto"/>
                            <w:bottom w:val="none" w:sz="0" w:space="0" w:color="auto"/>
                            <w:right w:val="none" w:sz="0" w:space="0" w:color="auto"/>
                          </w:divBdr>
                        </w:div>
                      </w:divsChild>
                    </w:div>
                    <w:div w:id="694845310">
                      <w:marLeft w:val="0"/>
                      <w:marRight w:val="0"/>
                      <w:marTop w:val="0"/>
                      <w:marBottom w:val="180"/>
                      <w:divBdr>
                        <w:top w:val="none" w:sz="0" w:space="0" w:color="auto"/>
                        <w:left w:val="none" w:sz="0" w:space="0" w:color="auto"/>
                        <w:bottom w:val="none" w:sz="0" w:space="0" w:color="auto"/>
                        <w:right w:val="none" w:sz="0" w:space="0" w:color="auto"/>
                      </w:divBdr>
                      <w:divsChild>
                        <w:div w:id="194773000">
                          <w:marLeft w:val="0"/>
                          <w:marRight w:val="0"/>
                          <w:marTop w:val="0"/>
                          <w:marBottom w:val="0"/>
                          <w:divBdr>
                            <w:top w:val="none" w:sz="0" w:space="0" w:color="auto"/>
                            <w:left w:val="none" w:sz="0" w:space="0" w:color="auto"/>
                            <w:bottom w:val="none" w:sz="0" w:space="0" w:color="auto"/>
                            <w:right w:val="none" w:sz="0" w:space="0" w:color="auto"/>
                          </w:divBdr>
                        </w:div>
                      </w:divsChild>
                    </w:div>
                    <w:div w:id="1417170796">
                      <w:marLeft w:val="0"/>
                      <w:marRight w:val="0"/>
                      <w:marTop w:val="0"/>
                      <w:marBottom w:val="180"/>
                      <w:divBdr>
                        <w:top w:val="none" w:sz="0" w:space="0" w:color="auto"/>
                        <w:left w:val="none" w:sz="0" w:space="0" w:color="auto"/>
                        <w:bottom w:val="none" w:sz="0" w:space="0" w:color="auto"/>
                        <w:right w:val="none" w:sz="0" w:space="0" w:color="auto"/>
                      </w:divBdr>
                      <w:divsChild>
                        <w:div w:id="693071959">
                          <w:marLeft w:val="0"/>
                          <w:marRight w:val="0"/>
                          <w:marTop w:val="0"/>
                          <w:marBottom w:val="0"/>
                          <w:divBdr>
                            <w:top w:val="none" w:sz="0" w:space="0" w:color="auto"/>
                            <w:left w:val="none" w:sz="0" w:space="0" w:color="auto"/>
                            <w:bottom w:val="none" w:sz="0" w:space="0" w:color="auto"/>
                            <w:right w:val="none" w:sz="0" w:space="0" w:color="auto"/>
                          </w:divBdr>
                        </w:div>
                      </w:divsChild>
                    </w:div>
                    <w:div w:id="1320160015">
                      <w:marLeft w:val="0"/>
                      <w:marRight w:val="0"/>
                      <w:marTop w:val="0"/>
                      <w:marBottom w:val="180"/>
                      <w:divBdr>
                        <w:top w:val="none" w:sz="0" w:space="0" w:color="auto"/>
                        <w:left w:val="none" w:sz="0" w:space="0" w:color="auto"/>
                        <w:bottom w:val="none" w:sz="0" w:space="0" w:color="auto"/>
                        <w:right w:val="none" w:sz="0" w:space="0" w:color="auto"/>
                      </w:divBdr>
                      <w:divsChild>
                        <w:div w:id="251203747">
                          <w:marLeft w:val="0"/>
                          <w:marRight w:val="0"/>
                          <w:marTop w:val="0"/>
                          <w:marBottom w:val="0"/>
                          <w:divBdr>
                            <w:top w:val="none" w:sz="0" w:space="0" w:color="auto"/>
                            <w:left w:val="none" w:sz="0" w:space="0" w:color="auto"/>
                            <w:bottom w:val="none" w:sz="0" w:space="0" w:color="auto"/>
                            <w:right w:val="none" w:sz="0" w:space="0" w:color="auto"/>
                          </w:divBdr>
                        </w:div>
                      </w:divsChild>
                    </w:div>
                    <w:div w:id="860558379">
                      <w:marLeft w:val="0"/>
                      <w:marRight w:val="0"/>
                      <w:marTop w:val="0"/>
                      <w:marBottom w:val="180"/>
                      <w:divBdr>
                        <w:top w:val="none" w:sz="0" w:space="0" w:color="auto"/>
                        <w:left w:val="none" w:sz="0" w:space="0" w:color="auto"/>
                        <w:bottom w:val="none" w:sz="0" w:space="0" w:color="auto"/>
                        <w:right w:val="none" w:sz="0" w:space="0" w:color="auto"/>
                      </w:divBdr>
                      <w:divsChild>
                        <w:div w:id="151167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3ef5274-90b8-4b3f-8a76-b4c36a43e904}" enabled="1" method="Standard" siteId="{61e6eeb3-5fd7-4aaa-ae3c-61e8deb09b79}"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Zumwalt</dc:creator>
  <cp:keywords/>
  <dc:description/>
  <cp:lastModifiedBy>Ryan Zumwalt</cp:lastModifiedBy>
  <cp:revision>1</cp:revision>
  <dcterms:created xsi:type="dcterms:W3CDTF">2023-09-13T19:18:00Z</dcterms:created>
  <dcterms:modified xsi:type="dcterms:W3CDTF">2023-09-13T19:26:00Z</dcterms:modified>
</cp:coreProperties>
</file>