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F0C84" w:rsidRDefault="004A3048">
      <w:pPr>
        <w:pStyle w:val="Title"/>
      </w:pPr>
      <w:r>
        <w:t>CITY OF OREM</w:t>
      </w:r>
    </w:p>
    <w:p w14:paraId="00000002" w14:textId="77777777" w:rsidR="006F0C84" w:rsidRDefault="004A3048">
      <w:pPr>
        <w:jc w:val="center"/>
        <w:rPr>
          <w:sz w:val="24"/>
          <w:szCs w:val="24"/>
        </w:rPr>
      </w:pPr>
      <w:r>
        <w:rPr>
          <w:sz w:val="24"/>
          <w:szCs w:val="24"/>
        </w:rPr>
        <w:t>NOTICE OF PLANNING COMMISSION</w:t>
      </w:r>
    </w:p>
    <w:p w14:paraId="00000003" w14:textId="77777777" w:rsidR="006F0C84" w:rsidRDefault="004A3048">
      <w:pPr>
        <w:jc w:val="center"/>
        <w:rPr>
          <w:sz w:val="24"/>
          <w:szCs w:val="24"/>
        </w:rPr>
      </w:pPr>
      <w:r>
        <w:rPr>
          <w:sz w:val="24"/>
          <w:szCs w:val="24"/>
        </w:rPr>
        <w:t>PUBLIC HEARING</w:t>
      </w:r>
    </w:p>
    <w:p w14:paraId="00000004" w14:textId="77777777" w:rsidR="006F0C84" w:rsidRDefault="006F0C84">
      <w:pPr>
        <w:jc w:val="both"/>
        <w:rPr>
          <w:sz w:val="24"/>
          <w:szCs w:val="24"/>
        </w:rPr>
      </w:pPr>
    </w:p>
    <w:p w14:paraId="00000005" w14:textId="584FBA31" w:rsidR="006F0C84" w:rsidRDefault="004A3048">
      <w:pPr>
        <w:pBdr>
          <w:top w:val="nil"/>
          <w:left w:val="nil"/>
          <w:bottom w:val="nil"/>
          <w:right w:val="nil"/>
          <w:between w:val="nil"/>
        </w:pBdr>
        <w:jc w:val="both"/>
        <w:rPr>
          <w:sz w:val="24"/>
          <w:szCs w:val="24"/>
          <w:u w:val="single"/>
        </w:rPr>
      </w:pPr>
      <w:r>
        <w:rPr>
          <w:color w:val="000000"/>
          <w:sz w:val="24"/>
          <w:szCs w:val="24"/>
        </w:rPr>
        <w:t>The Planning Commission will hold the following public hearing</w:t>
      </w:r>
      <w:r w:rsidR="00DD0F43">
        <w:rPr>
          <w:color w:val="000000"/>
          <w:sz w:val="24"/>
          <w:szCs w:val="24"/>
        </w:rPr>
        <w:t>s</w:t>
      </w:r>
      <w:r>
        <w:rPr>
          <w:color w:val="000000"/>
          <w:sz w:val="24"/>
          <w:szCs w:val="24"/>
        </w:rPr>
        <w:t xml:space="preserve"> on </w:t>
      </w:r>
      <w:r w:rsidR="00A0485F">
        <w:rPr>
          <w:sz w:val="24"/>
          <w:szCs w:val="24"/>
        </w:rPr>
        <w:t>October 18</w:t>
      </w:r>
      <w:r w:rsidR="00B72031">
        <w:rPr>
          <w:sz w:val="24"/>
          <w:szCs w:val="24"/>
        </w:rPr>
        <w:t>, 2023</w:t>
      </w:r>
      <w:r>
        <w:rPr>
          <w:sz w:val="24"/>
          <w:szCs w:val="24"/>
        </w:rPr>
        <w:t>, at approximately 4:30 p.m.</w:t>
      </w:r>
      <w:r>
        <w:rPr>
          <w:color w:val="000000"/>
          <w:sz w:val="24"/>
          <w:szCs w:val="24"/>
        </w:rPr>
        <w:t xml:space="preserve"> in the City of Orem Council Chambers, located at 56 North State Street, Orem, Utah, to consider the following:</w:t>
      </w:r>
    </w:p>
    <w:p w14:paraId="00000006" w14:textId="77777777" w:rsidR="006F0C84" w:rsidRDefault="006F0C84">
      <w:pPr>
        <w:rPr>
          <w:sz w:val="24"/>
          <w:szCs w:val="24"/>
        </w:rPr>
      </w:pPr>
    </w:p>
    <w:p w14:paraId="2BF5EC9B" w14:textId="70E3BCD4" w:rsidR="00A0485F" w:rsidRPr="00A0485F" w:rsidRDefault="00A0485F" w:rsidP="00A0485F">
      <w:pPr>
        <w:pStyle w:val="ListParagraph"/>
        <w:keepLines/>
        <w:widowControl/>
        <w:numPr>
          <w:ilvl w:val="0"/>
          <w:numId w:val="9"/>
        </w:numPr>
        <w:jc w:val="both"/>
        <w:rPr>
          <w:rFonts w:eastAsia="Tahoma"/>
          <w:sz w:val="24"/>
          <w:szCs w:val="24"/>
        </w:rPr>
      </w:pPr>
      <w:bookmarkStart w:id="0" w:name="_gjdgxs" w:colFirst="0" w:colLast="0"/>
      <w:bookmarkEnd w:id="0"/>
      <w:r w:rsidRPr="00A0485F">
        <w:rPr>
          <w:rFonts w:eastAsia="Tahoma"/>
          <w:sz w:val="24"/>
          <w:szCs w:val="24"/>
        </w:rPr>
        <w:t>PUBLIC HEARING – Amending the Lakeview Area Street Connection Master Plan to eliminate the street connections between 1430 South/400 West and 360 West/1600 South.</w:t>
      </w:r>
    </w:p>
    <w:p w14:paraId="6BD0059A" w14:textId="544AB624" w:rsidR="00A0485F" w:rsidRPr="00A0485F" w:rsidRDefault="00A0485F" w:rsidP="00A0485F">
      <w:pPr>
        <w:keepLines/>
        <w:widowControl/>
        <w:jc w:val="both"/>
        <w:rPr>
          <w:rFonts w:eastAsia="Tahoma"/>
          <w:sz w:val="24"/>
          <w:szCs w:val="24"/>
        </w:rPr>
      </w:pPr>
    </w:p>
    <w:p w14:paraId="513A6ED3" w14:textId="7BDAFE5D" w:rsidR="00A0485F" w:rsidRPr="00A0485F" w:rsidRDefault="00A0485F" w:rsidP="00A0485F">
      <w:pPr>
        <w:pStyle w:val="ListParagraph"/>
        <w:keepLines/>
        <w:widowControl/>
        <w:numPr>
          <w:ilvl w:val="0"/>
          <w:numId w:val="9"/>
        </w:numPr>
        <w:jc w:val="both"/>
        <w:rPr>
          <w:rFonts w:eastAsia="Tahoma"/>
          <w:sz w:val="24"/>
          <w:szCs w:val="24"/>
        </w:rPr>
      </w:pPr>
      <w:r w:rsidRPr="00A0485F">
        <w:rPr>
          <w:rFonts w:eastAsia="Tahoma"/>
          <w:sz w:val="24"/>
          <w:szCs w:val="24"/>
        </w:rPr>
        <w:t>PUBLIC HEARING - Amending Section 22-5-3(A) and the zoning map of the City of Orem by rezoning the property located generally at 1430 South 400 West from the R12 and R8 zones to the Highway Services (HS) zone.</w:t>
      </w:r>
    </w:p>
    <w:p w14:paraId="5B7B2717" w14:textId="77777777" w:rsidR="00A0485F" w:rsidRPr="00A0485F" w:rsidRDefault="00A0485F" w:rsidP="00A0485F">
      <w:pPr>
        <w:pStyle w:val="ListParagraph"/>
        <w:rPr>
          <w:rFonts w:eastAsia="Tahoma"/>
          <w:sz w:val="24"/>
          <w:szCs w:val="24"/>
        </w:rPr>
      </w:pPr>
    </w:p>
    <w:p w14:paraId="4D8DFEF7" w14:textId="6A3AADDA" w:rsidR="00A0485F" w:rsidRPr="00A0485F" w:rsidRDefault="00A0485F" w:rsidP="00A0485F">
      <w:pPr>
        <w:pStyle w:val="ListParagraph"/>
        <w:keepLines/>
        <w:widowControl/>
        <w:numPr>
          <w:ilvl w:val="0"/>
          <w:numId w:val="9"/>
        </w:numPr>
        <w:jc w:val="both"/>
        <w:rPr>
          <w:rFonts w:eastAsia="Tahoma"/>
          <w:sz w:val="24"/>
          <w:szCs w:val="24"/>
        </w:rPr>
      </w:pPr>
      <w:r w:rsidRPr="00A0485F">
        <w:rPr>
          <w:rFonts w:eastAsia="Tahoma"/>
          <w:sz w:val="24"/>
          <w:szCs w:val="24"/>
        </w:rPr>
        <w:t>PUBLIC HEARING – Considering the settlement agreement between Wright Development Group and Orem City</w:t>
      </w:r>
      <w:r w:rsidR="00DD0F43">
        <w:rPr>
          <w:rFonts w:eastAsia="Tahoma"/>
          <w:sz w:val="24"/>
          <w:szCs w:val="24"/>
        </w:rPr>
        <w:t>, including design standards and concept plans</w:t>
      </w:r>
      <w:bookmarkStart w:id="1" w:name="_GoBack"/>
      <w:bookmarkEnd w:id="1"/>
      <w:r w:rsidR="00DD0F43">
        <w:rPr>
          <w:rFonts w:eastAsia="Tahoma"/>
          <w:sz w:val="24"/>
          <w:szCs w:val="24"/>
        </w:rPr>
        <w:t>,</w:t>
      </w:r>
      <w:r w:rsidRPr="00A0485F">
        <w:rPr>
          <w:rFonts w:eastAsia="Tahoma"/>
          <w:sz w:val="24"/>
          <w:szCs w:val="24"/>
        </w:rPr>
        <w:t xml:space="preserve"> for the property located generally at 841 South State Street in the C2 zone.</w:t>
      </w:r>
    </w:p>
    <w:p w14:paraId="14DA665B" w14:textId="77777777" w:rsidR="007D2399" w:rsidRPr="00A0485F" w:rsidRDefault="007D2399" w:rsidP="007D2399">
      <w:pPr>
        <w:keepLines/>
        <w:widowControl/>
        <w:ind w:left="669"/>
        <w:jc w:val="both"/>
        <w:rPr>
          <w:rFonts w:eastAsia="Tahoma"/>
          <w:sz w:val="24"/>
          <w:szCs w:val="24"/>
        </w:rPr>
      </w:pPr>
    </w:p>
    <w:p w14:paraId="00000009" w14:textId="77777777" w:rsidR="006F0C84" w:rsidRDefault="004A3048">
      <w:pPr>
        <w:pBdr>
          <w:top w:val="nil"/>
          <w:left w:val="nil"/>
          <w:bottom w:val="nil"/>
          <w:right w:val="nil"/>
          <w:between w:val="nil"/>
        </w:pBdr>
        <w:jc w:val="both"/>
        <w:rPr>
          <w:i/>
          <w:sz w:val="24"/>
          <w:szCs w:val="24"/>
        </w:rPr>
      </w:pPr>
      <w:r w:rsidRPr="00A0485F">
        <w:rPr>
          <w:color w:val="000000"/>
          <w:sz w:val="24"/>
          <w:szCs w:val="24"/>
        </w:rPr>
        <w:t>The proposed amendment is available in the Office of</w:t>
      </w:r>
      <w:r>
        <w:rPr>
          <w:color w:val="000000"/>
          <w:sz w:val="24"/>
          <w:szCs w:val="24"/>
        </w:rPr>
        <w:t xml:space="preserve"> Development Services, Room #105, 56 North State Street, Orem, Utah.  If you have any questions regarding the proposed zone change or amendments, contact the Development Services Department at 229-7058.</w:t>
      </w:r>
    </w:p>
    <w:p w14:paraId="0000000A" w14:textId="77777777" w:rsidR="006F0C84" w:rsidRDefault="006F0C84">
      <w:pPr>
        <w:pBdr>
          <w:top w:val="nil"/>
          <w:left w:val="nil"/>
          <w:bottom w:val="nil"/>
          <w:right w:val="nil"/>
          <w:between w:val="nil"/>
        </w:pBdr>
        <w:jc w:val="both"/>
        <w:rPr>
          <w:color w:val="000000"/>
          <w:sz w:val="24"/>
          <w:szCs w:val="24"/>
        </w:rPr>
      </w:pPr>
    </w:p>
    <w:p w14:paraId="0000000B" w14:textId="77777777" w:rsidR="006F0C84" w:rsidRDefault="006F0C84">
      <w:pPr>
        <w:jc w:val="both"/>
        <w:rPr>
          <w:sz w:val="24"/>
          <w:szCs w:val="24"/>
        </w:rPr>
      </w:pPr>
    </w:p>
    <w:p w14:paraId="0000000C" w14:textId="57B81FD9" w:rsidR="006F0C84" w:rsidRDefault="004A3048">
      <w:pPr>
        <w:jc w:val="center"/>
        <w:rPr>
          <w:sz w:val="24"/>
          <w:szCs w:val="24"/>
        </w:rPr>
      </w:pPr>
      <w:r>
        <w:rPr>
          <w:b/>
          <w:sz w:val="24"/>
          <w:szCs w:val="24"/>
        </w:rPr>
        <w:t xml:space="preserve">THE PUBLIC IS INVITED TO PARTICIPATE IN ALL </w:t>
      </w:r>
      <w:r w:rsidR="00815284">
        <w:rPr>
          <w:b/>
          <w:sz w:val="24"/>
          <w:szCs w:val="24"/>
        </w:rPr>
        <w:t>PLANNING COMMISSION</w:t>
      </w:r>
      <w:r>
        <w:rPr>
          <w:b/>
          <w:sz w:val="24"/>
          <w:szCs w:val="24"/>
        </w:rPr>
        <w:t xml:space="preserve"> MEETINGS.</w:t>
      </w:r>
    </w:p>
    <w:p w14:paraId="170947B3" w14:textId="77777777" w:rsidR="00E2258F" w:rsidRDefault="004A3048" w:rsidP="00E2258F">
      <w:pPr>
        <w:jc w:val="center"/>
        <w:rPr>
          <w:sz w:val="24"/>
          <w:szCs w:val="24"/>
        </w:rPr>
      </w:pPr>
      <w:r>
        <w:rPr>
          <w:sz w:val="24"/>
          <w:szCs w:val="24"/>
        </w:rPr>
        <w:t xml:space="preserve">If you need a special accommodation to participate in the </w:t>
      </w:r>
      <w:r w:rsidR="00E2258F">
        <w:rPr>
          <w:sz w:val="24"/>
          <w:szCs w:val="24"/>
        </w:rPr>
        <w:t>Planning Commission</w:t>
      </w:r>
    </w:p>
    <w:p w14:paraId="0000000E" w14:textId="1CF8E832" w:rsidR="006F0C84" w:rsidRDefault="004A3048" w:rsidP="00E2258F">
      <w:pPr>
        <w:jc w:val="center"/>
        <w:rPr>
          <w:sz w:val="24"/>
          <w:szCs w:val="24"/>
        </w:rPr>
      </w:pPr>
      <w:r>
        <w:rPr>
          <w:sz w:val="24"/>
          <w:szCs w:val="24"/>
        </w:rPr>
        <w:t xml:space="preserve">Meetings, please call the </w:t>
      </w:r>
      <w:r w:rsidR="00E2258F">
        <w:rPr>
          <w:sz w:val="24"/>
          <w:szCs w:val="24"/>
        </w:rPr>
        <w:t>Development Services</w:t>
      </w:r>
      <w:r>
        <w:rPr>
          <w:sz w:val="24"/>
          <w:szCs w:val="24"/>
        </w:rPr>
        <w:t xml:space="preserve"> Office.</w:t>
      </w:r>
    </w:p>
    <w:p w14:paraId="0000000F" w14:textId="315F536F" w:rsidR="006F0C84" w:rsidRDefault="004A3048">
      <w:pPr>
        <w:jc w:val="center"/>
        <w:rPr>
          <w:sz w:val="24"/>
          <w:szCs w:val="24"/>
        </w:rPr>
      </w:pPr>
      <w:r>
        <w:rPr>
          <w:sz w:val="24"/>
          <w:szCs w:val="24"/>
        </w:rPr>
        <w:t>(Voice 229-70</w:t>
      </w:r>
      <w:r w:rsidR="00E2258F">
        <w:rPr>
          <w:sz w:val="24"/>
          <w:szCs w:val="24"/>
        </w:rPr>
        <w:t>58</w:t>
      </w:r>
      <w:r>
        <w:rPr>
          <w:sz w:val="24"/>
          <w:szCs w:val="24"/>
        </w:rPr>
        <w:t>, TDD 229-7035)</w:t>
      </w:r>
    </w:p>
    <w:p w14:paraId="00000010" w14:textId="77777777" w:rsidR="006F0C84" w:rsidRDefault="006F0C84">
      <w:pPr>
        <w:jc w:val="center"/>
        <w:rPr>
          <w:sz w:val="24"/>
          <w:szCs w:val="24"/>
        </w:rPr>
      </w:pPr>
    </w:p>
    <w:p w14:paraId="00000011" w14:textId="77777777" w:rsidR="006F0C84" w:rsidRDefault="006F0C84">
      <w:pPr>
        <w:jc w:val="center"/>
        <w:rPr>
          <w:sz w:val="24"/>
          <w:szCs w:val="24"/>
        </w:rPr>
      </w:pPr>
    </w:p>
    <w:sectPr w:rsidR="006F0C84">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37CFF"/>
    <w:multiLevelType w:val="hybridMultilevel"/>
    <w:tmpl w:val="28720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F8"/>
    <w:multiLevelType w:val="hybridMultilevel"/>
    <w:tmpl w:val="93722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C55475"/>
    <w:multiLevelType w:val="hybridMultilevel"/>
    <w:tmpl w:val="C4CC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4D4D28"/>
    <w:multiLevelType w:val="multilevel"/>
    <w:tmpl w:val="80221872"/>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4" w15:restartNumberingAfterBreak="0">
    <w:nsid w:val="4D52020F"/>
    <w:multiLevelType w:val="multilevel"/>
    <w:tmpl w:val="4FB2B76C"/>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5" w15:restartNumberingAfterBreak="0">
    <w:nsid w:val="55EA4430"/>
    <w:multiLevelType w:val="hybridMultilevel"/>
    <w:tmpl w:val="3962F2EA"/>
    <w:lvl w:ilvl="0" w:tplc="8DA0CE5E">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B97C9A"/>
    <w:multiLevelType w:val="hybridMultilevel"/>
    <w:tmpl w:val="C90C6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566A2B"/>
    <w:multiLevelType w:val="multilevel"/>
    <w:tmpl w:val="9A367918"/>
    <w:lvl w:ilvl="0">
      <w:start w:val="1"/>
      <w:numFmt w:val="bullet"/>
      <w:lvlText w:val="●"/>
      <w:lvlJc w:val="left"/>
      <w:pPr>
        <w:ind w:left="669" w:hanging="358"/>
      </w:pPr>
      <w:rPr>
        <w:rFonts w:ascii="Noto Sans Symbols" w:eastAsia="Noto Sans Symbols" w:hAnsi="Noto Sans Symbols" w:cs="Noto Sans Symbols"/>
      </w:rPr>
    </w:lvl>
    <w:lvl w:ilvl="1">
      <w:start w:val="1"/>
      <w:numFmt w:val="bullet"/>
      <w:lvlText w:val="o"/>
      <w:lvlJc w:val="left"/>
      <w:pPr>
        <w:ind w:left="1389" w:hanging="360"/>
      </w:pPr>
      <w:rPr>
        <w:rFonts w:ascii="Courier New" w:eastAsia="Courier New" w:hAnsi="Courier New" w:cs="Courier New"/>
      </w:rPr>
    </w:lvl>
    <w:lvl w:ilvl="2">
      <w:start w:val="1"/>
      <w:numFmt w:val="bullet"/>
      <w:lvlText w:val="▪"/>
      <w:lvlJc w:val="left"/>
      <w:pPr>
        <w:ind w:left="2109" w:hanging="360"/>
      </w:pPr>
      <w:rPr>
        <w:rFonts w:ascii="Noto Sans Symbols" w:eastAsia="Noto Sans Symbols" w:hAnsi="Noto Sans Symbols" w:cs="Noto Sans Symbols"/>
      </w:rPr>
    </w:lvl>
    <w:lvl w:ilvl="3">
      <w:start w:val="1"/>
      <w:numFmt w:val="bullet"/>
      <w:lvlText w:val="●"/>
      <w:lvlJc w:val="left"/>
      <w:pPr>
        <w:ind w:left="2829" w:hanging="360"/>
      </w:pPr>
      <w:rPr>
        <w:rFonts w:ascii="Noto Sans Symbols" w:eastAsia="Noto Sans Symbols" w:hAnsi="Noto Sans Symbols" w:cs="Noto Sans Symbols"/>
      </w:rPr>
    </w:lvl>
    <w:lvl w:ilvl="4">
      <w:start w:val="1"/>
      <w:numFmt w:val="bullet"/>
      <w:lvlText w:val="o"/>
      <w:lvlJc w:val="left"/>
      <w:pPr>
        <w:ind w:left="3549" w:hanging="360"/>
      </w:pPr>
      <w:rPr>
        <w:rFonts w:ascii="Courier New" w:eastAsia="Courier New" w:hAnsi="Courier New" w:cs="Courier New"/>
      </w:rPr>
    </w:lvl>
    <w:lvl w:ilvl="5">
      <w:start w:val="1"/>
      <w:numFmt w:val="bullet"/>
      <w:lvlText w:val="▪"/>
      <w:lvlJc w:val="left"/>
      <w:pPr>
        <w:ind w:left="4269" w:hanging="360"/>
      </w:pPr>
      <w:rPr>
        <w:rFonts w:ascii="Noto Sans Symbols" w:eastAsia="Noto Sans Symbols" w:hAnsi="Noto Sans Symbols" w:cs="Noto Sans Symbols"/>
      </w:rPr>
    </w:lvl>
    <w:lvl w:ilvl="6">
      <w:start w:val="1"/>
      <w:numFmt w:val="bullet"/>
      <w:lvlText w:val="●"/>
      <w:lvlJc w:val="left"/>
      <w:pPr>
        <w:ind w:left="4989" w:hanging="360"/>
      </w:pPr>
      <w:rPr>
        <w:rFonts w:ascii="Noto Sans Symbols" w:eastAsia="Noto Sans Symbols" w:hAnsi="Noto Sans Symbols" w:cs="Noto Sans Symbols"/>
      </w:rPr>
    </w:lvl>
    <w:lvl w:ilvl="7">
      <w:start w:val="1"/>
      <w:numFmt w:val="bullet"/>
      <w:lvlText w:val="o"/>
      <w:lvlJc w:val="left"/>
      <w:pPr>
        <w:ind w:left="5709" w:hanging="360"/>
      </w:pPr>
      <w:rPr>
        <w:rFonts w:ascii="Courier New" w:eastAsia="Courier New" w:hAnsi="Courier New" w:cs="Courier New"/>
      </w:rPr>
    </w:lvl>
    <w:lvl w:ilvl="8">
      <w:start w:val="1"/>
      <w:numFmt w:val="bullet"/>
      <w:lvlText w:val="▪"/>
      <w:lvlJc w:val="left"/>
      <w:pPr>
        <w:ind w:left="6429" w:hanging="360"/>
      </w:pPr>
      <w:rPr>
        <w:rFonts w:ascii="Noto Sans Symbols" w:eastAsia="Noto Sans Symbols" w:hAnsi="Noto Sans Symbols" w:cs="Noto Sans Symbols"/>
      </w:rPr>
    </w:lvl>
  </w:abstractNum>
  <w:abstractNum w:abstractNumId="8" w15:restartNumberingAfterBreak="0">
    <w:nsid w:val="72667950"/>
    <w:multiLevelType w:val="hybridMultilevel"/>
    <w:tmpl w:val="84EA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3"/>
  </w:num>
  <w:num w:numId="4">
    <w:abstractNumId w:val="6"/>
  </w:num>
  <w:num w:numId="5">
    <w:abstractNumId w:val="2"/>
  </w:num>
  <w:num w:numId="6">
    <w:abstractNumId w:val="8"/>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C84"/>
    <w:rsid w:val="000058A8"/>
    <w:rsid w:val="000B00A2"/>
    <w:rsid w:val="001079F4"/>
    <w:rsid w:val="00147F8B"/>
    <w:rsid w:val="00297D50"/>
    <w:rsid w:val="002F0D1F"/>
    <w:rsid w:val="00357776"/>
    <w:rsid w:val="004A3048"/>
    <w:rsid w:val="00552CCF"/>
    <w:rsid w:val="005E4344"/>
    <w:rsid w:val="006F0C84"/>
    <w:rsid w:val="00780267"/>
    <w:rsid w:val="007D2399"/>
    <w:rsid w:val="00815284"/>
    <w:rsid w:val="00825B9F"/>
    <w:rsid w:val="009203CD"/>
    <w:rsid w:val="00A0485F"/>
    <w:rsid w:val="00A17C3D"/>
    <w:rsid w:val="00A20D21"/>
    <w:rsid w:val="00B72031"/>
    <w:rsid w:val="00BA6A4F"/>
    <w:rsid w:val="00BE4CCD"/>
    <w:rsid w:val="00C0240D"/>
    <w:rsid w:val="00CB3138"/>
    <w:rsid w:val="00DA1DEC"/>
    <w:rsid w:val="00DC7AC3"/>
    <w:rsid w:val="00DD0F43"/>
    <w:rsid w:val="00E17F76"/>
    <w:rsid w:val="00E2258F"/>
    <w:rsid w:val="00EB6AD9"/>
    <w:rsid w:val="00ED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777F"/>
  <w15:docId w15:val="{4FB0EB1C-D83C-40C1-815C-FDCEB295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rPr>
  </w:style>
  <w:style w:type="paragraph" w:styleId="Heading2">
    <w:name w:val="heading 2"/>
    <w:basedOn w:val="Normal"/>
    <w:next w:val="Normal"/>
    <w:uiPriority w:val="9"/>
    <w:semiHidden/>
    <w:unhideWhenUsed/>
    <w:qFormat/>
    <w:pPr>
      <w:keepNext/>
      <w:jc w:val="both"/>
      <w:outlineLvl w:val="1"/>
    </w:pPr>
    <w:rPr>
      <w:sz w:val="24"/>
      <w:szCs w:val="24"/>
      <w:u w:val="single"/>
    </w:rPr>
  </w:style>
  <w:style w:type="paragraph" w:styleId="Heading3">
    <w:name w:val="heading 3"/>
    <w:basedOn w:val="Normal"/>
    <w:next w:val="Normal"/>
    <w:uiPriority w:val="9"/>
    <w:semiHidden/>
    <w:unhideWhenUsed/>
    <w:qFormat/>
    <w:pPr>
      <w:keepNext/>
      <w:spacing w:after="58"/>
      <w:jc w:val="both"/>
      <w:outlineLvl w:val="2"/>
    </w:pPr>
    <w:rPr>
      <w:b/>
      <w:smallCaps/>
      <w:sz w:val="24"/>
      <w:szCs w:val="24"/>
    </w:rPr>
  </w:style>
  <w:style w:type="paragraph" w:styleId="Heading4">
    <w:name w:val="heading 4"/>
    <w:basedOn w:val="Normal"/>
    <w:next w:val="Normal"/>
    <w:uiPriority w:val="9"/>
    <w:semiHidden/>
    <w:unhideWhenUsed/>
    <w:qFormat/>
    <w:pPr>
      <w:keepNext/>
      <w:ind w:left="576"/>
      <w:outlineLvl w:val="3"/>
    </w:pPr>
    <w:rPr>
      <w:i/>
      <w:sz w:val="24"/>
      <w:szCs w:val="24"/>
    </w:rPr>
  </w:style>
  <w:style w:type="paragraph" w:styleId="Heading5">
    <w:name w:val="heading 5"/>
    <w:basedOn w:val="Normal"/>
    <w:next w:val="Normal"/>
    <w:uiPriority w:val="9"/>
    <w:semiHidden/>
    <w:unhideWhenUsed/>
    <w:qFormat/>
    <w:pPr>
      <w:keepNext/>
      <w:widowControl/>
      <w:ind w:left="162" w:firstLine="198"/>
      <w:jc w:val="both"/>
      <w:outlineLvl w:val="4"/>
    </w:pPr>
    <w:rPr>
      <w:sz w:val="24"/>
      <w:szCs w:val="24"/>
    </w:rPr>
  </w:style>
  <w:style w:type="paragraph" w:styleId="Heading6">
    <w:name w:val="heading 6"/>
    <w:basedOn w:val="Normal"/>
    <w:next w:val="Normal"/>
    <w:uiPriority w:val="9"/>
    <w:semiHidden/>
    <w:unhideWhenUsed/>
    <w:qFormat/>
    <w:pPr>
      <w:keepNext/>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52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 H. Vargas</dc:creator>
  <cp:lastModifiedBy>Cheryl H. Vargas</cp:lastModifiedBy>
  <cp:revision>3</cp:revision>
  <dcterms:created xsi:type="dcterms:W3CDTF">2023-10-03T17:58:00Z</dcterms:created>
  <dcterms:modified xsi:type="dcterms:W3CDTF">2023-10-03T19:31:00Z</dcterms:modified>
</cp:coreProperties>
</file>