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7403F" w14:textId="77777777" w:rsidR="001C2FEC" w:rsidRDefault="001C2FEC" w:rsidP="001C2FEC">
      <w:pPr>
        <w:jc w:val="center"/>
        <w:rPr>
          <w:rFonts w:ascii="Century Gothic" w:hAnsi="Century Gothic"/>
          <w:sz w:val="24"/>
          <w:szCs w:val="24"/>
        </w:rPr>
      </w:pPr>
      <w:r w:rsidRPr="00F63577">
        <w:rPr>
          <w:rFonts w:ascii="Century Gothic" w:hAnsi="Century Gothic"/>
          <w:sz w:val="24"/>
          <w:szCs w:val="24"/>
        </w:rPr>
        <w:t>Central Wasatch Commission</w:t>
      </w:r>
    </w:p>
    <w:p w14:paraId="28A8A088" w14:textId="3FF3EAB5" w:rsidR="001C2FEC" w:rsidRPr="00F63577" w:rsidRDefault="001C2FEC" w:rsidP="001C2FEC">
      <w:pPr>
        <w:jc w:val="center"/>
        <w:rPr>
          <w:rFonts w:ascii="Century Gothic" w:hAnsi="Century Gothic"/>
          <w:sz w:val="24"/>
          <w:szCs w:val="24"/>
        </w:rPr>
      </w:pPr>
      <w:r>
        <w:rPr>
          <w:rFonts w:ascii="Century Gothic" w:hAnsi="Century Gothic" w:cs="Times New Roman"/>
          <w:sz w:val="24"/>
          <w:szCs w:val="24"/>
        </w:rPr>
        <w:t xml:space="preserve">Board </w:t>
      </w:r>
      <w:r w:rsidRPr="00F63577">
        <w:rPr>
          <w:rFonts w:ascii="Century Gothic" w:hAnsi="Century Gothic" w:cs="Times New Roman"/>
          <w:sz w:val="24"/>
          <w:szCs w:val="24"/>
        </w:rPr>
        <w:t>Meeting</w:t>
      </w:r>
    </w:p>
    <w:p w14:paraId="365E6B21" w14:textId="77777777" w:rsidR="001C2FEC" w:rsidRPr="001C2FEC" w:rsidRDefault="001C2FEC" w:rsidP="001C2FEC">
      <w:pPr>
        <w:jc w:val="center"/>
        <w:rPr>
          <w:rFonts w:ascii="Century Gothic" w:hAnsi="Century Gothic" w:cs="Times New Roman"/>
          <w:sz w:val="24"/>
          <w:szCs w:val="24"/>
        </w:rPr>
      </w:pPr>
      <w:r w:rsidRPr="001C2FEC">
        <w:rPr>
          <w:rFonts w:ascii="Century Gothic" w:hAnsi="Century Gothic" w:cs="Times New Roman"/>
          <w:sz w:val="24"/>
          <w:szCs w:val="24"/>
        </w:rPr>
        <w:t>Millcreek City Hall, Council Chambers</w:t>
      </w:r>
    </w:p>
    <w:p w14:paraId="5F4094A6" w14:textId="77777777" w:rsidR="001C2FEC" w:rsidRPr="001C2FEC" w:rsidRDefault="001C2FEC" w:rsidP="001C2FEC">
      <w:pPr>
        <w:jc w:val="center"/>
        <w:rPr>
          <w:rFonts w:ascii="Century Gothic" w:hAnsi="Century Gothic" w:cs="Times New Roman"/>
          <w:sz w:val="24"/>
          <w:szCs w:val="24"/>
        </w:rPr>
      </w:pPr>
      <w:r w:rsidRPr="001C2FEC">
        <w:rPr>
          <w:rFonts w:ascii="Century Gothic" w:hAnsi="Century Gothic" w:cs="Times New Roman"/>
          <w:sz w:val="24"/>
          <w:szCs w:val="24"/>
        </w:rPr>
        <w:t>3330 South 1300 East</w:t>
      </w:r>
    </w:p>
    <w:p w14:paraId="68234DC2" w14:textId="4B937EF8" w:rsidR="001C2FEC" w:rsidRPr="00F63577" w:rsidRDefault="001C2FEC" w:rsidP="001C2FEC">
      <w:pPr>
        <w:jc w:val="center"/>
        <w:rPr>
          <w:rFonts w:ascii="Century Gothic" w:hAnsi="Century Gothic" w:cs="Times New Roman"/>
          <w:sz w:val="24"/>
          <w:szCs w:val="24"/>
        </w:rPr>
      </w:pPr>
      <w:r w:rsidRPr="001C2FEC">
        <w:rPr>
          <w:rFonts w:ascii="Century Gothic" w:hAnsi="Century Gothic" w:cs="Times New Roman"/>
          <w:sz w:val="24"/>
          <w:szCs w:val="24"/>
        </w:rPr>
        <w:t>Millcreek, UT</w:t>
      </w:r>
    </w:p>
    <w:p w14:paraId="2D6AE8D7" w14:textId="010EDB87" w:rsidR="001C2FEC" w:rsidRPr="00F63577" w:rsidRDefault="001C2FEC" w:rsidP="001C2FEC">
      <w:pPr>
        <w:jc w:val="center"/>
        <w:rPr>
          <w:rFonts w:ascii="Century Gothic" w:hAnsi="Century Gothic" w:cs="Times New Roman"/>
          <w:sz w:val="24"/>
          <w:szCs w:val="24"/>
        </w:rPr>
      </w:pPr>
      <w:r>
        <w:rPr>
          <w:rFonts w:ascii="Century Gothic" w:hAnsi="Century Gothic" w:cs="Times New Roman"/>
          <w:sz w:val="24"/>
          <w:szCs w:val="24"/>
        </w:rPr>
        <w:t>Monday</w:t>
      </w:r>
      <w:r w:rsidRPr="00F63577">
        <w:rPr>
          <w:rFonts w:ascii="Century Gothic" w:hAnsi="Century Gothic" w:cs="Times New Roman"/>
          <w:sz w:val="24"/>
          <w:szCs w:val="24"/>
        </w:rPr>
        <w:t xml:space="preserve">, </w:t>
      </w:r>
      <w:r w:rsidR="00353D53">
        <w:rPr>
          <w:rFonts w:ascii="Century Gothic" w:hAnsi="Century Gothic" w:cs="Times New Roman"/>
          <w:sz w:val="24"/>
          <w:szCs w:val="24"/>
        </w:rPr>
        <w:t>October</w:t>
      </w:r>
      <w:r w:rsidRPr="00F63577">
        <w:rPr>
          <w:rFonts w:ascii="Century Gothic" w:hAnsi="Century Gothic" w:cs="Times New Roman"/>
          <w:sz w:val="24"/>
          <w:szCs w:val="24"/>
        </w:rPr>
        <w:t xml:space="preserve"> </w:t>
      </w:r>
      <w:r w:rsidR="00353D53">
        <w:rPr>
          <w:rFonts w:ascii="Century Gothic" w:hAnsi="Century Gothic" w:cs="Times New Roman"/>
          <w:sz w:val="24"/>
          <w:szCs w:val="24"/>
        </w:rPr>
        <w:t>2</w:t>
      </w:r>
      <w:r w:rsidRPr="00F63577">
        <w:rPr>
          <w:rFonts w:ascii="Century Gothic" w:hAnsi="Century Gothic" w:cs="Times New Roman"/>
          <w:sz w:val="24"/>
          <w:szCs w:val="24"/>
        </w:rPr>
        <w:t>, 2023</w:t>
      </w:r>
      <w:r>
        <w:rPr>
          <w:rFonts w:ascii="Century Gothic" w:hAnsi="Century Gothic" w:cs="Times New Roman"/>
          <w:sz w:val="24"/>
          <w:szCs w:val="24"/>
        </w:rPr>
        <w:t xml:space="preserve">; 3:30 </w:t>
      </w:r>
      <w:r w:rsidRPr="00F63577">
        <w:rPr>
          <w:rFonts w:ascii="Century Gothic" w:hAnsi="Century Gothic" w:cs="Times New Roman"/>
          <w:sz w:val="24"/>
          <w:szCs w:val="24"/>
        </w:rPr>
        <w:t>p.m.</w:t>
      </w:r>
    </w:p>
    <w:p w14:paraId="79734004" w14:textId="77777777" w:rsidR="001C2FEC" w:rsidRPr="00CB7933" w:rsidRDefault="001C2FEC" w:rsidP="001C2FEC">
      <w:pPr>
        <w:jc w:val="center"/>
        <w:rPr>
          <w:rFonts w:ascii="Times New Roman" w:hAnsi="Times New Roman" w:cs="Times New Roman"/>
          <w:b/>
          <w:bCs/>
          <w:sz w:val="24"/>
          <w:szCs w:val="24"/>
        </w:rPr>
      </w:pPr>
    </w:p>
    <w:p w14:paraId="556BD755" w14:textId="0FA1C4BE" w:rsidR="001C2FEC" w:rsidRPr="00E51D27" w:rsidRDefault="001C2FEC" w:rsidP="00736A09">
      <w:pPr>
        <w:jc w:val="both"/>
        <w:rPr>
          <w:rFonts w:asciiTheme="majorHAnsi" w:eastAsia="Georgia" w:hAnsiTheme="majorHAnsi" w:cstheme="majorHAnsi"/>
        </w:rPr>
      </w:pPr>
      <w:r w:rsidRPr="00E51D27">
        <w:rPr>
          <w:rFonts w:asciiTheme="majorHAnsi" w:eastAsia="Georgia" w:hAnsiTheme="majorHAnsi" w:cstheme="majorHAnsi"/>
        </w:rPr>
        <w:t xml:space="preserve">Notice is hereby given that the Central Wasatch Commission will hold a meeting on </w:t>
      </w:r>
      <w:r>
        <w:rPr>
          <w:rFonts w:asciiTheme="majorHAnsi" w:eastAsia="Georgia" w:hAnsiTheme="majorHAnsi" w:cstheme="majorHAnsi"/>
        </w:rPr>
        <w:t>Monday</w:t>
      </w:r>
      <w:r w:rsidRPr="00E51D27">
        <w:rPr>
          <w:rFonts w:asciiTheme="majorHAnsi" w:eastAsia="Georgia" w:hAnsiTheme="majorHAnsi" w:cstheme="majorHAnsi"/>
        </w:rPr>
        <w:t xml:space="preserve">, </w:t>
      </w:r>
      <w:r w:rsidR="00353D53">
        <w:rPr>
          <w:rFonts w:asciiTheme="majorHAnsi" w:eastAsia="Georgia" w:hAnsiTheme="majorHAnsi" w:cstheme="majorHAnsi"/>
        </w:rPr>
        <w:t>October</w:t>
      </w:r>
      <w:r>
        <w:rPr>
          <w:rFonts w:asciiTheme="majorHAnsi" w:eastAsia="Georgia" w:hAnsiTheme="majorHAnsi" w:cstheme="majorHAnsi"/>
        </w:rPr>
        <w:t xml:space="preserve"> </w:t>
      </w:r>
      <w:r w:rsidR="00353D53">
        <w:rPr>
          <w:rFonts w:asciiTheme="majorHAnsi" w:eastAsia="Georgia" w:hAnsiTheme="majorHAnsi" w:cstheme="majorHAnsi"/>
        </w:rPr>
        <w:t>2</w:t>
      </w:r>
      <w:r w:rsidRPr="00E51D27">
        <w:rPr>
          <w:rFonts w:asciiTheme="majorHAnsi" w:eastAsia="Georgia" w:hAnsiTheme="majorHAnsi" w:cstheme="majorHAnsi"/>
        </w:rPr>
        <w:t>, 2023, beginning at approximately</w:t>
      </w:r>
      <w:r>
        <w:rPr>
          <w:rFonts w:asciiTheme="majorHAnsi" w:eastAsia="Georgia" w:hAnsiTheme="majorHAnsi" w:cstheme="majorHAnsi"/>
        </w:rPr>
        <w:t xml:space="preserve"> 3</w:t>
      </w:r>
      <w:r w:rsidRPr="00E51D27">
        <w:rPr>
          <w:rFonts w:asciiTheme="majorHAnsi" w:eastAsia="Georgia" w:hAnsiTheme="majorHAnsi" w:cstheme="majorHAnsi"/>
        </w:rPr>
        <w:t>:</w:t>
      </w:r>
      <w:r>
        <w:rPr>
          <w:rFonts w:asciiTheme="majorHAnsi" w:eastAsia="Georgia" w:hAnsiTheme="majorHAnsi" w:cstheme="majorHAnsi"/>
        </w:rPr>
        <w:t>3</w:t>
      </w:r>
      <w:r w:rsidRPr="00E51D27">
        <w:rPr>
          <w:rFonts w:asciiTheme="majorHAnsi" w:eastAsia="Georgia" w:hAnsiTheme="majorHAnsi" w:cstheme="majorHAnsi"/>
        </w:rPr>
        <w:t xml:space="preserve">0 </w:t>
      </w:r>
      <w:r>
        <w:rPr>
          <w:rFonts w:asciiTheme="majorHAnsi" w:eastAsia="Georgia" w:hAnsiTheme="majorHAnsi" w:cstheme="majorHAnsi"/>
        </w:rPr>
        <w:t>p</w:t>
      </w:r>
      <w:r w:rsidRPr="00E51D27">
        <w:rPr>
          <w:rFonts w:asciiTheme="majorHAnsi" w:eastAsia="Georgia" w:hAnsiTheme="majorHAnsi" w:cstheme="majorHAnsi"/>
        </w:rPr>
        <w:t xml:space="preserve">.m. at </w:t>
      </w:r>
      <w:r>
        <w:rPr>
          <w:rFonts w:asciiTheme="majorHAnsi" w:eastAsia="Georgia" w:hAnsiTheme="majorHAnsi" w:cstheme="majorHAnsi"/>
        </w:rPr>
        <w:t>Millcreek City Hall</w:t>
      </w:r>
      <w:r w:rsidRPr="00E51D27">
        <w:rPr>
          <w:rFonts w:asciiTheme="majorHAnsi" w:eastAsia="Georgia" w:hAnsiTheme="majorHAnsi" w:cstheme="majorHAnsi"/>
        </w:rPr>
        <w:t>,</w:t>
      </w:r>
      <w:r>
        <w:rPr>
          <w:rFonts w:asciiTheme="majorHAnsi" w:eastAsia="Georgia" w:hAnsiTheme="majorHAnsi" w:cstheme="majorHAnsi"/>
        </w:rPr>
        <w:t xml:space="preserve"> 3330 South 1300 East, Millcreek,</w:t>
      </w:r>
      <w:r w:rsidRPr="00E51D27">
        <w:rPr>
          <w:rFonts w:asciiTheme="majorHAnsi" w:eastAsia="Georgia" w:hAnsiTheme="majorHAnsi" w:cstheme="majorHAnsi"/>
        </w:rPr>
        <w:t xml:space="preserve"> UT. A virtual option is also available. The public may register for the virtual meeting option at the following link, which is specific to the registrant and should not be shared. After registering the registrant will receive an email containing a meeting access link.</w:t>
      </w:r>
    </w:p>
    <w:p w14:paraId="52885DD5" w14:textId="77777777" w:rsidR="001C2FEC" w:rsidRDefault="001C2FEC" w:rsidP="00736A09">
      <w:pPr>
        <w:jc w:val="both"/>
        <w:rPr>
          <w:rStyle w:val="Hyperlink"/>
          <w:rFonts w:asciiTheme="majorHAnsi" w:hAnsiTheme="majorHAnsi" w:cstheme="majorHAnsi"/>
        </w:rPr>
      </w:pPr>
    </w:p>
    <w:p w14:paraId="7E33B649" w14:textId="2FA7EF1C" w:rsidR="001C2FEC" w:rsidRDefault="00000000" w:rsidP="00736A09">
      <w:pPr>
        <w:jc w:val="both"/>
        <w:rPr>
          <w:rFonts w:asciiTheme="majorHAnsi" w:hAnsiTheme="majorHAnsi" w:cstheme="majorHAnsi"/>
        </w:rPr>
      </w:pPr>
      <w:hyperlink r:id="rId7" w:history="1">
        <w:r w:rsidR="001C2FEC" w:rsidRPr="00890BCA">
          <w:rPr>
            <w:rStyle w:val="Hyperlink"/>
            <w:rFonts w:asciiTheme="majorHAnsi" w:hAnsiTheme="majorHAnsi" w:cstheme="majorHAnsi"/>
          </w:rPr>
          <w:t>https://us06web.zoom.us/webinar/register/WN_F</w:t>
        </w:r>
        <w:r w:rsidR="001C2FEC" w:rsidRPr="00890BCA">
          <w:rPr>
            <w:rStyle w:val="Hyperlink"/>
            <w:rFonts w:asciiTheme="majorHAnsi" w:hAnsiTheme="majorHAnsi" w:cstheme="majorHAnsi"/>
          </w:rPr>
          <w:t>D</w:t>
        </w:r>
        <w:r w:rsidR="001C2FEC" w:rsidRPr="00890BCA">
          <w:rPr>
            <w:rStyle w:val="Hyperlink"/>
            <w:rFonts w:asciiTheme="majorHAnsi" w:hAnsiTheme="majorHAnsi" w:cstheme="majorHAnsi"/>
          </w:rPr>
          <w:t>t1vMDrQaC3Cfh56ruNZw</w:t>
        </w:r>
      </w:hyperlink>
    </w:p>
    <w:p w14:paraId="7CB4156A" w14:textId="2FA898A5" w:rsidR="00C05F91" w:rsidRPr="00C05F91" w:rsidRDefault="00C05F91" w:rsidP="00736A09">
      <w:pPr>
        <w:spacing w:before="240" w:after="240"/>
        <w:jc w:val="both"/>
        <w:rPr>
          <w:rFonts w:asciiTheme="majorHAnsi" w:hAnsiTheme="majorHAnsi" w:cstheme="majorHAnsi"/>
        </w:rPr>
      </w:pPr>
      <w:r w:rsidRPr="00C05F91">
        <w:rPr>
          <w:rFonts w:asciiTheme="majorHAnsi" w:hAnsiTheme="majorHAnsi" w:cstheme="majorHAnsi"/>
        </w:rPr>
        <w:t>Please note: For in-person meeting attendees, masks are no longer required at Millcreek City Hall, but are welcome for any attendees who prefer to continue using them.</w:t>
      </w:r>
    </w:p>
    <w:p w14:paraId="1B2EE3DC" w14:textId="77777777" w:rsidR="00C05F91" w:rsidRDefault="00C05F91" w:rsidP="00736A09">
      <w:pPr>
        <w:spacing w:before="240" w:after="240"/>
        <w:jc w:val="both"/>
        <w:rPr>
          <w:rFonts w:asciiTheme="majorHAnsi" w:hAnsiTheme="majorHAnsi" w:cstheme="majorHAnsi"/>
          <w:color w:val="4472C4" w:themeColor="accent1"/>
        </w:rPr>
      </w:pPr>
      <w:r w:rsidRPr="00C05F91">
        <w:rPr>
          <w:rFonts w:asciiTheme="majorHAnsi" w:hAnsiTheme="majorHAnsi" w:cstheme="majorHAnsi"/>
          <w:color w:val="4472C4" w:themeColor="accent1"/>
        </w:rPr>
        <w:t xml:space="preserve">Civility and decorum should be applied in all discussions and </w:t>
      </w:r>
      <w:proofErr w:type="gramStart"/>
      <w:r w:rsidRPr="00C05F91">
        <w:rPr>
          <w:rFonts w:asciiTheme="majorHAnsi" w:hAnsiTheme="majorHAnsi" w:cstheme="majorHAnsi"/>
          <w:color w:val="4472C4" w:themeColor="accent1"/>
        </w:rPr>
        <w:t>debate</w:t>
      </w:r>
      <w:proofErr w:type="gramEnd"/>
      <w:r w:rsidRPr="00C05F91">
        <w:rPr>
          <w:rFonts w:asciiTheme="majorHAnsi" w:hAnsiTheme="majorHAnsi" w:cstheme="majorHAnsi"/>
          <w:color w:val="4472C4" w:themeColor="accent1"/>
        </w:rPr>
        <w:t>. Difficult questions, tough challenges to a point of view, and criticism of ideas and information are legitimate elements of a free democracy in action. Public officials and the public are encouraged to refrain from making belligerent, personal, impertinent, slanderous, threatening, abusive, or disparaging comments.</w:t>
      </w:r>
    </w:p>
    <w:p w14:paraId="490DF0EB" w14:textId="60A7D7C6" w:rsidR="006240D4" w:rsidRPr="006240D4" w:rsidRDefault="006240D4" w:rsidP="00736A09">
      <w:pPr>
        <w:spacing w:before="240" w:after="240"/>
        <w:jc w:val="both"/>
        <w:rPr>
          <w:rFonts w:asciiTheme="majorHAnsi" w:hAnsiTheme="majorHAnsi" w:cstheme="majorHAnsi"/>
        </w:rPr>
      </w:pPr>
      <w:r w:rsidRPr="00807022">
        <w:rPr>
          <w:rFonts w:asciiTheme="majorHAnsi" w:hAnsiTheme="majorHAnsi" w:cstheme="majorHAnsi"/>
          <w:b/>
          <w:bCs/>
        </w:rPr>
        <w:t>Attachments</w:t>
      </w:r>
      <w:r w:rsidRPr="006240D4">
        <w:rPr>
          <w:rFonts w:asciiTheme="majorHAnsi" w:hAnsiTheme="majorHAnsi" w:cstheme="majorHAnsi"/>
        </w:rPr>
        <w:t xml:space="preserve">: </w:t>
      </w:r>
      <w:r w:rsidR="00807022">
        <w:rPr>
          <w:rFonts w:asciiTheme="majorHAnsi" w:hAnsiTheme="majorHAnsi" w:cstheme="majorHAnsi"/>
        </w:rPr>
        <w:t>August 7, 2023 CWC Board Meeting Minutes; FY 2022/2023 CWC Financial Report and Audit Report; Resolution 2023-15 expressing opposition to the proposed Parley’s Canyon mine; Resolution 2023-21 approving and ratifying Samantha Kilpack’s employment agreement; Resolution 2023-22 approving and ratifying Mia McNeil’s employment agreement; Resolution 2023-23 approving adding Samantha Kilpack as an additional signer on the Zions Bank accounts</w:t>
      </w:r>
      <w:r w:rsidR="001C4998">
        <w:rPr>
          <w:rFonts w:asciiTheme="majorHAnsi" w:hAnsiTheme="majorHAnsi" w:cstheme="majorHAnsi"/>
        </w:rPr>
        <w:t>;</w:t>
      </w:r>
      <w:r w:rsidR="00807022">
        <w:rPr>
          <w:rFonts w:asciiTheme="majorHAnsi" w:hAnsiTheme="majorHAnsi" w:cstheme="majorHAnsi"/>
        </w:rPr>
        <w:t xml:space="preserve"> </w:t>
      </w:r>
      <w:r w:rsidR="001C4998">
        <w:rPr>
          <w:rFonts w:asciiTheme="majorHAnsi" w:hAnsiTheme="majorHAnsi" w:cstheme="majorHAnsi"/>
        </w:rPr>
        <w:t xml:space="preserve">Employment Agreement for Samantha Kilpack; Offer Letter for Mia McNeil; </w:t>
      </w:r>
      <w:r w:rsidR="00807022">
        <w:rPr>
          <w:rFonts w:asciiTheme="majorHAnsi" w:hAnsiTheme="majorHAnsi" w:cstheme="majorHAnsi"/>
        </w:rPr>
        <w:t>SHC Systems Committee Membership and Leadership</w:t>
      </w:r>
      <w:r w:rsidR="001C4998">
        <w:rPr>
          <w:rFonts w:asciiTheme="majorHAnsi" w:hAnsiTheme="majorHAnsi" w:cstheme="majorHAnsi"/>
        </w:rPr>
        <w:t xml:space="preserve">; </w:t>
      </w:r>
      <w:r w:rsidR="001C4998" w:rsidRPr="001C4998">
        <w:rPr>
          <w:rFonts w:asciiTheme="majorHAnsi" w:hAnsiTheme="majorHAnsi" w:cstheme="majorHAnsi"/>
        </w:rPr>
        <w:t>M</w:t>
      </w:r>
      <w:r w:rsidR="00807022" w:rsidRPr="001C4998">
        <w:rPr>
          <w:rFonts w:asciiTheme="majorHAnsi" w:hAnsiTheme="majorHAnsi" w:cstheme="majorHAnsi"/>
        </w:rPr>
        <w:t>otion</w:t>
      </w:r>
      <w:r w:rsidR="001C4998" w:rsidRPr="001C4998">
        <w:rPr>
          <w:rFonts w:asciiTheme="majorHAnsi" w:hAnsiTheme="majorHAnsi" w:cstheme="majorHAnsi"/>
        </w:rPr>
        <w:t xml:space="preserve"> from SHC to discuss UDOT’s ROD for the LCC EIS</w:t>
      </w:r>
      <w:r w:rsidR="001C4998">
        <w:rPr>
          <w:rFonts w:asciiTheme="majorHAnsi" w:hAnsiTheme="majorHAnsi" w:cstheme="majorHAnsi"/>
        </w:rPr>
        <w:t>;</w:t>
      </w:r>
      <w:r w:rsidR="00D95586">
        <w:rPr>
          <w:rFonts w:asciiTheme="majorHAnsi" w:hAnsiTheme="majorHAnsi" w:cstheme="majorHAnsi"/>
        </w:rPr>
        <w:t xml:space="preserve"> </w:t>
      </w:r>
      <w:r w:rsidR="00D95586">
        <w:rPr>
          <w:rFonts w:asciiTheme="majorHAnsi" w:eastAsia="Times New Roman" w:hAnsiTheme="majorHAnsi" w:cstheme="majorHAnsi"/>
        </w:rPr>
        <w:t>Stakeholders’ July 31 recommendation letter to the Board concerning UDOT’s LCC EIS; UDOT’s email response to Stakeholders’ letter</w:t>
      </w:r>
      <w:r w:rsidR="001C4998">
        <w:rPr>
          <w:rFonts w:asciiTheme="majorHAnsi" w:eastAsia="Times New Roman" w:hAnsiTheme="majorHAnsi" w:cstheme="majorHAnsi"/>
        </w:rPr>
        <w:t>.</w:t>
      </w:r>
    </w:p>
    <w:p w14:paraId="30F884DD" w14:textId="0FFDDAED" w:rsidR="001C2FEC" w:rsidRDefault="00C05F91" w:rsidP="00736A09">
      <w:pPr>
        <w:spacing w:line="240" w:lineRule="auto"/>
        <w:jc w:val="both"/>
        <w:rPr>
          <w:rFonts w:asciiTheme="majorHAnsi" w:eastAsia="Times New Roman" w:hAnsiTheme="majorHAnsi" w:cstheme="majorHAnsi"/>
          <w:b/>
          <w:bCs/>
          <w:u w:val="single"/>
        </w:rPr>
      </w:pPr>
      <w:r>
        <w:rPr>
          <w:rFonts w:asciiTheme="majorHAnsi" w:eastAsia="Times New Roman" w:hAnsiTheme="majorHAnsi" w:cstheme="majorHAnsi"/>
          <w:b/>
          <w:bCs/>
        </w:rPr>
        <w:t>3</w:t>
      </w:r>
      <w:r w:rsidR="001C2FEC" w:rsidRPr="00AB69CF">
        <w:rPr>
          <w:rFonts w:asciiTheme="majorHAnsi" w:eastAsia="Times New Roman" w:hAnsiTheme="majorHAnsi" w:cstheme="majorHAnsi"/>
          <w:b/>
          <w:bCs/>
        </w:rPr>
        <w:t>:</w:t>
      </w:r>
      <w:r>
        <w:rPr>
          <w:rFonts w:asciiTheme="majorHAnsi" w:eastAsia="Times New Roman" w:hAnsiTheme="majorHAnsi" w:cstheme="majorHAnsi"/>
          <w:b/>
          <w:bCs/>
        </w:rPr>
        <w:t>3</w:t>
      </w:r>
      <w:r w:rsidR="001C2FEC" w:rsidRPr="00AB69CF">
        <w:rPr>
          <w:rFonts w:asciiTheme="majorHAnsi" w:eastAsia="Times New Roman" w:hAnsiTheme="majorHAnsi" w:cstheme="majorHAnsi"/>
          <w:b/>
          <w:bCs/>
        </w:rPr>
        <w:t>0 P.M.</w:t>
      </w:r>
      <w:r w:rsidR="001C2FEC" w:rsidRPr="00AB69CF">
        <w:rPr>
          <w:rFonts w:asciiTheme="majorHAnsi" w:eastAsia="Times New Roman" w:hAnsiTheme="majorHAnsi" w:cstheme="majorHAnsi"/>
          <w:b/>
          <w:bCs/>
        </w:rPr>
        <w:tab/>
      </w:r>
      <w:r w:rsidR="001C2FEC" w:rsidRPr="00AB69CF">
        <w:rPr>
          <w:rFonts w:asciiTheme="majorHAnsi" w:eastAsia="Times New Roman" w:hAnsiTheme="majorHAnsi" w:cstheme="majorHAnsi"/>
          <w:b/>
          <w:bCs/>
          <w:u w:val="single"/>
        </w:rPr>
        <w:t>Opening</w:t>
      </w:r>
    </w:p>
    <w:p w14:paraId="490DEFB8" w14:textId="4C0555DC" w:rsidR="001C2FEC" w:rsidRPr="00E54B5D" w:rsidRDefault="001C2FEC" w:rsidP="00736A09">
      <w:pPr>
        <w:pStyle w:val="ListParagraph"/>
        <w:numPr>
          <w:ilvl w:val="0"/>
          <w:numId w:val="2"/>
        </w:numPr>
        <w:spacing w:line="240" w:lineRule="auto"/>
        <w:jc w:val="both"/>
        <w:rPr>
          <w:rFonts w:asciiTheme="majorHAnsi" w:eastAsia="Times New Roman" w:hAnsiTheme="majorHAnsi" w:cstheme="majorHAnsi"/>
        </w:rPr>
      </w:pPr>
      <w:r w:rsidRPr="008C68F0">
        <w:rPr>
          <w:rFonts w:asciiTheme="majorHAnsi" w:eastAsia="Times New Roman" w:hAnsiTheme="majorHAnsi" w:cstheme="majorHAnsi"/>
        </w:rPr>
        <w:t xml:space="preserve">Chair Christopher F. Robinson will call the meeting to order and welcome </w:t>
      </w:r>
      <w:r w:rsidR="00934CC8">
        <w:rPr>
          <w:rFonts w:asciiTheme="majorHAnsi" w:eastAsia="Times New Roman" w:hAnsiTheme="majorHAnsi" w:cstheme="majorHAnsi"/>
        </w:rPr>
        <w:t>Board</w:t>
      </w:r>
      <w:r>
        <w:rPr>
          <w:rFonts w:asciiTheme="majorHAnsi" w:eastAsia="Times New Roman" w:hAnsiTheme="majorHAnsi" w:cstheme="majorHAnsi"/>
        </w:rPr>
        <w:t xml:space="preserve"> </w:t>
      </w:r>
      <w:r w:rsidRPr="00E54B5D">
        <w:rPr>
          <w:rFonts w:asciiTheme="majorHAnsi" w:eastAsia="Times New Roman" w:hAnsiTheme="majorHAnsi" w:cstheme="majorHAnsi"/>
        </w:rPr>
        <w:t xml:space="preserve">members and </w:t>
      </w:r>
      <w:r w:rsidR="00934CC8">
        <w:rPr>
          <w:rFonts w:asciiTheme="majorHAnsi" w:eastAsia="Times New Roman" w:hAnsiTheme="majorHAnsi" w:cstheme="majorHAnsi"/>
        </w:rPr>
        <w:t xml:space="preserve">the </w:t>
      </w:r>
      <w:r w:rsidRPr="00E54B5D">
        <w:rPr>
          <w:rFonts w:asciiTheme="majorHAnsi" w:eastAsia="Times New Roman" w:hAnsiTheme="majorHAnsi" w:cstheme="majorHAnsi"/>
        </w:rPr>
        <w:t>public.</w:t>
      </w:r>
    </w:p>
    <w:p w14:paraId="39FA9EDB" w14:textId="51E55EBC" w:rsidR="00C05F91" w:rsidRDefault="00C05F91" w:rsidP="00736A09">
      <w:pPr>
        <w:pStyle w:val="ListParagraph"/>
        <w:numPr>
          <w:ilvl w:val="0"/>
          <w:numId w:val="2"/>
        </w:numPr>
        <w:spacing w:line="240" w:lineRule="auto"/>
        <w:jc w:val="both"/>
        <w:rPr>
          <w:rFonts w:asciiTheme="majorHAnsi" w:eastAsia="Times New Roman" w:hAnsiTheme="majorHAnsi" w:cstheme="majorHAnsi"/>
        </w:rPr>
      </w:pPr>
      <w:r w:rsidRPr="00C05F91">
        <w:rPr>
          <w:rFonts w:asciiTheme="majorHAnsi" w:eastAsia="Times New Roman" w:hAnsiTheme="majorHAnsi" w:cstheme="majorHAnsi"/>
          <w:b/>
          <w:bCs/>
        </w:rPr>
        <w:t>(Action)</w:t>
      </w:r>
      <w:r w:rsidRPr="00C05F91">
        <w:rPr>
          <w:rFonts w:asciiTheme="majorHAnsi" w:eastAsia="Times New Roman" w:hAnsiTheme="majorHAnsi" w:cstheme="majorHAnsi"/>
        </w:rPr>
        <w:t xml:space="preserve"> The Board will consider approving the minutes of the CWC Board meeting on </w:t>
      </w:r>
      <w:r w:rsidR="00F80398">
        <w:rPr>
          <w:rFonts w:asciiTheme="majorHAnsi" w:eastAsia="Times New Roman" w:hAnsiTheme="majorHAnsi" w:cstheme="majorHAnsi"/>
        </w:rPr>
        <w:t>August</w:t>
      </w:r>
      <w:r w:rsidRPr="00C05F91">
        <w:rPr>
          <w:rFonts w:asciiTheme="majorHAnsi" w:eastAsia="Times New Roman" w:hAnsiTheme="majorHAnsi" w:cstheme="majorHAnsi"/>
        </w:rPr>
        <w:t xml:space="preserve"> </w:t>
      </w:r>
      <w:r w:rsidR="00401BC3">
        <w:rPr>
          <w:rFonts w:asciiTheme="majorHAnsi" w:eastAsia="Times New Roman" w:hAnsiTheme="majorHAnsi" w:cstheme="majorHAnsi"/>
        </w:rPr>
        <w:t>7</w:t>
      </w:r>
      <w:r w:rsidRPr="00C05F91">
        <w:rPr>
          <w:rFonts w:asciiTheme="majorHAnsi" w:eastAsia="Times New Roman" w:hAnsiTheme="majorHAnsi" w:cstheme="majorHAnsi"/>
        </w:rPr>
        <w:t>, 2023.</w:t>
      </w:r>
    </w:p>
    <w:p w14:paraId="529489F7" w14:textId="77777777" w:rsidR="00F80398" w:rsidRDefault="00F80398" w:rsidP="00F80398">
      <w:pPr>
        <w:pStyle w:val="ListParagraph"/>
        <w:spacing w:line="240" w:lineRule="auto"/>
        <w:ind w:left="360"/>
        <w:jc w:val="both"/>
        <w:rPr>
          <w:rFonts w:asciiTheme="majorHAnsi" w:eastAsia="Times New Roman" w:hAnsiTheme="majorHAnsi" w:cstheme="majorHAnsi"/>
        </w:rPr>
      </w:pPr>
    </w:p>
    <w:p w14:paraId="705AED09" w14:textId="41F8E35D" w:rsidR="00F80398" w:rsidRPr="00F14AE0" w:rsidRDefault="00F80398" w:rsidP="00F80398">
      <w:pPr>
        <w:spacing w:line="240" w:lineRule="auto"/>
        <w:jc w:val="both"/>
        <w:rPr>
          <w:rFonts w:asciiTheme="majorHAnsi" w:eastAsia="Times New Roman" w:hAnsiTheme="majorHAnsi" w:cstheme="majorHAnsi"/>
          <w:b/>
          <w:bCs/>
        </w:rPr>
      </w:pPr>
      <w:r>
        <w:rPr>
          <w:rFonts w:asciiTheme="majorHAnsi" w:eastAsia="Times New Roman" w:hAnsiTheme="majorHAnsi" w:cstheme="majorHAnsi"/>
          <w:b/>
          <w:bCs/>
        </w:rPr>
        <w:t>3</w:t>
      </w:r>
      <w:r w:rsidRPr="00F14AE0">
        <w:rPr>
          <w:rFonts w:asciiTheme="majorHAnsi" w:eastAsia="Times New Roman" w:hAnsiTheme="majorHAnsi" w:cstheme="majorHAnsi"/>
          <w:b/>
          <w:bCs/>
        </w:rPr>
        <w:t>:</w:t>
      </w:r>
      <w:r>
        <w:rPr>
          <w:rFonts w:asciiTheme="majorHAnsi" w:eastAsia="Times New Roman" w:hAnsiTheme="majorHAnsi" w:cstheme="majorHAnsi"/>
          <w:b/>
          <w:bCs/>
        </w:rPr>
        <w:t>35</w:t>
      </w:r>
      <w:r w:rsidRPr="00F14AE0">
        <w:rPr>
          <w:rFonts w:asciiTheme="majorHAnsi" w:eastAsia="Times New Roman" w:hAnsiTheme="majorHAnsi" w:cstheme="majorHAnsi"/>
          <w:b/>
          <w:bCs/>
        </w:rPr>
        <w:t xml:space="preserve"> P.M. </w:t>
      </w:r>
      <w:r>
        <w:rPr>
          <w:rFonts w:asciiTheme="majorHAnsi" w:eastAsia="Times New Roman" w:hAnsiTheme="majorHAnsi" w:cstheme="majorHAnsi"/>
          <w:b/>
          <w:bCs/>
        </w:rPr>
        <w:tab/>
      </w:r>
      <w:r w:rsidRPr="008064A0">
        <w:rPr>
          <w:rFonts w:asciiTheme="majorHAnsi" w:eastAsia="Times New Roman" w:hAnsiTheme="majorHAnsi" w:cstheme="majorHAnsi"/>
          <w:b/>
          <w:bCs/>
          <w:u w:val="single"/>
        </w:rPr>
        <w:t>Action Items</w:t>
      </w:r>
    </w:p>
    <w:p w14:paraId="3B80E25C" w14:textId="77777777" w:rsidR="00F80398" w:rsidRDefault="00F80398" w:rsidP="00F80398">
      <w:pPr>
        <w:pStyle w:val="ListParagraph"/>
        <w:numPr>
          <w:ilvl w:val="0"/>
          <w:numId w:val="10"/>
        </w:numPr>
        <w:spacing w:line="240" w:lineRule="auto"/>
        <w:jc w:val="both"/>
        <w:rPr>
          <w:rFonts w:asciiTheme="majorHAnsi" w:eastAsia="Times New Roman" w:hAnsiTheme="majorHAnsi" w:cstheme="majorHAnsi"/>
        </w:rPr>
      </w:pPr>
      <w:r w:rsidRPr="00E57E19">
        <w:rPr>
          <w:rFonts w:asciiTheme="majorHAnsi" w:eastAsia="Times New Roman" w:hAnsiTheme="majorHAnsi" w:cstheme="majorHAnsi"/>
        </w:rPr>
        <w:t xml:space="preserve">Consideration of </w:t>
      </w:r>
      <w:r w:rsidRPr="00A344D5">
        <w:rPr>
          <w:rFonts w:asciiTheme="majorHAnsi" w:eastAsia="Times New Roman" w:hAnsiTheme="majorHAnsi" w:cstheme="majorHAnsi"/>
          <w:b/>
          <w:bCs/>
        </w:rPr>
        <w:t>Resolution 2023</w:t>
      </w:r>
      <w:r>
        <w:rPr>
          <w:rFonts w:asciiTheme="majorHAnsi" w:eastAsia="Times New Roman" w:hAnsiTheme="majorHAnsi" w:cstheme="majorHAnsi"/>
          <w:b/>
          <w:bCs/>
        </w:rPr>
        <w:t xml:space="preserve">-21 </w:t>
      </w:r>
      <w:r w:rsidRPr="00B94AB7">
        <w:rPr>
          <w:rFonts w:asciiTheme="majorHAnsi" w:eastAsia="Times New Roman" w:hAnsiTheme="majorHAnsi" w:cstheme="majorHAnsi"/>
        </w:rPr>
        <w:t>Approving</w:t>
      </w:r>
      <w:r>
        <w:rPr>
          <w:rFonts w:asciiTheme="majorHAnsi" w:eastAsia="Times New Roman" w:hAnsiTheme="majorHAnsi" w:cstheme="majorHAnsi"/>
        </w:rPr>
        <w:t xml:space="preserve"> an Employment Agreement with Samantha Kilpack.</w:t>
      </w:r>
    </w:p>
    <w:p w14:paraId="5A78BEC2" w14:textId="77777777" w:rsidR="00F80398" w:rsidRPr="00B94AB7" w:rsidRDefault="00F80398" w:rsidP="00F80398">
      <w:pPr>
        <w:pStyle w:val="ListParagraph"/>
        <w:numPr>
          <w:ilvl w:val="0"/>
          <w:numId w:val="10"/>
        </w:numPr>
        <w:spacing w:line="240" w:lineRule="auto"/>
        <w:jc w:val="both"/>
        <w:rPr>
          <w:rFonts w:asciiTheme="majorHAnsi" w:eastAsia="Times New Roman" w:hAnsiTheme="majorHAnsi" w:cstheme="majorHAnsi"/>
        </w:rPr>
      </w:pPr>
      <w:r w:rsidRPr="00E57E19">
        <w:rPr>
          <w:rFonts w:asciiTheme="majorHAnsi" w:eastAsia="Times New Roman" w:hAnsiTheme="majorHAnsi" w:cstheme="majorHAnsi"/>
        </w:rPr>
        <w:t xml:space="preserve">Consideration of </w:t>
      </w:r>
      <w:r w:rsidRPr="00A344D5">
        <w:rPr>
          <w:rFonts w:asciiTheme="majorHAnsi" w:eastAsia="Times New Roman" w:hAnsiTheme="majorHAnsi" w:cstheme="majorHAnsi"/>
          <w:b/>
          <w:bCs/>
        </w:rPr>
        <w:t>Resolution 2023</w:t>
      </w:r>
      <w:r>
        <w:rPr>
          <w:rFonts w:asciiTheme="majorHAnsi" w:eastAsia="Times New Roman" w:hAnsiTheme="majorHAnsi" w:cstheme="majorHAnsi"/>
          <w:b/>
          <w:bCs/>
        </w:rPr>
        <w:t xml:space="preserve">-22 </w:t>
      </w:r>
      <w:r w:rsidRPr="00B94AB7">
        <w:rPr>
          <w:rFonts w:asciiTheme="majorHAnsi" w:eastAsia="Times New Roman" w:hAnsiTheme="majorHAnsi" w:cstheme="majorHAnsi"/>
        </w:rPr>
        <w:t>Approving</w:t>
      </w:r>
      <w:r>
        <w:rPr>
          <w:rFonts w:asciiTheme="majorHAnsi" w:eastAsia="Times New Roman" w:hAnsiTheme="majorHAnsi" w:cstheme="majorHAnsi"/>
        </w:rPr>
        <w:t xml:space="preserve"> an Employment Agreement with Mia McNeil.</w:t>
      </w:r>
    </w:p>
    <w:p w14:paraId="03F72BA4" w14:textId="69785485" w:rsidR="001C030D" w:rsidRDefault="00F80398" w:rsidP="00736A09">
      <w:pPr>
        <w:pStyle w:val="ListParagraph"/>
        <w:numPr>
          <w:ilvl w:val="0"/>
          <w:numId w:val="10"/>
        </w:numPr>
        <w:spacing w:line="240" w:lineRule="auto"/>
        <w:jc w:val="both"/>
        <w:rPr>
          <w:rFonts w:asciiTheme="majorHAnsi" w:eastAsia="Times New Roman" w:hAnsiTheme="majorHAnsi" w:cstheme="majorHAnsi"/>
        </w:rPr>
      </w:pPr>
      <w:r w:rsidRPr="00E57E19">
        <w:rPr>
          <w:rFonts w:asciiTheme="majorHAnsi" w:eastAsia="Times New Roman" w:hAnsiTheme="majorHAnsi" w:cstheme="majorHAnsi"/>
        </w:rPr>
        <w:t xml:space="preserve">Consideration of </w:t>
      </w:r>
      <w:r w:rsidRPr="00A344D5">
        <w:rPr>
          <w:rFonts w:asciiTheme="majorHAnsi" w:eastAsia="Times New Roman" w:hAnsiTheme="majorHAnsi" w:cstheme="majorHAnsi"/>
          <w:b/>
          <w:bCs/>
        </w:rPr>
        <w:t>Resolution 2023</w:t>
      </w:r>
      <w:r>
        <w:rPr>
          <w:rFonts w:asciiTheme="majorHAnsi" w:eastAsia="Times New Roman" w:hAnsiTheme="majorHAnsi" w:cstheme="majorHAnsi"/>
          <w:b/>
          <w:bCs/>
        </w:rPr>
        <w:t>-23</w:t>
      </w:r>
      <w:r>
        <w:rPr>
          <w:rFonts w:asciiTheme="majorHAnsi" w:eastAsia="Times New Roman" w:hAnsiTheme="majorHAnsi" w:cstheme="majorHAnsi"/>
        </w:rPr>
        <w:t xml:space="preserve"> </w:t>
      </w:r>
      <w:r w:rsidRPr="00A344D5">
        <w:rPr>
          <w:rFonts w:asciiTheme="majorHAnsi" w:eastAsia="Times New Roman" w:hAnsiTheme="majorHAnsi" w:cstheme="majorHAnsi"/>
        </w:rPr>
        <w:t xml:space="preserve">Approving </w:t>
      </w:r>
      <w:r>
        <w:rPr>
          <w:rFonts w:asciiTheme="majorHAnsi" w:eastAsia="Times New Roman" w:hAnsiTheme="majorHAnsi" w:cstheme="majorHAnsi"/>
        </w:rPr>
        <w:t xml:space="preserve">an Additional </w:t>
      </w:r>
      <w:r w:rsidRPr="00A344D5">
        <w:rPr>
          <w:rFonts w:asciiTheme="majorHAnsi" w:eastAsia="Times New Roman" w:hAnsiTheme="majorHAnsi" w:cstheme="majorHAnsi"/>
        </w:rPr>
        <w:t xml:space="preserve">Signer </w:t>
      </w:r>
      <w:r>
        <w:rPr>
          <w:rFonts w:asciiTheme="majorHAnsi" w:eastAsia="Times New Roman" w:hAnsiTheme="majorHAnsi" w:cstheme="majorHAnsi"/>
        </w:rPr>
        <w:t>o</w:t>
      </w:r>
      <w:r w:rsidRPr="00A344D5">
        <w:rPr>
          <w:rFonts w:asciiTheme="majorHAnsi" w:eastAsia="Times New Roman" w:hAnsiTheme="majorHAnsi" w:cstheme="majorHAnsi"/>
        </w:rPr>
        <w:t>n Zions Bank Accounts</w:t>
      </w:r>
      <w:r>
        <w:rPr>
          <w:rFonts w:asciiTheme="majorHAnsi" w:eastAsia="Times New Roman" w:hAnsiTheme="majorHAnsi" w:cstheme="majorHAnsi"/>
        </w:rPr>
        <w:t>.</w:t>
      </w:r>
    </w:p>
    <w:p w14:paraId="511738C1" w14:textId="71A336CE" w:rsidR="00F80398" w:rsidRPr="00F80398" w:rsidRDefault="00F80398" w:rsidP="00F80398">
      <w:pPr>
        <w:pStyle w:val="ListParagraph"/>
        <w:numPr>
          <w:ilvl w:val="0"/>
          <w:numId w:val="10"/>
        </w:numPr>
        <w:spacing w:line="240" w:lineRule="auto"/>
        <w:jc w:val="both"/>
        <w:rPr>
          <w:rFonts w:asciiTheme="majorHAnsi" w:eastAsia="Times New Roman" w:hAnsiTheme="majorHAnsi" w:cstheme="majorHAnsi"/>
        </w:rPr>
      </w:pPr>
      <w:r w:rsidRPr="00E57E19">
        <w:rPr>
          <w:rFonts w:asciiTheme="majorHAnsi" w:eastAsia="Times New Roman" w:hAnsiTheme="majorHAnsi" w:cstheme="majorHAnsi"/>
        </w:rPr>
        <w:t xml:space="preserve">Consideration of </w:t>
      </w:r>
      <w:r w:rsidRPr="00A344D5">
        <w:rPr>
          <w:rFonts w:asciiTheme="majorHAnsi" w:eastAsia="Times New Roman" w:hAnsiTheme="majorHAnsi" w:cstheme="majorHAnsi"/>
          <w:b/>
          <w:bCs/>
        </w:rPr>
        <w:t>Resolution 2023-15</w:t>
      </w:r>
      <w:r>
        <w:rPr>
          <w:rFonts w:asciiTheme="majorHAnsi" w:eastAsia="Times New Roman" w:hAnsiTheme="majorHAnsi" w:cstheme="majorHAnsi"/>
        </w:rPr>
        <w:t xml:space="preserve"> </w:t>
      </w:r>
      <w:r w:rsidRPr="000504BF">
        <w:rPr>
          <w:rFonts w:asciiTheme="majorHAnsi" w:eastAsia="Times New Roman" w:hAnsiTheme="majorHAnsi" w:cstheme="majorHAnsi"/>
        </w:rPr>
        <w:t xml:space="preserve">Expressing Opposition </w:t>
      </w:r>
      <w:r>
        <w:rPr>
          <w:rFonts w:asciiTheme="majorHAnsi" w:eastAsia="Times New Roman" w:hAnsiTheme="majorHAnsi" w:cstheme="majorHAnsi"/>
        </w:rPr>
        <w:t>t</w:t>
      </w:r>
      <w:r w:rsidRPr="000504BF">
        <w:rPr>
          <w:rFonts w:asciiTheme="majorHAnsi" w:eastAsia="Times New Roman" w:hAnsiTheme="majorHAnsi" w:cstheme="majorHAnsi"/>
        </w:rPr>
        <w:t>o The</w:t>
      </w:r>
      <w:r>
        <w:rPr>
          <w:rFonts w:asciiTheme="majorHAnsi" w:eastAsia="Times New Roman" w:hAnsiTheme="majorHAnsi" w:cstheme="majorHAnsi"/>
        </w:rPr>
        <w:t xml:space="preserve"> </w:t>
      </w:r>
      <w:r w:rsidRPr="000504BF">
        <w:rPr>
          <w:rFonts w:asciiTheme="majorHAnsi" w:eastAsia="Times New Roman" w:hAnsiTheme="majorHAnsi" w:cstheme="majorHAnsi"/>
        </w:rPr>
        <w:t>Proposed I-80 South</w:t>
      </w:r>
      <w:r>
        <w:rPr>
          <w:rFonts w:asciiTheme="majorHAnsi" w:eastAsia="Times New Roman" w:hAnsiTheme="majorHAnsi" w:cstheme="majorHAnsi"/>
        </w:rPr>
        <w:t xml:space="preserve"> </w:t>
      </w:r>
      <w:r w:rsidRPr="000504BF">
        <w:rPr>
          <w:rFonts w:asciiTheme="majorHAnsi" w:eastAsia="Times New Roman" w:hAnsiTheme="majorHAnsi" w:cstheme="majorHAnsi"/>
        </w:rPr>
        <w:t>Quarry Open-Pit Mine</w:t>
      </w:r>
      <w:r>
        <w:rPr>
          <w:rFonts w:asciiTheme="majorHAnsi" w:eastAsia="Times New Roman" w:hAnsiTheme="majorHAnsi" w:cstheme="majorHAnsi"/>
        </w:rPr>
        <w:t>.</w:t>
      </w:r>
    </w:p>
    <w:p w14:paraId="31BC615E" w14:textId="77777777" w:rsidR="00F80398" w:rsidRDefault="00F80398" w:rsidP="00F80398">
      <w:pPr>
        <w:spacing w:line="240" w:lineRule="auto"/>
        <w:jc w:val="both"/>
        <w:rPr>
          <w:rFonts w:asciiTheme="majorHAnsi" w:eastAsia="Times New Roman" w:hAnsiTheme="majorHAnsi" w:cstheme="majorHAnsi"/>
        </w:rPr>
      </w:pPr>
    </w:p>
    <w:p w14:paraId="6465C37A" w14:textId="2A64F2CE" w:rsidR="00F80398" w:rsidRDefault="00F80398" w:rsidP="00F80398">
      <w:pPr>
        <w:spacing w:line="240" w:lineRule="auto"/>
        <w:jc w:val="both"/>
        <w:rPr>
          <w:rFonts w:asciiTheme="majorHAnsi" w:eastAsia="Times New Roman" w:hAnsiTheme="majorHAnsi" w:cstheme="majorHAnsi"/>
          <w:b/>
          <w:bCs/>
          <w:u w:val="single"/>
        </w:rPr>
      </w:pPr>
      <w:r>
        <w:rPr>
          <w:rFonts w:asciiTheme="majorHAnsi" w:eastAsia="Times New Roman" w:hAnsiTheme="majorHAnsi" w:cstheme="majorHAnsi"/>
          <w:b/>
          <w:bCs/>
        </w:rPr>
        <w:lastRenderedPageBreak/>
        <w:t>3</w:t>
      </w:r>
      <w:r w:rsidRPr="00AB69CF">
        <w:rPr>
          <w:rFonts w:asciiTheme="majorHAnsi" w:eastAsia="Times New Roman" w:hAnsiTheme="majorHAnsi" w:cstheme="majorHAnsi"/>
          <w:b/>
          <w:bCs/>
        </w:rPr>
        <w:t>:</w:t>
      </w:r>
      <w:r>
        <w:rPr>
          <w:rFonts w:asciiTheme="majorHAnsi" w:eastAsia="Times New Roman" w:hAnsiTheme="majorHAnsi" w:cstheme="majorHAnsi"/>
          <w:b/>
          <w:bCs/>
        </w:rPr>
        <w:t>45</w:t>
      </w:r>
      <w:r w:rsidRPr="00AB69CF">
        <w:rPr>
          <w:rFonts w:asciiTheme="majorHAnsi" w:eastAsia="Times New Roman" w:hAnsiTheme="majorHAnsi" w:cstheme="majorHAnsi"/>
          <w:b/>
          <w:bCs/>
        </w:rPr>
        <w:t xml:space="preserve"> P.M.</w:t>
      </w:r>
      <w:r w:rsidRPr="00AB69CF">
        <w:rPr>
          <w:rFonts w:asciiTheme="majorHAnsi" w:eastAsia="Times New Roman" w:hAnsiTheme="majorHAnsi" w:cstheme="majorHAnsi"/>
          <w:b/>
          <w:bCs/>
        </w:rPr>
        <w:tab/>
      </w:r>
      <w:r>
        <w:rPr>
          <w:rFonts w:asciiTheme="majorHAnsi" w:eastAsia="Times New Roman" w:hAnsiTheme="majorHAnsi" w:cstheme="majorHAnsi"/>
          <w:b/>
          <w:bCs/>
          <w:u w:val="single"/>
        </w:rPr>
        <w:t>Stakeholders Council Update</w:t>
      </w:r>
    </w:p>
    <w:p w14:paraId="2F08FA0F" w14:textId="77777777" w:rsidR="00F80398" w:rsidRDefault="00F80398" w:rsidP="00F80398">
      <w:pPr>
        <w:pStyle w:val="ListParagraph"/>
        <w:numPr>
          <w:ilvl w:val="0"/>
          <w:numId w:val="6"/>
        </w:numPr>
        <w:spacing w:line="240" w:lineRule="auto"/>
        <w:jc w:val="both"/>
        <w:rPr>
          <w:rFonts w:asciiTheme="majorHAnsi" w:eastAsia="Times New Roman" w:hAnsiTheme="majorHAnsi" w:cstheme="majorHAnsi"/>
        </w:rPr>
      </w:pPr>
      <w:r w:rsidRPr="001628EA">
        <w:rPr>
          <w:rFonts w:asciiTheme="majorHAnsi" w:eastAsia="Times New Roman" w:hAnsiTheme="majorHAnsi" w:cstheme="majorHAnsi"/>
        </w:rPr>
        <w:t>Stakeholders Council leaders John Knoblock and Carl Fisher will provide an update on the activities of the Stakeholders Council.</w:t>
      </w:r>
    </w:p>
    <w:p w14:paraId="7D8B4F15" w14:textId="59BA74EF" w:rsidR="00F80398" w:rsidRPr="00F80398" w:rsidRDefault="00F80398" w:rsidP="00F80398">
      <w:pPr>
        <w:pStyle w:val="ListParagraph"/>
        <w:numPr>
          <w:ilvl w:val="1"/>
          <w:numId w:val="6"/>
        </w:numPr>
        <w:spacing w:line="240" w:lineRule="auto"/>
        <w:jc w:val="both"/>
        <w:rPr>
          <w:rFonts w:asciiTheme="majorHAnsi" w:eastAsia="Times New Roman" w:hAnsiTheme="majorHAnsi" w:cstheme="majorHAnsi"/>
        </w:rPr>
      </w:pPr>
      <w:r>
        <w:rPr>
          <w:rFonts w:asciiTheme="majorHAnsi" w:eastAsia="Times New Roman" w:hAnsiTheme="majorHAnsi" w:cstheme="majorHAnsi"/>
        </w:rPr>
        <w:t>The Stakeholders Council convened on Monday, September 25</w:t>
      </w:r>
      <w:r w:rsidRPr="00F13F44">
        <w:rPr>
          <w:rFonts w:asciiTheme="majorHAnsi" w:eastAsia="Times New Roman" w:hAnsiTheme="majorHAnsi" w:cstheme="majorHAnsi"/>
          <w:vertAlign w:val="superscript"/>
        </w:rPr>
        <w:t>th</w:t>
      </w:r>
      <w:r>
        <w:rPr>
          <w:rFonts w:asciiTheme="majorHAnsi" w:eastAsia="Times New Roman" w:hAnsiTheme="majorHAnsi" w:cstheme="majorHAnsi"/>
        </w:rPr>
        <w:t>.</w:t>
      </w:r>
    </w:p>
    <w:p w14:paraId="00E9B84D" w14:textId="77777777" w:rsidR="00776260" w:rsidRDefault="00776260" w:rsidP="00736A09">
      <w:pPr>
        <w:pStyle w:val="ListParagraph"/>
        <w:spacing w:line="240" w:lineRule="auto"/>
        <w:ind w:left="1080"/>
        <w:jc w:val="both"/>
        <w:rPr>
          <w:rFonts w:asciiTheme="majorHAnsi" w:eastAsia="Times New Roman" w:hAnsiTheme="majorHAnsi" w:cstheme="majorHAnsi"/>
        </w:rPr>
      </w:pPr>
    </w:p>
    <w:p w14:paraId="6FB4587E" w14:textId="516AA4E1" w:rsidR="00736A09" w:rsidRDefault="00736A09" w:rsidP="00736A09">
      <w:pPr>
        <w:spacing w:line="240" w:lineRule="auto"/>
        <w:ind w:left="1440" w:hanging="1440"/>
        <w:jc w:val="both"/>
        <w:rPr>
          <w:rFonts w:asciiTheme="majorHAnsi" w:eastAsia="Times New Roman" w:hAnsiTheme="majorHAnsi" w:cstheme="majorHAnsi"/>
          <w:b/>
          <w:bCs/>
          <w:u w:val="single"/>
        </w:rPr>
      </w:pPr>
      <w:r>
        <w:rPr>
          <w:rFonts w:asciiTheme="majorHAnsi" w:eastAsia="Times New Roman" w:hAnsiTheme="majorHAnsi" w:cstheme="majorHAnsi"/>
          <w:b/>
          <w:bCs/>
        </w:rPr>
        <w:t>3:</w:t>
      </w:r>
      <w:r w:rsidR="00F80398">
        <w:rPr>
          <w:rFonts w:asciiTheme="majorHAnsi" w:eastAsia="Times New Roman" w:hAnsiTheme="majorHAnsi" w:cstheme="majorHAnsi"/>
          <w:b/>
          <w:bCs/>
        </w:rPr>
        <w:t>55</w:t>
      </w:r>
      <w:r w:rsidRPr="00AB69CF">
        <w:rPr>
          <w:rFonts w:asciiTheme="majorHAnsi" w:eastAsia="Times New Roman" w:hAnsiTheme="majorHAnsi" w:cstheme="majorHAnsi"/>
          <w:b/>
          <w:bCs/>
        </w:rPr>
        <w:t xml:space="preserve"> P.M.</w:t>
      </w:r>
      <w:r w:rsidRPr="00AB69CF">
        <w:rPr>
          <w:rFonts w:asciiTheme="majorHAnsi" w:eastAsia="Times New Roman" w:hAnsiTheme="majorHAnsi" w:cstheme="majorHAnsi"/>
          <w:b/>
          <w:bCs/>
        </w:rPr>
        <w:tab/>
      </w:r>
      <w:r>
        <w:rPr>
          <w:rFonts w:asciiTheme="majorHAnsi" w:eastAsia="Times New Roman" w:hAnsiTheme="majorHAnsi" w:cstheme="majorHAnsi"/>
          <w:b/>
          <w:bCs/>
          <w:u w:val="single"/>
        </w:rPr>
        <w:t>Presentation from the Utah Transit Authority</w:t>
      </w:r>
    </w:p>
    <w:p w14:paraId="74B3C25F" w14:textId="2AAEF7AC" w:rsidR="00736A09" w:rsidRDefault="00736A09" w:rsidP="00736A09">
      <w:pPr>
        <w:pStyle w:val="ListParagraph"/>
        <w:numPr>
          <w:ilvl w:val="0"/>
          <w:numId w:val="17"/>
        </w:numPr>
        <w:spacing w:line="240" w:lineRule="auto"/>
        <w:jc w:val="both"/>
        <w:rPr>
          <w:rFonts w:asciiTheme="majorHAnsi" w:eastAsia="Times New Roman" w:hAnsiTheme="majorHAnsi" w:cstheme="majorHAnsi"/>
        </w:rPr>
      </w:pPr>
      <w:r>
        <w:rPr>
          <w:rFonts w:asciiTheme="majorHAnsi" w:eastAsia="Times New Roman" w:hAnsiTheme="majorHAnsi" w:cstheme="majorHAnsi"/>
        </w:rPr>
        <w:t>Jay Fox, UTA Executive Director, Nichol Bourdeaux, UTA Chief Planning and Engagement Officer, and Russ Fox, UTA Planning Director will address the Commission on upcoming UTA winter service.</w:t>
      </w:r>
    </w:p>
    <w:p w14:paraId="7BD02068" w14:textId="77777777" w:rsidR="00736A09" w:rsidRDefault="00736A09" w:rsidP="00285007">
      <w:pPr>
        <w:pStyle w:val="ListParagraph"/>
        <w:spacing w:line="240" w:lineRule="auto"/>
        <w:ind w:left="360" w:firstLine="720"/>
        <w:jc w:val="both"/>
        <w:rPr>
          <w:rFonts w:asciiTheme="majorHAnsi" w:eastAsia="Times New Roman" w:hAnsiTheme="majorHAnsi" w:cstheme="majorHAnsi"/>
        </w:rPr>
      </w:pPr>
    </w:p>
    <w:p w14:paraId="5401B26A" w14:textId="62F3930B" w:rsidR="00776260" w:rsidRDefault="00F80398" w:rsidP="00736A09">
      <w:pPr>
        <w:spacing w:line="240" w:lineRule="auto"/>
        <w:jc w:val="both"/>
        <w:rPr>
          <w:rFonts w:asciiTheme="majorHAnsi" w:eastAsia="Times New Roman" w:hAnsiTheme="majorHAnsi" w:cstheme="majorHAnsi"/>
          <w:b/>
          <w:bCs/>
          <w:u w:val="single"/>
        </w:rPr>
      </w:pPr>
      <w:r>
        <w:rPr>
          <w:rFonts w:asciiTheme="majorHAnsi" w:eastAsia="Times New Roman" w:hAnsiTheme="majorHAnsi" w:cstheme="majorHAnsi"/>
          <w:b/>
          <w:bCs/>
        </w:rPr>
        <w:t>4</w:t>
      </w:r>
      <w:r w:rsidR="00776260" w:rsidRPr="00AB69CF">
        <w:rPr>
          <w:rFonts w:asciiTheme="majorHAnsi" w:eastAsia="Times New Roman" w:hAnsiTheme="majorHAnsi" w:cstheme="majorHAnsi"/>
          <w:b/>
          <w:bCs/>
        </w:rPr>
        <w:t>:</w:t>
      </w:r>
      <w:r>
        <w:rPr>
          <w:rFonts w:asciiTheme="majorHAnsi" w:eastAsia="Times New Roman" w:hAnsiTheme="majorHAnsi" w:cstheme="majorHAnsi"/>
          <w:b/>
          <w:bCs/>
        </w:rPr>
        <w:t>05</w:t>
      </w:r>
      <w:r w:rsidR="00776260" w:rsidRPr="00AB69CF">
        <w:rPr>
          <w:rFonts w:asciiTheme="majorHAnsi" w:eastAsia="Times New Roman" w:hAnsiTheme="majorHAnsi" w:cstheme="majorHAnsi"/>
          <w:b/>
          <w:bCs/>
        </w:rPr>
        <w:t xml:space="preserve"> P.M.</w:t>
      </w:r>
      <w:r w:rsidR="00776260" w:rsidRPr="00AB69CF">
        <w:rPr>
          <w:rFonts w:asciiTheme="majorHAnsi" w:eastAsia="Times New Roman" w:hAnsiTheme="majorHAnsi" w:cstheme="majorHAnsi"/>
          <w:b/>
          <w:bCs/>
        </w:rPr>
        <w:tab/>
      </w:r>
      <w:r w:rsidR="005033D3">
        <w:rPr>
          <w:rFonts w:asciiTheme="majorHAnsi" w:eastAsia="Times New Roman" w:hAnsiTheme="majorHAnsi" w:cstheme="majorHAnsi"/>
          <w:b/>
          <w:bCs/>
          <w:u w:val="single"/>
        </w:rPr>
        <w:t>2022/2023 Audit Presentation</w:t>
      </w:r>
    </w:p>
    <w:p w14:paraId="6026819E" w14:textId="6EB7E4E6" w:rsidR="00776260" w:rsidRDefault="005033D3" w:rsidP="00736A09">
      <w:pPr>
        <w:pStyle w:val="ListParagraph"/>
        <w:numPr>
          <w:ilvl w:val="0"/>
          <w:numId w:val="16"/>
        </w:numPr>
        <w:spacing w:line="240" w:lineRule="auto"/>
        <w:jc w:val="both"/>
        <w:rPr>
          <w:rFonts w:asciiTheme="majorHAnsi" w:eastAsia="Times New Roman" w:hAnsiTheme="majorHAnsi" w:cstheme="majorHAnsi"/>
        </w:rPr>
      </w:pPr>
      <w:r>
        <w:rPr>
          <w:rFonts w:asciiTheme="majorHAnsi" w:eastAsia="Times New Roman" w:hAnsiTheme="majorHAnsi" w:cstheme="majorHAnsi"/>
        </w:rPr>
        <w:t xml:space="preserve">Auditor </w:t>
      </w:r>
      <w:r w:rsidR="00AA7FE0">
        <w:rPr>
          <w:rFonts w:asciiTheme="majorHAnsi" w:eastAsia="Times New Roman" w:hAnsiTheme="majorHAnsi" w:cstheme="majorHAnsi"/>
        </w:rPr>
        <w:t>Greg Ogden will provide an overview of the CWC’s annual audit with discussion from Commissioners.</w:t>
      </w:r>
    </w:p>
    <w:p w14:paraId="075E01F3" w14:textId="77777777" w:rsidR="00FA6CBB" w:rsidRDefault="00FA6CBB" w:rsidP="00736A09">
      <w:pPr>
        <w:spacing w:line="240" w:lineRule="auto"/>
        <w:jc w:val="both"/>
        <w:rPr>
          <w:rFonts w:asciiTheme="majorHAnsi" w:eastAsia="Times New Roman" w:hAnsiTheme="majorHAnsi" w:cstheme="majorHAnsi"/>
        </w:rPr>
      </w:pPr>
    </w:p>
    <w:p w14:paraId="3F345C4F" w14:textId="342D27A4" w:rsidR="00FA6CBB" w:rsidRPr="00FA6CBB" w:rsidRDefault="00FA6CBB" w:rsidP="00736A09">
      <w:pPr>
        <w:spacing w:line="240" w:lineRule="auto"/>
        <w:ind w:left="1440" w:hanging="1440"/>
        <w:jc w:val="both"/>
        <w:rPr>
          <w:rFonts w:asciiTheme="majorHAnsi" w:eastAsia="Times New Roman" w:hAnsiTheme="majorHAnsi" w:cstheme="majorHAnsi"/>
          <w:u w:val="single"/>
        </w:rPr>
      </w:pPr>
      <w:r>
        <w:rPr>
          <w:rFonts w:asciiTheme="majorHAnsi" w:eastAsia="Times New Roman" w:hAnsiTheme="majorHAnsi" w:cstheme="majorHAnsi"/>
          <w:b/>
          <w:bCs/>
        </w:rPr>
        <w:t>4</w:t>
      </w:r>
      <w:r w:rsidRPr="00AB69CF">
        <w:rPr>
          <w:rFonts w:asciiTheme="majorHAnsi" w:eastAsia="Times New Roman" w:hAnsiTheme="majorHAnsi" w:cstheme="majorHAnsi"/>
          <w:b/>
          <w:bCs/>
        </w:rPr>
        <w:t>:</w:t>
      </w:r>
      <w:r>
        <w:rPr>
          <w:rFonts w:asciiTheme="majorHAnsi" w:eastAsia="Times New Roman" w:hAnsiTheme="majorHAnsi" w:cstheme="majorHAnsi"/>
          <w:b/>
          <w:bCs/>
        </w:rPr>
        <w:t>15</w:t>
      </w:r>
      <w:r w:rsidRPr="00AB69CF">
        <w:rPr>
          <w:rFonts w:asciiTheme="majorHAnsi" w:eastAsia="Times New Roman" w:hAnsiTheme="majorHAnsi" w:cstheme="majorHAnsi"/>
          <w:b/>
          <w:bCs/>
        </w:rPr>
        <w:t xml:space="preserve"> P.M.</w:t>
      </w:r>
      <w:r w:rsidRPr="00AB69CF">
        <w:rPr>
          <w:rFonts w:asciiTheme="majorHAnsi" w:eastAsia="Times New Roman" w:hAnsiTheme="majorHAnsi" w:cstheme="majorHAnsi"/>
          <w:b/>
          <w:bCs/>
        </w:rPr>
        <w:tab/>
      </w:r>
      <w:r>
        <w:rPr>
          <w:rFonts w:asciiTheme="majorHAnsi" w:eastAsia="Times New Roman" w:hAnsiTheme="majorHAnsi" w:cstheme="majorHAnsi"/>
          <w:b/>
          <w:bCs/>
          <w:u w:val="single"/>
        </w:rPr>
        <w:t xml:space="preserve">Presentation </w:t>
      </w:r>
      <w:r w:rsidR="00CC5A57">
        <w:rPr>
          <w:rFonts w:asciiTheme="majorHAnsi" w:eastAsia="Times New Roman" w:hAnsiTheme="majorHAnsi" w:cstheme="majorHAnsi"/>
          <w:b/>
          <w:bCs/>
          <w:u w:val="single"/>
        </w:rPr>
        <w:t>of</w:t>
      </w:r>
      <w:r w:rsidR="00C92630">
        <w:rPr>
          <w:rFonts w:asciiTheme="majorHAnsi" w:eastAsia="Times New Roman" w:hAnsiTheme="majorHAnsi" w:cstheme="majorHAnsi"/>
          <w:b/>
          <w:bCs/>
          <w:u w:val="single"/>
        </w:rPr>
        <w:t xml:space="preserve"> the Final Visitor Use Study</w:t>
      </w:r>
    </w:p>
    <w:p w14:paraId="56C61186" w14:textId="339A205A" w:rsidR="00FA6CBB" w:rsidRPr="00FA6CBB" w:rsidRDefault="00FA6CBB" w:rsidP="00736A09">
      <w:pPr>
        <w:pStyle w:val="ListParagraph"/>
        <w:numPr>
          <w:ilvl w:val="0"/>
          <w:numId w:val="18"/>
        </w:numPr>
        <w:spacing w:line="240" w:lineRule="auto"/>
        <w:jc w:val="both"/>
        <w:rPr>
          <w:rFonts w:asciiTheme="majorHAnsi" w:eastAsia="Times New Roman" w:hAnsiTheme="majorHAnsi" w:cstheme="majorHAnsi"/>
        </w:rPr>
      </w:pPr>
      <w:r w:rsidRPr="00FA6CBB">
        <w:rPr>
          <w:rFonts w:asciiTheme="majorHAnsi" w:eastAsia="Times New Roman" w:hAnsiTheme="majorHAnsi" w:cstheme="majorHAnsi"/>
        </w:rPr>
        <w:t xml:space="preserve">Dr. Jordan Smith will present an overview of the data collected through all phases of the CWC’s Visitor-Use Study and the integration of the data </w:t>
      </w:r>
      <w:r w:rsidR="00F13F44" w:rsidRPr="00FA6CBB">
        <w:rPr>
          <w:rFonts w:asciiTheme="majorHAnsi" w:eastAsia="Times New Roman" w:hAnsiTheme="majorHAnsi" w:cstheme="majorHAnsi"/>
        </w:rPr>
        <w:t>into</w:t>
      </w:r>
      <w:r w:rsidRPr="00FA6CBB">
        <w:rPr>
          <w:rFonts w:asciiTheme="majorHAnsi" w:eastAsia="Times New Roman" w:hAnsiTheme="majorHAnsi" w:cstheme="majorHAnsi"/>
        </w:rPr>
        <w:t xml:space="preserve"> the </w:t>
      </w:r>
      <w:r w:rsidR="00C37E27">
        <w:rPr>
          <w:rFonts w:asciiTheme="majorHAnsi" w:eastAsia="Times New Roman" w:hAnsiTheme="majorHAnsi" w:cstheme="majorHAnsi"/>
        </w:rPr>
        <w:t xml:space="preserve">CWC’s </w:t>
      </w:r>
      <w:r w:rsidRPr="00FA6CBB">
        <w:rPr>
          <w:rFonts w:asciiTheme="majorHAnsi" w:eastAsia="Times New Roman" w:hAnsiTheme="majorHAnsi" w:cstheme="majorHAnsi"/>
        </w:rPr>
        <w:t xml:space="preserve">Environmental </w:t>
      </w:r>
      <w:r w:rsidR="00C92630" w:rsidRPr="00FA6CBB">
        <w:rPr>
          <w:rFonts w:asciiTheme="majorHAnsi" w:eastAsia="Times New Roman" w:hAnsiTheme="majorHAnsi" w:cstheme="majorHAnsi"/>
        </w:rPr>
        <w:t>Dashboard</w:t>
      </w:r>
      <w:r w:rsidRPr="00FA6CBB">
        <w:rPr>
          <w:rFonts w:asciiTheme="majorHAnsi" w:eastAsia="Times New Roman" w:hAnsiTheme="majorHAnsi" w:cstheme="majorHAnsi"/>
        </w:rPr>
        <w:t>.</w:t>
      </w:r>
    </w:p>
    <w:p w14:paraId="20710803" w14:textId="77777777" w:rsidR="001C2FEC" w:rsidRDefault="001C2FEC" w:rsidP="00736A09">
      <w:pPr>
        <w:spacing w:line="240" w:lineRule="auto"/>
        <w:jc w:val="both"/>
        <w:rPr>
          <w:rFonts w:asciiTheme="majorHAnsi" w:eastAsia="Times New Roman" w:hAnsiTheme="majorHAnsi" w:cstheme="majorHAnsi"/>
        </w:rPr>
      </w:pPr>
    </w:p>
    <w:p w14:paraId="4ACB5F26" w14:textId="42D6E7E8" w:rsidR="008064A0" w:rsidRPr="00F14AE0" w:rsidRDefault="00F80398" w:rsidP="00736A09">
      <w:pPr>
        <w:spacing w:line="240" w:lineRule="auto"/>
        <w:jc w:val="both"/>
        <w:rPr>
          <w:rFonts w:asciiTheme="majorHAnsi" w:eastAsia="Times New Roman" w:hAnsiTheme="majorHAnsi" w:cstheme="majorHAnsi"/>
          <w:b/>
          <w:bCs/>
        </w:rPr>
      </w:pPr>
      <w:r>
        <w:rPr>
          <w:rFonts w:asciiTheme="majorHAnsi" w:eastAsia="Times New Roman" w:hAnsiTheme="majorHAnsi" w:cstheme="majorHAnsi"/>
          <w:b/>
          <w:bCs/>
        </w:rPr>
        <w:t>4</w:t>
      </w:r>
      <w:r w:rsidR="008064A0" w:rsidRPr="00F14AE0">
        <w:rPr>
          <w:rFonts w:asciiTheme="majorHAnsi" w:eastAsia="Times New Roman" w:hAnsiTheme="majorHAnsi" w:cstheme="majorHAnsi"/>
          <w:b/>
          <w:bCs/>
        </w:rPr>
        <w:t>:</w:t>
      </w:r>
      <w:r>
        <w:rPr>
          <w:rFonts w:asciiTheme="majorHAnsi" w:eastAsia="Times New Roman" w:hAnsiTheme="majorHAnsi" w:cstheme="majorHAnsi"/>
          <w:b/>
          <w:bCs/>
        </w:rPr>
        <w:t>45</w:t>
      </w:r>
      <w:r w:rsidR="008064A0" w:rsidRPr="00F14AE0">
        <w:rPr>
          <w:rFonts w:asciiTheme="majorHAnsi" w:eastAsia="Times New Roman" w:hAnsiTheme="majorHAnsi" w:cstheme="majorHAnsi"/>
          <w:b/>
          <w:bCs/>
        </w:rPr>
        <w:t xml:space="preserve"> P.M. </w:t>
      </w:r>
      <w:r w:rsidR="008064A0">
        <w:rPr>
          <w:rFonts w:asciiTheme="majorHAnsi" w:eastAsia="Times New Roman" w:hAnsiTheme="majorHAnsi" w:cstheme="majorHAnsi"/>
          <w:b/>
          <w:bCs/>
        </w:rPr>
        <w:tab/>
      </w:r>
      <w:r w:rsidR="008064A0" w:rsidRPr="008064A0">
        <w:rPr>
          <w:rFonts w:asciiTheme="majorHAnsi" w:eastAsia="Times New Roman" w:hAnsiTheme="majorHAnsi" w:cstheme="majorHAnsi"/>
          <w:b/>
          <w:bCs/>
          <w:u w:val="single"/>
        </w:rPr>
        <w:t>Public Comment</w:t>
      </w:r>
    </w:p>
    <w:p w14:paraId="6043B2A5" w14:textId="77777777" w:rsidR="001C2FEC" w:rsidRPr="009C614E" w:rsidRDefault="001C2FEC" w:rsidP="00736A09">
      <w:pPr>
        <w:spacing w:line="240" w:lineRule="auto"/>
        <w:jc w:val="both"/>
        <w:rPr>
          <w:rFonts w:asciiTheme="majorHAnsi" w:eastAsia="Times New Roman" w:hAnsiTheme="majorHAnsi" w:cstheme="majorHAnsi"/>
        </w:rPr>
      </w:pPr>
    </w:p>
    <w:p w14:paraId="20295C81" w14:textId="5D3712A4" w:rsidR="001C2FEC" w:rsidRPr="009C614E" w:rsidRDefault="00F80398" w:rsidP="00736A09">
      <w:pPr>
        <w:spacing w:line="240" w:lineRule="auto"/>
        <w:jc w:val="both"/>
        <w:rPr>
          <w:rFonts w:asciiTheme="majorHAnsi" w:eastAsia="Times New Roman" w:hAnsiTheme="majorHAnsi" w:cstheme="majorHAnsi"/>
        </w:rPr>
      </w:pPr>
      <w:r>
        <w:rPr>
          <w:rFonts w:asciiTheme="majorHAnsi" w:eastAsia="Times New Roman" w:hAnsiTheme="majorHAnsi" w:cstheme="majorHAnsi"/>
          <w:b/>
          <w:bCs/>
        </w:rPr>
        <w:t>4</w:t>
      </w:r>
      <w:r w:rsidR="0088700F">
        <w:rPr>
          <w:rFonts w:asciiTheme="majorHAnsi" w:eastAsia="Times New Roman" w:hAnsiTheme="majorHAnsi" w:cstheme="majorHAnsi"/>
          <w:b/>
          <w:bCs/>
        </w:rPr>
        <w:t>:</w:t>
      </w:r>
      <w:r>
        <w:rPr>
          <w:rFonts w:asciiTheme="majorHAnsi" w:eastAsia="Times New Roman" w:hAnsiTheme="majorHAnsi" w:cstheme="majorHAnsi"/>
          <w:b/>
          <w:bCs/>
        </w:rPr>
        <w:t>5</w:t>
      </w:r>
      <w:r w:rsidR="0088700F">
        <w:rPr>
          <w:rFonts w:asciiTheme="majorHAnsi" w:eastAsia="Times New Roman" w:hAnsiTheme="majorHAnsi" w:cstheme="majorHAnsi"/>
          <w:b/>
          <w:bCs/>
        </w:rPr>
        <w:t xml:space="preserve">5 </w:t>
      </w:r>
      <w:r w:rsidR="001C2FEC" w:rsidRPr="00A526B7">
        <w:rPr>
          <w:rFonts w:asciiTheme="majorHAnsi" w:eastAsia="Times New Roman" w:hAnsiTheme="majorHAnsi" w:cstheme="majorHAnsi"/>
          <w:b/>
          <w:bCs/>
        </w:rPr>
        <w:t>P.M.</w:t>
      </w:r>
      <w:r w:rsidR="001C2FEC" w:rsidRPr="009C614E">
        <w:rPr>
          <w:rFonts w:asciiTheme="majorHAnsi" w:eastAsia="Times New Roman" w:hAnsiTheme="majorHAnsi" w:cstheme="majorHAnsi"/>
        </w:rPr>
        <w:tab/>
      </w:r>
      <w:r w:rsidR="00F06026">
        <w:rPr>
          <w:rFonts w:asciiTheme="majorHAnsi" w:eastAsia="Times New Roman" w:hAnsiTheme="majorHAnsi" w:cstheme="majorHAnsi"/>
          <w:b/>
          <w:bCs/>
          <w:u w:val="single"/>
        </w:rPr>
        <w:t>Commissioner</w:t>
      </w:r>
      <w:r w:rsidR="001C2FEC" w:rsidRPr="009C614E">
        <w:rPr>
          <w:rFonts w:asciiTheme="majorHAnsi" w:eastAsia="Times New Roman" w:hAnsiTheme="majorHAnsi" w:cstheme="majorHAnsi"/>
          <w:b/>
          <w:bCs/>
          <w:u w:val="single"/>
        </w:rPr>
        <w:t xml:space="preserve"> Comment</w:t>
      </w:r>
    </w:p>
    <w:p w14:paraId="6DCE7E4D" w14:textId="77777777" w:rsidR="001C2FEC" w:rsidRDefault="001C2FEC" w:rsidP="00736A09">
      <w:pPr>
        <w:spacing w:line="240" w:lineRule="auto"/>
        <w:jc w:val="both"/>
        <w:rPr>
          <w:rFonts w:asciiTheme="majorHAnsi" w:eastAsia="Times New Roman" w:hAnsiTheme="majorHAnsi" w:cstheme="majorHAnsi"/>
          <w:b/>
          <w:bCs/>
          <w:u w:val="single"/>
        </w:rPr>
      </w:pPr>
    </w:p>
    <w:p w14:paraId="25D04E14" w14:textId="50A924A8" w:rsidR="001C2FEC" w:rsidRDefault="006023E6" w:rsidP="00736A09">
      <w:pPr>
        <w:spacing w:line="240" w:lineRule="auto"/>
        <w:jc w:val="both"/>
        <w:rPr>
          <w:rFonts w:asciiTheme="majorHAnsi" w:eastAsia="Times New Roman" w:hAnsiTheme="majorHAnsi" w:cstheme="majorHAnsi"/>
          <w:b/>
          <w:bCs/>
          <w:u w:val="single"/>
        </w:rPr>
      </w:pPr>
      <w:r>
        <w:rPr>
          <w:rFonts w:asciiTheme="majorHAnsi" w:eastAsia="Times New Roman" w:hAnsiTheme="majorHAnsi" w:cstheme="majorHAnsi"/>
          <w:b/>
          <w:bCs/>
        </w:rPr>
        <w:t>5</w:t>
      </w:r>
      <w:r w:rsidR="001C2FEC" w:rsidRPr="00F87DCB">
        <w:rPr>
          <w:rFonts w:asciiTheme="majorHAnsi" w:eastAsia="Times New Roman" w:hAnsiTheme="majorHAnsi" w:cstheme="majorHAnsi"/>
          <w:b/>
          <w:bCs/>
        </w:rPr>
        <w:t>:</w:t>
      </w:r>
      <w:r w:rsidR="00F80398">
        <w:rPr>
          <w:rFonts w:asciiTheme="majorHAnsi" w:eastAsia="Times New Roman" w:hAnsiTheme="majorHAnsi" w:cstheme="majorHAnsi"/>
          <w:b/>
          <w:bCs/>
        </w:rPr>
        <w:t>0</w:t>
      </w:r>
      <w:r w:rsidR="0088700F">
        <w:rPr>
          <w:rFonts w:asciiTheme="majorHAnsi" w:eastAsia="Times New Roman" w:hAnsiTheme="majorHAnsi" w:cstheme="majorHAnsi"/>
          <w:b/>
          <w:bCs/>
        </w:rPr>
        <w:t>0</w:t>
      </w:r>
      <w:r w:rsidR="001C2FEC" w:rsidRPr="00F87DCB">
        <w:rPr>
          <w:rFonts w:asciiTheme="majorHAnsi" w:eastAsia="Times New Roman" w:hAnsiTheme="majorHAnsi" w:cstheme="majorHAnsi"/>
          <w:b/>
          <w:bCs/>
        </w:rPr>
        <w:t xml:space="preserve"> P.M.</w:t>
      </w:r>
      <w:r w:rsidR="001C2FEC">
        <w:rPr>
          <w:rFonts w:asciiTheme="majorHAnsi" w:eastAsia="Times New Roman" w:hAnsiTheme="majorHAnsi" w:cstheme="majorHAnsi"/>
        </w:rPr>
        <w:tab/>
      </w:r>
      <w:r w:rsidR="001C2FEC" w:rsidRPr="00F87DCB">
        <w:rPr>
          <w:rFonts w:asciiTheme="majorHAnsi" w:eastAsia="Times New Roman" w:hAnsiTheme="majorHAnsi" w:cstheme="majorHAnsi"/>
          <w:b/>
          <w:bCs/>
          <w:u w:val="single"/>
        </w:rPr>
        <w:t>C</w:t>
      </w:r>
      <w:r w:rsidR="001C2FEC">
        <w:rPr>
          <w:rFonts w:asciiTheme="majorHAnsi" w:eastAsia="Times New Roman" w:hAnsiTheme="majorHAnsi" w:cstheme="majorHAnsi"/>
          <w:b/>
          <w:bCs/>
          <w:u w:val="single"/>
        </w:rPr>
        <w:t>losing</w:t>
      </w:r>
    </w:p>
    <w:p w14:paraId="435023B7" w14:textId="64F529B8" w:rsidR="001C2FEC" w:rsidRPr="00A526B7" w:rsidRDefault="001C2FEC" w:rsidP="00736A09">
      <w:pPr>
        <w:pStyle w:val="ListParagraph"/>
        <w:numPr>
          <w:ilvl w:val="0"/>
          <w:numId w:val="5"/>
        </w:numPr>
        <w:spacing w:line="240" w:lineRule="auto"/>
        <w:jc w:val="both"/>
        <w:rPr>
          <w:rFonts w:asciiTheme="majorHAnsi" w:eastAsia="Times New Roman" w:hAnsiTheme="majorHAnsi" w:cstheme="majorHAnsi"/>
          <w:u w:val="single"/>
        </w:rPr>
      </w:pPr>
      <w:r w:rsidRPr="00A526B7">
        <w:rPr>
          <w:rFonts w:asciiTheme="majorHAnsi" w:eastAsia="Times New Roman" w:hAnsiTheme="majorHAnsi" w:cstheme="majorHAnsi"/>
        </w:rPr>
        <w:t xml:space="preserve">Chair Robinson will call for a motion to adjourn the </w:t>
      </w:r>
      <w:r w:rsidR="006023E6">
        <w:rPr>
          <w:rFonts w:asciiTheme="majorHAnsi" w:eastAsia="Times New Roman" w:hAnsiTheme="majorHAnsi" w:cstheme="majorHAnsi"/>
        </w:rPr>
        <w:t>Board</w:t>
      </w:r>
      <w:r w:rsidRPr="00A526B7">
        <w:rPr>
          <w:rFonts w:asciiTheme="majorHAnsi" w:eastAsia="Times New Roman" w:hAnsiTheme="majorHAnsi" w:cstheme="majorHAnsi"/>
        </w:rPr>
        <w:t xml:space="preserve"> meeting.</w:t>
      </w:r>
    </w:p>
    <w:p w14:paraId="74770423" w14:textId="77777777" w:rsidR="001C2FEC" w:rsidRPr="00A526B7" w:rsidRDefault="001C2FEC" w:rsidP="00736A09">
      <w:pPr>
        <w:spacing w:line="240" w:lineRule="auto"/>
        <w:jc w:val="both"/>
        <w:rPr>
          <w:rFonts w:asciiTheme="majorHAnsi" w:eastAsia="Times New Roman" w:hAnsiTheme="majorHAnsi" w:cstheme="majorHAnsi"/>
        </w:rPr>
      </w:pPr>
      <w:r w:rsidRPr="00A526B7">
        <w:rPr>
          <w:rFonts w:asciiTheme="majorHAnsi" w:eastAsia="Times New Roman" w:hAnsiTheme="majorHAnsi" w:cstheme="majorHAnsi"/>
        </w:rPr>
        <w:t>___________________________________________________________________</w:t>
      </w:r>
    </w:p>
    <w:p w14:paraId="14E698B2" w14:textId="77777777" w:rsidR="001C2FEC" w:rsidRPr="00A526B7" w:rsidRDefault="001C2FEC" w:rsidP="00736A09">
      <w:pPr>
        <w:spacing w:line="240" w:lineRule="auto"/>
        <w:jc w:val="both"/>
        <w:rPr>
          <w:rFonts w:asciiTheme="majorHAnsi" w:eastAsia="Times New Roman" w:hAnsiTheme="majorHAnsi" w:cstheme="majorHAnsi"/>
          <w:b/>
          <w:bCs/>
        </w:rPr>
      </w:pPr>
      <w:r w:rsidRPr="00A526B7">
        <w:rPr>
          <w:rFonts w:asciiTheme="majorHAnsi" w:eastAsia="Times New Roman" w:hAnsiTheme="majorHAnsi" w:cstheme="majorHAnsi"/>
          <w:b/>
          <w:bCs/>
        </w:rPr>
        <w:t>CERTIFICATE OF POSTING</w:t>
      </w:r>
    </w:p>
    <w:p w14:paraId="6D7CA061" w14:textId="1F9F07AB" w:rsidR="001C2FEC" w:rsidRDefault="001C2FEC" w:rsidP="00736A09">
      <w:pPr>
        <w:spacing w:line="240" w:lineRule="auto"/>
        <w:jc w:val="both"/>
        <w:rPr>
          <w:rFonts w:asciiTheme="majorHAnsi" w:eastAsia="Times New Roman" w:hAnsiTheme="majorHAnsi" w:cstheme="majorHAnsi"/>
        </w:rPr>
      </w:pPr>
      <w:r w:rsidRPr="00A526B7">
        <w:rPr>
          <w:rFonts w:asciiTheme="majorHAnsi" w:eastAsia="Times New Roman" w:hAnsiTheme="majorHAnsi" w:cstheme="majorHAnsi"/>
        </w:rPr>
        <w:t xml:space="preserve">At or before </w:t>
      </w:r>
      <w:r w:rsidR="003E53F9">
        <w:rPr>
          <w:rFonts w:asciiTheme="majorHAnsi" w:eastAsia="Times New Roman" w:hAnsiTheme="majorHAnsi" w:cstheme="majorHAnsi"/>
        </w:rPr>
        <w:t>3</w:t>
      </w:r>
      <w:r w:rsidRPr="00A526B7">
        <w:rPr>
          <w:rFonts w:asciiTheme="majorHAnsi" w:eastAsia="Times New Roman" w:hAnsiTheme="majorHAnsi" w:cstheme="majorHAnsi"/>
        </w:rPr>
        <w:t>:</w:t>
      </w:r>
      <w:r w:rsidR="003E53F9">
        <w:rPr>
          <w:rFonts w:asciiTheme="majorHAnsi" w:eastAsia="Times New Roman" w:hAnsiTheme="majorHAnsi" w:cstheme="majorHAnsi"/>
        </w:rPr>
        <w:t>3</w:t>
      </w:r>
      <w:r w:rsidRPr="00A526B7">
        <w:rPr>
          <w:rFonts w:asciiTheme="majorHAnsi" w:eastAsia="Times New Roman" w:hAnsiTheme="majorHAnsi" w:cstheme="majorHAnsi"/>
        </w:rPr>
        <w:t xml:space="preserve">0 p.m. on </w:t>
      </w:r>
      <w:r w:rsidR="009E04F6">
        <w:rPr>
          <w:rFonts w:asciiTheme="majorHAnsi" w:eastAsia="Times New Roman" w:hAnsiTheme="majorHAnsi" w:cstheme="majorHAnsi"/>
        </w:rPr>
        <w:t>September</w:t>
      </w:r>
      <w:r w:rsidRPr="00A526B7">
        <w:rPr>
          <w:rFonts w:asciiTheme="majorHAnsi" w:eastAsia="Times New Roman" w:hAnsiTheme="majorHAnsi" w:cstheme="majorHAnsi"/>
        </w:rPr>
        <w:t xml:space="preserve"> </w:t>
      </w:r>
      <w:r w:rsidR="009E04F6">
        <w:rPr>
          <w:rFonts w:asciiTheme="majorHAnsi" w:eastAsia="Times New Roman" w:hAnsiTheme="majorHAnsi" w:cstheme="majorHAnsi"/>
        </w:rPr>
        <w:t>29</w:t>
      </w:r>
      <w:r w:rsidRPr="006273D1">
        <w:rPr>
          <w:rFonts w:asciiTheme="majorHAnsi" w:eastAsia="Times New Roman" w:hAnsiTheme="majorHAnsi" w:cstheme="majorHAnsi"/>
        </w:rPr>
        <w:t>, 2023, the undersigned hereby certifies that the above notice and agenda was:</w:t>
      </w:r>
    </w:p>
    <w:p w14:paraId="6121A086" w14:textId="77777777" w:rsidR="001C2FEC" w:rsidRPr="006273D1" w:rsidRDefault="001C2FEC" w:rsidP="00736A09">
      <w:pPr>
        <w:spacing w:line="240" w:lineRule="auto"/>
        <w:jc w:val="both"/>
        <w:rPr>
          <w:rFonts w:asciiTheme="majorHAnsi" w:eastAsia="Times New Roman" w:hAnsiTheme="majorHAnsi" w:cstheme="majorHAnsi"/>
        </w:rPr>
      </w:pPr>
    </w:p>
    <w:p w14:paraId="27E401EA" w14:textId="77777777" w:rsidR="00503685" w:rsidRDefault="001C2FEC" w:rsidP="00934CC8">
      <w:pPr>
        <w:pStyle w:val="ListParagraph"/>
        <w:numPr>
          <w:ilvl w:val="0"/>
          <w:numId w:val="1"/>
        </w:numPr>
        <w:spacing w:line="240" w:lineRule="auto"/>
        <w:jc w:val="both"/>
        <w:rPr>
          <w:rFonts w:asciiTheme="majorHAnsi" w:eastAsia="Times New Roman" w:hAnsiTheme="majorHAnsi" w:cstheme="majorHAnsi"/>
        </w:rPr>
      </w:pPr>
      <w:r w:rsidRPr="006273D1">
        <w:rPr>
          <w:rFonts w:asciiTheme="majorHAnsi" w:eastAsia="Times New Roman" w:hAnsiTheme="majorHAnsi" w:cstheme="majorHAnsi"/>
        </w:rPr>
        <w:t>Posted on the Utah Public Notice Website created under UTAH CODE ANN. 63F-1-</w:t>
      </w:r>
      <w:proofErr w:type="gramStart"/>
      <w:r w:rsidRPr="006273D1">
        <w:rPr>
          <w:rFonts w:asciiTheme="majorHAnsi" w:eastAsia="Times New Roman" w:hAnsiTheme="majorHAnsi" w:cstheme="majorHAnsi"/>
        </w:rPr>
        <w:t>70;</w:t>
      </w:r>
      <w:proofErr w:type="gramEnd"/>
      <w:r w:rsidRPr="006273D1">
        <w:rPr>
          <w:rFonts w:asciiTheme="majorHAnsi" w:eastAsia="Times New Roman" w:hAnsiTheme="majorHAnsi" w:cstheme="majorHAnsi"/>
        </w:rPr>
        <w:t xml:space="preserve"> </w:t>
      </w:r>
    </w:p>
    <w:p w14:paraId="6218151C" w14:textId="41D32A18" w:rsidR="001C2FEC" w:rsidRPr="006273D1" w:rsidRDefault="00503685" w:rsidP="00736A09">
      <w:pPr>
        <w:pStyle w:val="ListParagraph"/>
        <w:numPr>
          <w:ilvl w:val="0"/>
          <w:numId w:val="1"/>
        </w:numPr>
        <w:spacing w:line="240" w:lineRule="auto"/>
        <w:jc w:val="both"/>
        <w:rPr>
          <w:rFonts w:asciiTheme="majorHAnsi" w:eastAsia="Times New Roman" w:hAnsiTheme="majorHAnsi" w:cstheme="majorHAnsi"/>
        </w:rPr>
      </w:pPr>
      <w:r>
        <w:rPr>
          <w:rFonts w:asciiTheme="majorHAnsi" w:eastAsia="Times New Roman" w:hAnsiTheme="majorHAnsi" w:cstheme="majorHAnsi"/>
        </w:rPr>
        <w:t xml:space="preserve">Posted at the meeting’s anchor location at 3330 South 1300 East, Millcreek, UT; </w:t>
      </w:r>
      <w:r w:rsidR="001C2FEC" w:rsidRPr="006273D1">
        <w:rPr>
          <w:rFonts w:asciiTheme="majorHAnsi" w:eastAsia="Times New Roman" w:hAnsiTheme="majorHAnsi" w:cstheme="majorHAnsi"/>
        </w:rPr>
        <w:t>and</w:t>
      </w:r>
    </w:p>
    <w:p w14:paraId="50EECA9B" w14:textId="77777777" w:rsidR="001C2FEC" w:rsidRDefault="001C2FEC" w:rsidP="00736A09">
      <w:pPr>
        <w:pStyle w:val="ListParagraph"/>
        <w:numPr>
          <w:ilvl w:val="0"/>
          <w:numId w:val="1"/>
        </w:numPr>
        <w:spacing w:line="240" w:lineRule="auto"/>
        <w:jc w:val="both"/>
        <w:rPr>
          <w:rFonts w:asciiTheme="majorHAnsi" w:eastAsia="Times New Roman" w:hAnsiTheme="majorHAnsi" w:cstheme="majorHAnsi"/>
        </w:rPr>
      </w:pPr>
      <w:r w:rsidRPr="006273D1">
        <w:rPr>
          <w:rFonts w:asciiTheme="majorHAnsi" w:eastAsia="Times New Roman" w:hAnsiTheme="majorHAnsi" w:cstheme="majorHAnsi"/>
        </w:rPr>
        <w:t>Provided to the Salt Lake Tribune and/or Deseret News and to a local media correspondent.</w:t>
      </w:r>
    </w:p>
    <w:p w14:paraId="73DF8AAD" w14:textId="77777777" w:rsidR="001C2FEC" w:rsidRPr="006273D1" w:rsidRDefault="001C2FEC" w:rsidP="00736A09">
      <w:pPr>
        <w:pStyle w:val="ListParagraph"/>
        <w:spacing w:line="240" w:lineRule="auto"/>
        <w:jc w:val="both"/>
        <w:rPr>
          <w:rFonts w:asciiTheme="majorHAnsi" w:eastAsia="Times New Roman" w:hAnsiTheme="majorHAnsi" w:cstheme="majorHAnsi"/>
        </w:rPr>
      </w:pPr>
    </w:p>
    <w:p w14:paraId="61D7FE0A" w14:textId="1FC7C735" w:rsidR="001C2FEC" w:rsidRDefault="001C2FEC" w:rsidP="00736A09">
      <w:pPr>
        <w:spacing w:line="240" w:lineRule="auto"/>
        <w:jc w:val="both"/>
        <w:rPr>
          <w:rFonts w:asciiTheme="majorHAnsi" w:eastAsia="Times New Roman" w:hAnsiTheme="majorHAnsi" w:cstheme="majorHAnsi"/>
        </w:rPr>
      </w:pPr>
      <w:r w:rsidRPr="006273D1">
        <w:rPr>
          <w:rFonts w:asciiTheme="majorHAnsi" w:eastAsia="Times New Roman" w:hAnsiTheme="majorHAnsi" w:cstheme="majorHAnsi"/>
        </w:rPr>
        <w:t xml:space="preserve">The audio recording and transcript of the meeting will be posted for public review. </w:t>
      </w:r>
      <w:r w:rsidR="00A2273B">
        <w:rPr>
          <w:rFonts w:asciiTheme="majorHAnsi" w:eastAsia="Times New Roman" w:hAnsiTheme="majorHAnsi" w:cstheme="majorHAnsi"/>
        </w:rPr>
        <w:t>Commissioners</w:t>
      </w:r>
      <w:r w:rsidRPr="006273D1">
        <w:rPr>
          <w:rFonts w:asciiTheme="majorHAnsi" w:eastAsia="Times New Roman" w:hAnsiTheme="majorHAnsi" w:cstheme="majorHAnsi"/>
        </w:rPr>
        <w:t xml:space="preserve"> will/may participate electronically. Meetings may be closed for reasons allowed by statute.</w:t>
      </w:r>
    </w:p>
    <w:p w14:paraId="3639B4C1" w14:textId="77777777" w:rsidR="001C2FEC" w:rsidRPr="006273D1" w:rsidRDefault="001C2FEC" w:rsidP="00736A09">
      <w:pPr>
        <w:spacing w:line="240" w:lineRule="auto"/>
        <w:jc w:val="both"/>
        <w:rPr>
          <w:rFonts w:asciiTheme="majorHAnsi" w:eastAsia="Times New Roman" w:hAnsiTheme="majorHAnsi" w:cstheme="majorHAnsi"/>
        </w:rPr>
      </w:pPr>
    </w:p>
    <w:p w14:paraId="5ED811E6" w14:textId="77777777" w:rsidR="001C2FEC" w:rsidRDefault="001C2FEC" w:rsidP="00736A09">
      <w:pPr>
        <w:spacing w:line="240" w:lineRule="auto"/>
        <w:jc w:val="both"/>
        <w:rPr>
          <w:rFonts w:asciiTheme="majorHAnsi" w:eastAsia="Times New Roman" w:hAnsiTheme="majorHAnsi" w:cstheme="majorHAnsi"/>
        </w:rPr>
      </w:pPr>
      <w:r w:rsidRPr="006273D1">
        <w:rPr>
          <w:rFonts w:asciiTheme="majorHAnsi" w:eastAsia="Times New Roman" w:hAnsiTheme="majorHAnsi" w:cstheme="majorHAnsi"/>
        </w:rPr>
        <w:t>Final action may be taken in relation to any topic listed on the agenda, including but not limited to adoption, rejection, amendment, addition of conditions and variations of options discussed.</w:t>
      </w:r>
    </w:p>
    <w:p w14:paraId="223390D4" w14:textId="77777777" w:rsidR="001C2FEC" w:rsidRPr="006273D1" w:rsidRDefault="001C2FEC" w:rsidP="00736A09">
      <w:pPr>
        <w:spacing w:line="240" w:lineRule="auto"/>
        <w:jc w:val="both"/>
        <w:rPr>
          <w:rFonts w:asciiTheme="majorHAnsi" w:eastAsia="Times New Roman" w:hAnsiTheme="majorHAnsi" w:cstheme="majorHAnsi"/>
        </w:rPr>
      </w:pPr>
    </w:p>
    <w:p w14:paraId="2F47DA8D" w14:textId="77777777" w:rsidR="001C2FEC" w:rsidRDefault="001C2FEC" w:rsidP="00736A09">
      <w:pPr>
        <w:spacing w:line="240" w:lineRule="auto"/>
        <w:jc w:val="both"/>
        <w:rPr>
          <w:rFonts w:asciiTheme="majorHAnsi" w:eastAsia="Times New Roman" w:hAnsiTheme="majorHAnsi" w:cstheme="majorHAnsi"/>
        </w:rPr>
      </w:pPr>
      <w:r w:rsidRPr="006273D1">
        <w:rPr>
          <w:rFonts w:asciiTheme="majorHAnsi" w:eastAsia="Times New Roman" w:hAnsiTheme="majorHAnsi" w:cstheme="majorHAnsi"/>
        </w:rPr>
        <w:t xml:space="preserve">In compliance with the Americans with Disabilities Act, individuals needing special accommodations or assistance during this meeting shall notify the </w:t>
      </w:r>
      <w:r>
        <w:rPr>
          <w:rFonts w:asciiTheme="majorHAnsi" w:eastAsia="Times New Roman" w:hAnsiTheme="majorHAnsi" w:cstheme="majorHAnsi"/>
        </w:rPr>
        <w:t>CWC at 801.706.1004</w:t>
      </w:r>
      <w:r w:rsidRPr="006273D1">
        <w:rPr>
          <w:rFonts w:asciiTheme="majorHAnsi" w:eastAsia="Times New Roman" w:hAnsiTheme="majorHAnsi" w:cstheme="majorHAnsi"/>
        </w:rPr>
        <w:t xml:space="preserve"> at least 24 hours prior to the meeting. TDD number is (801)270-2425 or call Relay Utah at #711.</w:t>
      </w:r>
    </w:p>
    <w:p w14:paraId="72981C46" w14:textId="77777777" w:rsidR="001C2FEC" w:rsidRPr="006273D1" w:rsidRDefault="001C2FEC" w:rsidP="00736A09">
      <w:pPr>
        <w:spacing w:line="240" w:lineRule="auto"/>
        <w:jc w:val="both"/>
        <w:rPr>
          <w:rFonts w:asciiTheme="majorHAnsi" w:eastAsia="Times New Roman" w:hAnsiTheme="majorHAnsi" w:cstheme="majorHAnsi"/>
        </w:rPr>
      </w:pPr>
    </w:p>
    <w:p w14:paraId="3D9F0F19" w14:textId="51628B8D" w:rsidR="001D6C68" w:rsidRDefault="00401BC3" w:rsidP="00736A09">
      <w:pPr>
        <w:spacing w:line="240" w:lineRule="auto"/>
        <w:jc w:val="both"/>
      </w:pPr>
      <w:r>
        <w:rPr>
          <w:rFonts w:asciiTheme="majorHAnsi" w:eastAsia="Times New Roman" w:hAnsiTheme="majorHAnsi" w:cstheme="majorHAnsi"/>
        </w:rPr>
        <w:t>Sam Kilpack</w:t>
      </w:r>
      <w:r w:rsidR="00287C9A">
        <w:rPr>
          <w:rFonts w:asciiTheme="majorHAnsi" w:eastAsia="Times New Roman" w:hAnsiTheme="majorHAnsi" w:cstheme="majorHAnsi"/>
        </w:rPr>
        <w:t xml:space="preserve"> for the </w:t>
      </w:r>
      <w:r w:rsidR="001C2FEC" w:rsidRPr="006273D1">
        <w:rPr>
          <w:rFonts w:asciiTheme="majorHAnsi" w:eastAsia="Times New Roman" w:hAnsiTheme="majorHAnsi" w:cstheme="majorHAnsi"/>
        </w:rPr>
        <w:t>Central Wasatch Commission</w:t>
      </w:r>
      <w:r w:rsidR="00C37E27">
        <w:rPr>
          <w:rFonts w:asciiTheme="majorHAnsi" w:eastAsia="Times New Roman" w:hAnsiTheme="majorHAnsi" w:cstheme="majorHAnsi"/>
        </w:rPr>
        <w:t>.</w:t>
      </w:r>
    </w:p>
    <w:sectPr w:rsidR="001D6C68" w:rsidSect="00736A09">
      <w:headerReference w:type="default" r:id="rId8"/>
      <w:footerReference w:type="default" r:id="rId9"/>
      <w:pgSz w:w="12240" w:h="15840"/>
      <w:pgMar w:top="1152" w:right="1440" w:bottom="864" w:left="1440" w:header="432"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3FE69" w14:textId="77777777" w:rsidR="00BD3AF5" w:rsidRDefault="00BD3AF5" w:rsidP="001C2FEC">
      <w:pPr>
        <w:spacing w:line="240" w:lineRule="auto"/>
      </w:pPr>
      <w:r>
        <w:separator/>
      </w:r>
    </w:p>
  </w:endnote>
  <w:endnote w:type="continuationSeparator" w:id="0">
    <w:p w14:paraId="056AF8B6" w14:textId="77777777" w:rsidR="00BD3AF5" w:rsidRDefault="00BD3AF5" w:rsidP="001C2F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38242" w14:textId="6E5425D9" w:rsidR="007363E2" w:rsidRPr="008D1F79" w:rsidRDefault="00285007" w:rsidP="008D1F79">
    <w:pPr>
      <w:pStyle w:val="Footer"/>
      <w:rPr>
        <w:rFonts w:ascii="Calibri Light" w:hAnsi="Calibri Light" w:cs="Calibri Light"/>
        <w:sz w:val="16"/>
        <w:szCs w:val="16"/>
      </w:rPr>
    </w:pPr>
    <w:r>
      <w:rPr>
        <w:rFonts w:ascii="Calibri Light" w:hAnsi="Calibri Light" w:cs="Calibri Light"/>
        <w:sz w:val="16"/>
        <w:szCs w:val="16"/>
      </w:rPr>
      <w:t>2 October 2023</w:t>
    </w:r>
    <w:r w:rsidR="007363E2" w:rsidRPr="00EE0696">
      <w:rPr>
        <w:rFonts w:ascii="Calibri Light" w:hAnsi="Calibri Light" w:cs="Calibri Light"/>
        <w:sz w:val="16"/>
        <w:szCs w:val="16"/>
      </w:rPr>
      <w:tab/>
      <w:t xml:space="preserve">Central Wasatch Commission </w:t>
    </w:r>
    <w:r w:rsidR="001C2FEC">
      <w:rPr>
        <w:rFonts w:ascii="Calibri Light" w:hAnsi="Calibri Light" w:cs="Calibri Light"/>
        <w:sz w:val="16"/>
        <w:szCs w:val="16"/>
      </w:rPr>
      <w:t xml:space="preserve">Board </w:t>
    </w:r>
    <w:r w:rsidR="007363E2">
      <w:rPr>
        <w:rFonts w:ascii="Calibri Light" w:hAnsi="Calibri Light" w:cs="Calibri Light"/>
        <w:sz w:val="16"/>
        <w:szCs w:val="16"/>
      </w:rPr>
      <w:t>Meeting Agenda</w:t>
    </w:r>
    <w:r w:rsidR="007363E2" w:rsidRPr="00EE0696">
      <w:rPr>
        <w:rFonts w:ascii="Calibri Light" w:hAnsi="Calibri Light" w:cs="Calibri Light"/>
        <w:sz w:val="16"/>
        <w:szCs w:val="16"/>
      </w:rPr>
      <w:tab/>
    </w:r>
    <w:r w:rsidR="007363E2" w:rsidRPr="006273D1">
      <w:rPr>
        <w:rFonts w:asciiTheme="majorHAnsi" w:hAnsiTheme="majorHAnsi" w:cstheme="majorHAnsi"/>
        <w:noProof/>
        <w:sz w:val="16"/>
        <w:szCs w:val="16"/>
      </w:rPr>
      <w:t xml:space="preserve">Page | </w:t>
    </w:r>
    <w:r w:rsidR="007363E2" w:rsidRPr="006273D1">
      <w:rPr>
        <w:rFonts w:asciiTheme="majorHAnsi" w:hAnsiTheme="majorHAnsi" w:cstheme="majorHAnsi"/>
        <w:noProof/>
        <w:sz w:val="16"/>
        <w:szCs w:val="16"/>
      </w:rPr>
      <w:fldChar w:fldCharType="begin"/>
    </w:r>
    <w:r w:rsidR="007363E2" w:rsidRPr="006273D1">
      <w:rPr>
        <w:rFonts w:asciiTheme="majorHAnsi" w:hAnsiTheme="majorHAnsi" w:cstheme="majorHAnsi"/>
        <w:noProof/>
        <w:sz w:val="16"/>
        <w:szCs w:val="16"/>
      </w:rPr>
      <w:instrText xml:space="preserve"> PAGE   \* MERGEFORMAT </w:instrText>
    </w:r>
    <w:r w:rsidR="007363E2" w:rsidRPr="006273D1">
      <w:rPr>
        <w:rFonts w:asciiTheme="majorHAnsi" w:hAnsiTheme="majorHAnsi" w:cstheme="majorHAnsi"/>
        <w:noProof/>
        <w:sz w:val="16"/>
        <w:szCs w:val="16"/>
      </w:rPr>
      <w:fldChar w:fldCharType="separate"/>
    </w:r>
    <w:r w:rsidR="007363E2">
      <w:rPr>
        <w:rFonts w:asciiTheme="majorHAnsi" w:hAnsiTheme="majorHAnsi" w:cstheme="majorHAnsi"/>
        <w:noProof/>
        <w:sz w:val="16"/>
        <w:szCs w:val="16"/>
      </w:rPr>
      <w:t>1</w:t>
    </w:r>
    <w:r w:rsidR="007363E2" w:rsidRPr="006273D1">
      <w:rPr>
        <w:rFonts w:asciiTheme="majorHAnsi" w:hAnsiTheme="majorHAnsi" w:cstheme="majorHAnsi"/>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5FE48" w14:textId="77777777" w:rsidR="00BD3AF5" w:rsidRDefault="00BD3AF5" w:rsidP="001C2FEC">
      <w:pPr>
        <w:spacing w:line="240" w:lineRule="auto"/>
      </w:pPr>
      <w:r>
        <w:separator/>
      </w:r>
    </w:p>
  </w:footnote>
  <w:footnote w:type="continuationSeparator" w:id="0">
    <w:p w14:paraId="3FF3CA73" w14:textId="77777777" w:rsidR="00BD3AF5" w:rsidRDefault="00BD3AF5" w:rsidP="001C2FE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81715" w14:textId="610935AC" w:rsidR="007363E2" w:rsidRDefault="007363E2" w:rsidP="00E51D27">
    <w:pPr>
      <w:pStyle w:val="Header"/>
      <w:jc w:val="center"/>
    </w:pPr>
    <w:r w:rsidRPr="00EE0696">
      <w:rPr>
        <w:rFonts w:ascii="Times New Roman" w:eastAsia="Calibri Light" w:hAnsi="Calibri Light" w:cs="Calibri Light"/>
        <w:noProof/>
        <w:sz w:val="20"/>
      </w:rPr>
      <w:drawing>
        <wp:inline distT="0" distB="0" distL="0" distR="0" wp14:anchorId="1FAF70A6" wp14:editId="6DC9B958">
          <wp:extent cx="711200" cy="654050"/>
          <wp:effectExtent l="0" t="0" r="0" b="0"/>
          <wp:docPr id="1145999204" name="Picture 1145999204" descr="A logo of a mountain range&#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45999204" name="Picture 1145999204" descr="A logo of a mountain range&#10;&#10;Description automatically generated"/>
                  <pic:cNvPicPr/>
                </pic:nvPicPr>
                <pic:blipFill>
                  <a:blip r:embed="rId1" cstate="print"/>
                  <a:stretch>
                    <a:fillRect/>
                  </a:stretch>
                </pic:blipFill>
                <pic:spPr>
                  <a:xfrm>
                    <a:off x="0" y="0"/>
                    <a:ext cx="712461" cy="655210"/>
                  </a:xfrm>
                  <a:prstGeom prst="rect">
                    <a:avLst/>
                  </a:prstGeom>
                </pic:spPr>
              </pic:pic>
            </a:graphicData>
          </a:graphic>
        </wp:inline>
      </w:drawing>
    </w:r>
  </w:p>
  <w:p w14:paraId="77CA2F3B" w14:textId="77777777" w:rsidR="007363E2" w:rsidRDefault="007363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2077D"/>
    <w:multiLevelType w:val="hybridMultilevel"/>
    <w:tmpl w:val="C3E47E0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31204F7"/>
    <w:multiLevelType w:val="hybridMultilevel"/>
    <w:tmpl w:val="C3E47E0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9BF21FD"/>
    <w:multiLevelType w:val="hybridMultilevel"/>
    <w:tmpl w:val="53D80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C456AB7"/>
    <w:multiLevelType w:val="hybridMultilevel"/>
    <w:tmpl w:val="76F29308"/>
    <w:lvl w:ilvl="0" w:tplc="31CCB18C">
      <w:start w:val="1"/>
      <w:numFmt w:val="decimal"/>
      <w:lvlText w:val="%1."/>
      <w:lvlJc w:val="left"/>
      <w:pPr>
        <w:ind w:left="36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69100B"/>
    <w:multiLevelType w:val="hybridMultilevel"/>
    <w:tmpl w:val="C3E47E0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BBE0038"/>
    <w:multiLevelType w:val="hybridMultilevel"/>
    <w:tmpl w:val="05F00EE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6" w15:restartNumberingAfterBreak="0">
    <w:nsid w:val="203A7B0B"/>
    <w:multiLevelType w:val="hybridMultilevel"/>
    <w:tmpl w:val="B5588A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2F2653"/>
    <w:multiLevelType w:val="hybridMultilevel"/>
    <w:tmpl w:val="C3E47E0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F4C3705"/>
    <w:multiLevelType w:val="hybridMultilevel"/>
    <w:tmpl w:val="D9EA7F0A"/>
    <w:lvl w:ilvl="0" w:tplc="4C28F10C">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15:restartNumberingAfterBreak="0">
    <w:nsid w:val="32AD56CC"/>
    <w:multiLevelType w:val="hybridMultilevel"/>
    <w:tmpl w:val="894CD3B2"/>
    <w:lvl w:ilvl="0" w:tplc="0409000F">
      <w:start w:val="1"/>
      <w:numFmt w:val="decimal"/>
      <w:lvlText w:val="%1."/>
      <w:lvlJc w:val="left"/>
      <w:pPr>
        <w:ind w:left="72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3654833"/>
    <w:multiLevelType w:val="hybridMultilevel"/>
    <w:tmpl w:val="C3E47E0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4CD71963"/>
    <w:multiLevelType w:val="hybridMultilevel"/>
    <w:tmpl w:val="76F29308"/>
    <w:lvl w:ilvl="0" w:tplc="FFFFFFFF">
      <w:start w:val="1"/>
      <w:numFmt w:val="decimal"/>
      <w:lvlText w:val="%1."/>
      <w:lvlJc w:val="left"/>
      <w:pPr>
        <w:ind w:left="36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6EE3638"/>
    <w:multiLevelType w:val="hybridMultilevel"/>
    <w:tmpl w:val="C3E47E0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62C43D81"/>
    <w:multiLevelType w:val="hybridMultilevel"/>
    <w:tmpl w:val="93BC04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062C9D"/>
    <w:multiLevelType w:val="hybridMultilevel"/>
    <w:tmpl w:val="C3E47E0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76B37858"/>
    <w:multiLevelType w:val="hybridMultilevel"/>
    <w:tmpl w:val="C3E47E0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77763765"/>
    <w:multiLevelType w:val="hybridMultilevel"/>
    <w:tmpl w:val="C3E47E0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79C71A5E"/>
    <w:multiLevelType w:val="hybridMultilevel"/>
    <w:tmpl w:val="05F00EE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num w:numId="1" w16cid:durableId="88812933">
    <w:abstractNumId w:val="9"/>
  </w:num>
  <w:num w:numId="2" w16cid:durableId="235749235">
    <w:abstractNumId w:val="7"/>
  </w:num>
  <w:num w:numId="3" w16cid:durableId="1331837616">
    <w:abstractNumId w:val="8"/>
  </w:num>
  <w:num w:numId="4" w16cid:durableId="587731252">
    <w:abstractNumId w:val="17"/>
  </w:num>
  <w:num w:numId="5" w16cid:durableId="813520463">
    <w:abstractNumId w:val="5"/>
  </w:num>
  <w:num w:numId="6" w16cid:durableId="1265262161">
    <w:abstractNumId w:val="4"/>
  </w:num>
  <w:num w:numId="7" w16cid:durableId="564798063">
    <w:abstractNumId w:val="12"/>
  </w:num>
  <w:num w:numId="8" w16cid:durableId="793868977">
    <w:abstractNumId w:val="14"/>
  </w:num>
  <w:num w:numId="9" w16cid:durableId="53358380">
    <w:abstractNumId w:val="13"/>
  </w:num>
  <w:num w:numId="10" w16cid:durableId="1171290591">
    <w:abstractNumId w:val="2"/>
  </w:num>
  <w:num w:numId="11" w16cid:durableId="1671904446">
    <w:abstractNumId w:val="3"/>
  </w:num>
  <w:num w:numId="12" w16cid:durableId="1822037081">
    <w:abstractNumId w:val="6"/>
  </w:num>
  <w:num w:numId="13" w16cid:durableId="678190828">
    <w:abstractNumId w:val="11"/>
  </w:num>
  <w:num w:numId="14" w16cid:durableId="472911373">
    <w:abstractNumId w:val="15"/>
  </w:num>
  <w:num w:numId="15" w16cid:durableId="2108109894">
    <w:abstractNumId w:val="10"/>
  </w:num>
  <w:num w:numId="16" w16cid:durableId="411510830">
    <w:abstractNumId w:val="1"/>
  </w:num>
  <w:num w:numId="17" w16cid:durableId="1377852711">
    <w:abstractNumId w:val="16"/>
  </w:num>
  <w:num w:numId="18" w16cid:durableId="1388904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FEC"/>
    <w:rsid w:val="00004FD1"/>
    <w:rsid w:val="00007B2A"/>
    <w:rsid w:val="000504BF"/>
    <w:rsid w:val="0005575C"/>
    <w:rsid w:val="00074A9D"/>
    <w:rsid w:val="00082961"/>
    <w:rsid w:val="000B7D5A"/>
    <w:rsid w:val="001628EA"/>
    <w:rsid w:val="00164E30"/>
    <w:rsid w:val="001678C1"/>
    <w:rsid w:val="00173588"/>
    <w:rsid w:val="001B3C26"/>
    <w:rsid w:val="001C030D"/>
    <w:rsid w:val="001C2FEC"/>
    <w:rsid w:val="001C3856"/>
    <w:rsid w:val="001C4998"/>
    <w:rsid w:val="001D6C68"/>
    <w:rsid w:val="001E63FF"/>
    <w:rsid w:val="001F1489"/>
    <w:rsid w:val="00227F54"/>
    <w:rsid w:val="002565FA"/>
    <w:rsid w:val="0026760E"/>
    <w:rsid w:val="00275C85"/>
    <w:rsid w:val="00285007"/>
    <w:rsid w:val="00287C9A"/>
    <w:rsid w:val="002A333E"/>
    <w:rsid w:val="002A5037"/>
    <w:rsid w:val="002E2FB4"/>
    <w:rsid w:val="00342D1E"/>
    <w:rsid w:val="00353D53"/>
    <w:rsid w:val="003A7897"/>
    <w:rsid w:val="003E53F9"/>
    <w:rsid w:val="003F30A7"/>
    <w:rsid w:val="003F69F1"/>
    <w:rsid w:val="00401BC3"/>
    <w:rsid w:val="004401B7"/>
    <w:rsid w:val="00441C51"/>
    <w:rsid w:val="00470903"/>
    <w:rsid w:val="00486A90"/>
    <w:rsid w:val="004B3CD3"/>
    <w:rsid w:val="005033D3"/>
    <w:rsid w:val="00503685"/>
    <w:rsid w:val="00561372"/>
    <w:rsid w:val="0057411D"/>
    <w:rsid w:val="00576CAF"/>
    <w:rsid w:val="005E050C"/>
    <w:rsid w:val="005E3F32"/>
    <w:rsid w:val="006023E6"/>
    <w:rsid w:val="006240D4"/>
    <w:rsid w:val="0063152F"/>
    <w:rsid w:val="006366FD"/>
    <w:rsid w:val="00674348"/>
    <w:rsid w:val="00692D16"/>
    <w:rsid w:val="007331CC"/>
    <w:rsid w:val="0073352D"/>
    <w:rsid w:val="007363E2"/>
    <w:rsid w:val="00736A09"/>
    <w:rsid w:val="007373E0"/>
    <w:rsid w:val="00776260"/>
    <w:rsid w:val="007B2777"/>
    <w:rsid w:val="007B2CDC"/>
    <w:rsid w:val="007D6CA6"/>
    <w:rsid w:val="007F1928"/>
    <w:rsid w:val="008064A0"/>
    <w:rsid w:val="00807022"/>
    <w:rsid w:val="00875080"/>
    <w:rsid w:val="0088700F"/>
    <w:rsid w:val="008C02D6"/>
    <w:rsid w:val="008F7056"/>
    <w:rsid w:val="0090633D"/>
    <w:rsid w:val="00925AD3"/>
    <w:rsid w:val="00934CC8"/>
    <w:rsid w:val="0095072B"/>
    <w:rsid w:val="00966827"/>
    <w:rsid w:val="00971551"/>
    <w:rsid w:val="009759F3"/>
    <w:rsid w:val="00983439"/>
    <w:rsid w:val="00985BBF"/>
    <w:rsid w:val="00986CB1"/>
    <w:rsid w:val="00992C88"/>
    <w:rsid w:val="009A50C8"/>
    <w:rsid w:val="009E04F6"/>
    <w:rsid w:val="00A2273B"/>
    <w:rsid w:val="00A33C01"/>
    <w:rsid w:val="00A344D5"/>
    <w:rsid w:val="00A42FC4"/>
    <w:rsid w:val="00AA7FE0"/>
    <w:rsid w:val="00AB2946"/>
    <w:rsid w:val="00AB5D71"/>
    <w:rsid w:val="00AC14E9"/>
    <w:rsid w:val="00AF51CB"/>
    <w:rsid w:val="00B83389"/>
    <w:rsid w:val="00B87186"/>
    <w:rsid w:val="00B90646"/>
    <w:rsid w:val="00B94AB7"/>
    <w:rsid w:val="00BA3E70"/>
    <w:rsid w:val="00BD2AF1"/>
    <w:rsid w:val="00BD3AF5"/>
    <w:rsid w:val="00C003C7"/>
    <w:rsid w:val="00C05F91"/>
    <w:rsid w:val="00C3490D"/>
    <w:rsid w:val="00C37E27"/>
    <w:rsid w:val="00C42BB6"/>
    <w:rsid w:val="00C606D5"/>
    <w:rsid w:val="00C92630"/>
    <w:rsid w:val="00CC5A57"/>
    <w:rsid w:val="00CD46D6"/>
    <w:rsid w:val="00D25185"/>
    <w:rsid w:val="00D951EC"/>
    <w:rsid w:val="00D95586"/>
    <w:rsid w:val="00DB4974"/>
    <w:rsid w:val="00DC5C9C"/>
    <w:rsid w:val="00DF176C"/>
    <w:rsid w:val="00E27324"/>
    <w:rsid w:val="00E352CF"/>
    <w:rsid w:val="00E57E19"/>
    <w:rsid w:val="00E91157"/>
    <w:rsid w:val="00ED02C2"/>
    <w:rsid w:val="00F06026"/>
    <w:rsid w:val="00F13F44"/>
    <w:rsid w:val="00F14AE0"/>
    <w:rsid w:val="00F80398"/>
    <w:rsid w:val="00FA6CBB"/>
    <w:rsid w:val="00FD5B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729D47"/>
  <w15:chartTrackingRefBased/>
  <w15:docId w15:val="{B6FF8118-C344-4784-9608-96F2D6FED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FEC"/>
    <w:pPr>
      <w:spacing w:after="0" w:line="276" w:lineRule="auto"/>
    </w:pPr>
    <w:rPr>
      <w:rFonts w:ascii="Arial" w:eastAsia="Arial" w:hAnsi="Arial" w:cs="Arial"/>
      <w:kern w:val="0"/>
      <w:lang w:val="e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2FEC"/>
    <w:pPr>
      <w:tabs>
        <w:tab w:val="center" w:pos="4680"/>
        <w:tab w:val="right" w:pos="9360"/>
      </w:tabs>
      <w:spacing w:line="240" w:lineRule="auto"/>
    </w:pPr>
  </w:style>
  <w:style w:type="character" w:customStyle="1" w:styleId="HeaderChar">
    <w:name w:val="Header Char"/>
    <w:basedOn w:val="DefaultParagraphFont"/>
    <w:link w:val="Header"/>
    <w:uiPriority w:val="99"/>
    <w:rsid w:val="001C2FEC"/>
    <w:rPr>
      <w:rFonts w:ascii="Arial" w:eastAsia="Arial" w:hAnsi="Arial" w:cs="Arial"/>
      <w:kern w:val="0"/>
      <w:lang w:val="en"/>
      <w14:ligatures w14:val="none"/>
    </w:rPr>
  </w:style>
  <w:style w:type="paragraph" w:styleId="Footer">
    <w:name w:val="footer"/>
    <w:basedOn w:val="Normal"/>
    <w:link w:val="FooterChar"/>
    <w:uiPriority w:val="99"/>
    <w:unhideWhenUsed/>
    <w:rsid w:val="001C2FEC"/>
    <w:pPr>
      <w:tabs>
        <w:tab w:val="center" w:pos="4680"/>
        <w:tab w:val="right" w:pos="9360"/>
      </w:tabs>
      <w:spacing w:line="240" w:lineRule="auto"/>
    </w:pPr>
  </w:style>
  <w:style w:type="character" w:customStyle="1" w:styleId="FooterChar">
    <w:name w:val="Footer Char"/>
    <w:basedOn w:val="DefaultParagraphFont"/>
    <w:link w:val="Footer"/>
    <w:uiPriority w:val="99"/>
    <w:rsid w:val="001C2FEC"/>
    <w:rPr>
      <w:rFonts w:ascii="Arial" w:eastAsia="Arial" w:hAnsi="Arial" w:cs="Arial"/>
      <w:kern w:val="0"/>
      <w:lang w:val="en"/>
      <w14:ligatures w14:val="none"/>
    </w:rPr>
  </w:style>
  <w:style w:type="character" w:styleId="Hyperlink">
    <w:name w:val="Hyperlink"/>
    <w:basedOn w:val="DefaultParagraphFont"/>
    <w:uiPriority w:val="99"/>
    <w:unhideWhenUsed/>
    <w:rsid w:val="001C2FEC"/>
    <w:rPr>
      <w:color w:val="0563C1" w:themeColor="hyperlink"/>
      <w:u w:val="single"/>
    </w:rPr>
  </w:style>
  <w:style w:type="paragraph" w:styleId="ListParagraph">
    <w:name w:val="List Paragraph"/>
    <w:basedOn w:val="Normal"/>
    <w:uiPriority w:val="34"/>
    <w:qFormat/>
    <w:rsid w:val="001C2FEC"/>
    <w:pPr>
      <w:ind w:left="720"/>
      <w:contextualSpacing/>
    </w:pPr>
  </w:style>
  <w:style w:type="character" w:styleId="UnresolvedMention">
    <w:name w:val="Unresolved Mention"/>
    <w:basedOn w:val="DefaultParagraphFont"/>
    <w:uiPriority w:val="99"/>
    <w:semiHidden/>
    <w:unhideWhenUsed/>
    <w:rsid w:val="001C2FEC"/>
    <w:rPr>
      <w:color w:val="605E5C"/>
      <w:shd w:val="clear" w:color="auto" w:fill="E1DFDD"/>
    </w:rPr>
  </w:style>
  <w:style w:type="paragraph" w:styleId="Revision">
    <w:name w:val="Revision"/>
    <w:hidden/>
    <w:uiPriority w:val="99"/>
    <w:semiHidden/>
    <w:rsid w:val="00934CC8"/>
    <w:pPr>
      <w:spacing w:after="0" w:line="240" w:lineRule="auto"/>
    </w:pPr>
    <w:rPr>
      <w:rFonts w:ascii="Arial" w:eastAsia="Arial" w:hAnsi="Arial" w:cs="Arial"/>
      <w:kern w:val="0"/>
      <w:lang w:val="en"/>
      <w14:ligatures w14:val="none"/>
    </w:rPr>
  </w:style>
  <w:style w:type="character" w:styleId="FollowedHyperlink">
    <w:name w:val="FollowedHyperlink"/>
    <w:basedOn w:val="DefaultParagraphFont"/>
    <w:uiPriority w:val="99"/>
    <w:semiHidden/>
    <w:unhideWhenUsed/>
    <w:rsid w:val="0080702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760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oogle.com/url?q=https://us06web.zoom.us/webinar/register/WN_FDt1vMDrQaC3Cfh56ruNZ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2</Pages>
  <Words>732</Words>
  <Characters>4179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Nielsen</dc:creator>
  <cp:keywords/>
  <dc:description/>
  <cp:lastModifiedBy>Samantha Kilpack</cp:lastModifiedBy>
  <cp:revision>5</cp:revision>
  <cp:lastPrinted>2023-09-27T21:40:00Z</cp:lastPrinted>
  <dcterms:created xsi:type="dcterms:W3CDTF">2023-09-27T22:33:00Z</dcterms:created>
  <dcterms:modified xsi:type="dcterms:W3CDTF">2023-09-28T19:26:00Z</dcterms:modified>
</cp:coreProperties>
</file>