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F0C84" w:rsidRDefault="004A3048">
      <w:pPr>
        <w:pStyle w:val="Title"/>
      </w:pPr>
      <w:r>
        <w:t>CITY OF OREM</w:t>
      </w:r>
    </w:p>
    <w:p w14:paraId="00000002" w14:textId="36B83125" w:rsidR="006F0C84" w:rsidRDefault="004A3048">
      <w:pPr>
        <w:jc w:val="center"/>
        <w:rPr>
          <w:sz w:val="24"/>
          <w:szCs w:val="24"/>
        </w:rPr>
      </w:pPr>
      <w:r>
        <w:rPr>
          <w:sz w:val="24"/>
          <w:szCs w:val="24"/>
        </w:rPr>
        <w:t xml:space="preserve">NOTICE OF </w:t>
      </w:r>
      <w:r w:rsidR="00D75290">
        <w:rPr>
          <w:sz w:val="24"/>
          <w:szCs w:val="24"/>
        </w:rPr>
        <w:t>CITY COUNCIL</w:t>
      </w:r>
    </w:p>
    <w:p w14:paraId="00000003" w14:textId="77777777" w:rsidR="006F0C84" w:rsidRDefault="004A3048">
      <w:pPr>
        <w:jc w:val="center"/>
        <w:rPr>
          <w:sz w:val="24"/>
          <w:szCs w:val="24"/>
        </w:rPr>
      </w:pPr>
      <w:r>
        <w:rPr>
          <w:sz w:val="24"/>
          <w:szCs w:val="24"/>
        </w:rPr>
        <w:t>PUBLIC HEARING</w:t>
      </w:r>
    </w:p>
    <w:p w14:paraId="00000004" w14:textId="77777777" w:rsidR="006F0C84" w:rsidRDefault="006F0C84">
      <w:pPr>
        <w:jc w:val="both"/>
        <w:rPr>
          <w:sz w:val="24"/>
          <w:szCs w:val="24"/>
        </w:rPr>
      </w:pPr>
    </w:p>
    <w:p w14:paraId="00000005" w14:textId="07E723B1" w:rsidR="006F0C84" w:rsidRDefault="004A3048">
      <w:pPr>
        <w:pBdr>
          <w:top w:val="nil"/>
          <w:left w:val="nil"/>
          <w:bottom w:val="nil"/>
          <w:right w:val="nil"/>
          <w:between w:val="nil"/>
        </w:pBdr>
        <w:jc w:val="both"/>
        <w:rPr>
          <w:sz w:val="24"/>
          <w:szCs w:val="24"/>
          <w:u w:val="single"/>
        </w:rPr>
      </w:pPr>
      <w:r>
        <w:rPr>
          <w:color w:val="000000"/>
          <w:sz w:val="24"/>
          <w:szCs w:val="24"/>
        </w:rPr>
        <w:t xml:space="preserve">The </w:t>
      </w:r>
      <w:r w:rsidR="00D75290">
        <w:rPr>
          <w:color w:val="000000"/>
          <w:sz w:val="24"/>
          <w:szCs w:val="24"/>
        </w:rPr>
        <w:t>City Council</w:t>
      </w:r>
      <w:r>
        <w:rPr>
          <w:color w:val="000000"/>
          <w:sz w:val="24"/>
          <w:szCs w:val="24"/>
        </w:rPr>
        <w:t xml:space="preserve"> will hold the following public hearing on </w:t>
      </w:r>
      <w:r w:rsidR="0055598F">
        <w:rPr>
          <w:sz w:val="24"/>
          <w:szCs w:val="24"/>
        </w:rPr>
        <w:t>October 10</w:t>
      </w:r>
      <w:r w:rsidR="00B72031">
        <w:rPr>
          <w:sz w:val="24"/>
          <w:szCs w:val="24"/>
        </w:rPr>
        <w:t>, 2023</w:t>
      </w:r>
      <w:r>
        <w:rPr>
          <w:sz w:val="24"/>
          <w:szCs w:val="24"/>
        </w:rPr>
        <w:t xml:space="preserve">, at approximately </w:t>
      </w:r>
      <w:r w:rsidR="00D75290">
        <w:rPr>
          <w:sz w:val="24"/>
          <w:szCs w:val="24"/>
        </w:rPr>
        <w:t>6:00</w:t>
      </w:r>
      <w:r>
        <w:rPr>
          <w:sz w:val="24"/>
          <w:szCs w:val="24"/>
        </w:rPr>
        <w:t xml:space="preserve"> p.m.</w:t>
      </w:r>
      <w:r>
        <w:rPr>
          <w:color w:val="000000"/>
          <w:sz w:val="24"/>
          <w:szCs w:val="24"/>
        </w:rPr>
        <w:t xml:space="preserve"> in the City of Orem Council Chambers, located at 56 North State Street, Orem, Utah, to consider the following:</w:t>
      </w:r>
    </w:p>
    <w:p w14:paraId="00000006" w14:textId="77777777" w:rsidR="006F0C84" w:rsidRDefault="006F0C84">
      <w:pPr>
        <w:rPr>
          <w:sz w:val="24"/>
          <w:szCs w:val="24"/>
        </w:rPr>
      </w:pPr>
    </w:p>
    <w:p w14:paraId="4273C57B" w14:textId="77777777" w:rsidR="0055598F" w:rsidRPr="0055598F" w:rsidRDefault="0055598F" w:rsidP="0055598F">
      <w:pPr>
        <w:pStyle w:val="ListParagraph"/>
        <w:keepLines/>
        <w:numPr>
          <w:ilvl w:val="0"/>
          <w:numId w:val="7"/>
        </w:numPr>
        <w:jc w:val="both"/>
        <w:rPr>
          <w:rFonts w:ascii="Tahoma" w:eastAsia="Tahoma" w:hAnsi="Tahoma" w:cs="Tahoma"/>
          <w:sz w:val="24"/>
          <w:szCs w:val="24"/>
        </w:rPr>
      </w:pPr>
      <w:bookmarkStart w:id="0" w:name="_gjdgxs" w:colFirst="0" w:colLast="0"/>
      <w:bookmarkStart w:id="1" w:name="_GoBack"/>
      <w:bookmarkEnd w:id="0"/>
      <w:bookmarkEnd w:id="1"/>
      <w:r w:rsidRPr="0055598F">
        <w:rPr>
          <w:b/>
          <w:smallCaps/>
          <w:color w:val="000000"/>
          <w:sz w:val="24"/>
          <w:szCs w:val="24"/>
        </w:rPr>
        <w:t>P</w:t>
      </w:r>
      <w:r w:rsidRPr="0055598F">
        <w:rPr>
          <w:b/>
          <w:smallCaps/>
          <w:sz w:val="24"/>
          <w:szCs w:val="24"/>
        </w:rPr>
        <w:t>UBLIC HEARING -</w:t>
      </w:r>
      <w:r w:rsidRPr="0055598F">
        <w:rPr>
          <w:b/>
          <w:smallCaps/>
          <w:color w:val="000000"/>
          <w:sz w:val="24"/>
          <w:szCs w:val="24"/>
        </w:rPr>
        <w:t xml:space="preserve"> </w:t>
      </w:r>
      <w:r w:rsidRPr="0055598F">
        <w:rPr>
          <w:sz w:val="24"/>
          <w:szCs w:val="24"/>
        </w:rPr>
        <w:t xml:space="preserve">Amending Section 22-12-5 </w:t>
      </w:r>
      <w:r w:rsidRPr="0055598F">
        <w:rPr>
          <w:i/>
          <w:iCs/>
          <w:sz w:val="24"/>
          <w:szCs w:val="24"/>
        </w:rPr>
        <w:t>Urban Mixed-Use Overlay Zone</w:t>
      </w:r>
      <w:r w:rsidRPr="0055598F">
        <w:rPr>
          <w:i/>
          <w:sz w:val="24"/>
          <w:szCs w:val="24"/>
        </w:rPr>
        <w:t xml:space="preserve"> (UX)</w:t>
      </w:r>
      <w:r w:rsidRPr="0055598F">
        <w:rPr>
          <w:sz w:val="24"/>
          <w:szCs w:val="24"/>
        </w:rPr>
        <w:t xml:space="preserve"> for properties with a boundary adjacent to University Parkway and east of 800 East with an area of more than one (1) acre in size and no greater than two (2) acres in size and amending Article 22-5-3(A) and the zoning map of the City of Orem by rezoning the property located generally at 925 East 1400 South in the PRD zone to include the Urban Mixed-Use Overlay Zone (UX). Also, enacting Appendix GG by adding the concept plan and building elevations for the Hillcrest Ridge development.</w:t>
      </w:r>
    </w:p>
    <w:p w14:paraId="562A9083" w14:textId="77777777" w:rsidR="00552CCF" w:rsidRPr="00552CCF" w:rsidRDefault="00552CCF" w:rsidP="00552CCF">
      <w:pPr>
        <w:keepLines/>
        <w:widowControl/>
        <w:jc w:val="both"/>
        <w:rPr>
          <w:rFonts w:ascii="Tahoma" w:eastAsia="Tahoma" w:hAnsi="Tahoma" w:cs="Tahoma"/>
        </w:rPr>
      </w:pPr>
    </w:p>
    <w:p w14:paraId="00000009" w14:textId="77777777" w:rsidR="006F0C84" w:rsidRDefault="004A3048">
      <w:pPr>
        <w:pBdr>
          <w:top w:val="nil"/>
          <w:left w:val="nil"/>
          <w:bottom w:val="nil"/>
          <w:right w:val="nil"/>
          <w:between w:val="nil"/>
        </w:pBdr>
        <w:jc w:val="both"/>
        <w:rPr>
          <w:i/>
          <w:sz w:val="24"/>
          <w:szCs w:val="24"/>
        </w:rPr>
      </w:pPr>
      <w:r>
        <w:rPr>
          <w:color w:val="000000"/>
          <w:sz w:val="24"/>
          <w:szCs w:val="24"/>
        </w:rPr>
        <w:t>The proposed amendment is available in the Office of Development Services, Room #105, 56 North State Street, Orem, Utah.  If you have any questions regarding the proposed zone change or amendments, contact the Development Services Department at 229-7058.</w:t>
      </w:r>
    </w:p>
    <w:p w14:paraId="0000000A" w14:textId="77777777" w:rsidR="006F0C84" w:rsidRDefault="006F0C84">
      <w:pPr>
        <w:pBdr>
          <w:top w:val="nil"/>
          <w:left w:val="nil"/>
          <w:bottom w:val="nil"/>
          <w:right w:val="nil"/>
          <w:between w:val="nil"/>
        </w:pBdr>
        <w:jc w:val="both"/>
        <w:rPr>
          <w:color w:val="000000"/>
          <w:sz w:val="24"/>
          <w:szCs w:val="24"/>
        </w:rPr>
      </w:pPr>
    </w:p>
    <w:p w14:paraId="0000000B" w14:textId="77777777" w:rsidR="006F0C84" w:rsidRDefault="006F0C84">
      <w:pPr>
        <w:jc w:val="both"/>
        <w:rPr>
          <w:sz w:val="24"/>
          <w:szCs w:val="24"/>
        </w:rPr>
      </w:pPr>
    </w:p>
    <w:p w14:paraId="0000000C" w14:textId="67D0F43F" w:rsidR="006F0C84" w:rsidRDefault="004A3048">
      <w:pPr>
        <w:jc w:val="center"/>
        <w:rPr>
          <w:sz w:val="24"/>
          <w:szCs w:val="24"/>
        </w:rPr>
      </w:pPr>
      <w:r>
        <w:rPr>
          <w:b/>
          <w:sz w:val="24"/>
          <w:szCs w:val="24"/>
        </w:rPr>
        <w:t xml:space="preserve">THE PUBLIC IS INVITED TO PARTICIPATE IN ALL </w:t>
      </w:r>
      <w:r w:rsidR="00D75290">
        <w:rPr>
          <w:b/>
          <w:sz w:val="24"/>
          <w:szCs w:val="24"/>
        </w:rPr>
        <w:t>CITY COUNCIL</w:t>
      </w:r>
      <w:r>
        <w:rPr>
          <w:b/>
          <w:sz w:val="24"/>
          <w:szCs w:val="24"/>
        </w:rPr>
        <w:t xml:space="preserve"> MEETINGS.</w:t>
      </w:r>
    </w:p>
    <w:p w14:paraId="170947B3" w14:textId="0C0B2583" w:rsidR="00E2258F" w:rsidRDefault="004A3048" w:rsidP="00E2258F">
      <w:pPr>
        <w:jc w:val="center"/>
        <w:rPr>
          <w:sz w:val="24"/>
          <w:szCs w:val="24"/>
        </w:rPr>
      </w:pPr>
      <w:r>
        <w:rPr>
          <w:sz w:val="24"/>
          <w:szCs w:val="24"/>
        </w:rPr>
        <w:t xml:space="preserve">If you need a special accommodation to participate in the </w:t>
      </w:r>
      <w:r w:rsidR="00D75290">
        <w:rPr>
          <w:sz w:val="24"/>
          <w:szCs w:val="24"/>
        </w:rPr>
        <w:t>City Council</w:t>
      </w:r>
    </w:p>
    <w:p w14:paraId="0000000E" w14:textId="1CF8E832" w:rsidR="006F0C84" w:rsidRDefault="004A3048" w:rsidP="00E2258F">
      <w:pPr>
        <w:jc w:val="center"/>
        <w:rPr>
          <w:sz w:val="24"/>
          <w:szCs w:val="24"/>
        </w:rPr>
      </w:pPr>
      <w:r>
        <w:rPr>
          <w:sz w:val="24"/>
          <w:szCs w:val="24"/>
        </w:rPr>
        <w:t xml:space="preserve">Meetings, please call the </w:t>
      </w:r>
      <w:r w:rsidR="00E2258F">
        <w:rPr>
          <w:sz w:val="24"/>
          <w:szCs w:val="24"/>
        </w:rPr>
        <w:t>Development Services</w:t>
      </w:r>
      <w:r>
        <w:rPr>
          <w:sz w:val="24"/>
          <w:szCs w:val="24"/>
        </w:rPr>
        <w:t xml:space="preserve"> Office.</w:t>
      </w:r>
    </w:p>
    <w:p w14:paraId="0000000F" w14:textId="315F536F" w:rsidR="006F0C84" w:rsidRDefault="004A3048">
      <w:pPr>
        <w:jc w:val="center"/>
        <w:rPr>
          <w:sz w:val="24"/>
          <w:szCs w:val="24"/>
        </w:rPr>
      </w:pPr>
      <w:r>
        <w:rPr>
          <w:sz w:val="24"/>
          <w:szCs w:val="24"/>
        </w:rPr>
        <w:t>(Voice 229-70</w:t>
      </w:r>
      <w:r w:rsidR="00E2258F">
        <w:rPr>
          <w:sz w:val="24"/>
          <w:szCs w:val="24"/>
        </w:rPr>
        <w:t>58</w:t>
      </w:r>
      <w:r>
        <w:rPr>
          <w:sz w:val="24"/>
          <w:szCs w:val="24"/>
        </w:rPr>
        <w:t>, TDD 229-7035)</w:t>
      </w:r>
    </w:p>
    <w:p w14:paraId="00000010" w14:textId="77777777" w:rsidR="006F0C84" w:rsidRDefault="006F0C84">
      <w:pPr>
        <w:jc w:val="center"/>
        <w:rPr>
          <w:sz w:val="24"/>
          <w:szCs w:val="24"/>
        </w:rPr>
      </w:pPr>
    </w:p>
    <w:p w14:paraId="00000011" w14:textId="77777777" w:rsidR="006F0C84" w:rsidRDefault="006F0C84">
      <w:pPr>
        <w:jc w:val="center"/>
        <w:rPr>
          <w:sz w:val="24"/>
          <w:szCs w:val="24"/>
        </w:rPr>
      </w:pPr>
    </w:p>
    <w:sectPr w:rsidR="006F0C84">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C55475"/>
    <w:multiLevelType w:val="hybridMultilevel"/>
    <w:tmpl w:val="C4CC3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4D4D28"/>
    <w:multiLevelType w:val="multilevel"/>
    <w:tmpl w:val="80221872"/>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2" w15:restartNumberingAfterBreak="0">
    <w:nsid w:val="4BED768F"/>
    <w:multiLevelType w:val="hybridMultilevel"/>
    <w:tmpl w:val="42089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52020F"/>
    <w:multiLevelType w:val="multilevel"/>
    <w:tmpl w:val="4FB2B76C"/>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4" w15:restartNumberingAfterBreak="0">
    <w:nsid w:val="67B97C9A"/>
    <w:multiLevelType w:val="hybridMultilevel"/>
    <w:tmpl w:val="C90C6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566A2B"/>
    <w:multiLevelType w:val="multilevel"/>
    <w:tmpl w:val="9A367918"/>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6" w15:restartNumberingAfterBreak="0">
    <w:nsid w:val="72667950"/>
    <w:multiLevelType w:val="hybridMultilevel"/>
    <w:tmpl w:val="84EA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C84"/>
    <w:rsid w:val="000058A8"/>
    <w:rsid w:val="00147F8B"/>
    <w:rsid w:val="0029000C"/>
    <w:rsid w:val="00297D50"/>
    <w:rsid w:val="002F0D1F"/>
    <w:rsid w:val="004A3048"/>
    <w:rsid w:val="00552CCF"/>
    <w:rsid w:val="0055598F"/>
    <w:rsid w:val="005E4344"/>
    <w:rsid w:val="006F0C84"/>
    <w:rsid w:val="00780267"/>
    <w:rsid w:val="00815284"/>
    <w:rsid w:val="009203CD"/>
    <w:rsid w:val="00A17C3D"/>
    <w:rsid w:val="00B72031"/>
    <w:rsid w:val="00C0240D"/>
    <w:rsid w:val="00C86F42"/>
    <w:rsid w:val="00CB3138"/>
    <w:rsid w:val="00D75290"/>
    <w:rsid w:val="00E17F76"/>
    <w:rsid w:val="00E2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777F"/>
  <w15:docId w15:val="{4FB0EB1C-D83C-40C1-815C-FDCEB2959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i/>
    </w:rPr>
  </w:style>
  <w:style w:type="paragraph" w:styleId="Heading2">
    <w:name w:val="heading 2"/>
    <w:basedOn w:val="Normal"/>
    <w:next w:val="Normal"/>
    <w:uiPriority w:val="9"/>
    <w:semiHidden/>
    <w:unhideWhenUsed/>
    <w:qFormat/>
    <w:pPr>
      <w:keepNext/>
      <w:jc w:val="both"/>
      <w:outlineLvl w:val="1"/>
    </w:pPr>
    <w:rPr>
      <w:sz w:val="24"/>
      <w:szCs w:val="24"/>
      <w:u w:val="single"/>
    </w:rPr>
  </w:style>
  <w:style w:type="paragraph" w:styleId="Heading3">
    <w:name w:val="heading 3"/>
    <w:basedOn w:val="Normal"/>
    <w:next w:val="Normal"/>
    <w:uiPriority w:val="9"/>
    <w:semiHidden/>
    <w:unhideWhenUsed/>
    <w:qFormat/>
    <w:pPr>
      <w:keepNext/>
      <w:spacing w:after="58"/>
      <w:jc w:val="both"/>
      <w:outlineLvl w:val="2"/>
    </w:pPr>
    <w:rPr>
      <w:b/>
      <w:smallCaps/>
      <w:sz w:val="24"/>
      <w:szCs w:val="24"/>
    </w:rPr>
  </w:style>
  <w:style w:type="paragraph" w:styleId="Heading4">
    <w:name w:val="heading 4"/>
    <w:basedOn w:val="Normal"/>
    <w:next w:val="Normal"/>
    <w:uiPriority w:val="9"/>
    <w:semiHidden/>
    <w:unhideWhenUsed/>
    <w:qFormat/>
    <w:pPr>
      <w:keepNext/>
      <w:ind w:left="576"/>
      <w:outlineLvl w:val="3"/>
    </w:pPr>
    <w:rPr>
      <w:i/>
      <w:sz w:val="24"/>
      <w:szCs w:val="24"/>
    </w:rPr>
  </w:style>
  <w:style w:type="paragraph" w:styleId="Heading5">
    <w:name w:val="heading 5"/>
    <w:basedOn w:val="Normal"/>
    <w:next w:val="Normal"/>
    <w:uiPriority w:val="9"/>
    <w:semiHidden/>
    <w:unhideWhenUsed/>
    <w:qFormat/>
    <w:pPr>
      <w:keepNext/>
      <w:widowControl/>
      <w:ind w:left="162" w:firstLine="198"/>
      <w:jc w:val="both"/>
      <w:outlineLvl w:val="4"/>
    </w:pPr>
    <w:rPr>
      <w:sz w:val="24"/>
      <w:szCs w:val="24"/>
    </w:rPr>
  </w:style>
  <w:style w:type="paragraph" w:styleId="Heading6">
    <w:name w:val="heading 6"/>
    <w:basedOn w:val="Normal"/>
    <w:next w:val="Normal"/>
    <w:uiPriority w:val="9"/>
    <w:semiHidden/>
    <w:unhideWhenUsed/>
    <w:qFormat/>
    <w:pPr>
      <w:keepNext/>
      <w:outlineLvl w:val="5"/>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52C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Cheryl H. Vargas</dc:creator>
  <cp:lastModifiedBy>Cheryl H. Vargas</cp:lastModifiedBy>
  <cp:revision>2</cp:revision>
  <dcterms:created xsi:type="dcterms:W3CDTF">2023-09-26T13:37:00Z</dcterms:created>
  <dcterms:modified xsi:type="dcterms:W3CDTF">2023-09-26T13:37:00Z</dcterms:modified>
</cp:coreProperties>
</file>