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2" w14:textId="4A336DC4" w:rsidR="002C0783" w:rsidRDefault="00AC4796">
      <w:pPr>
        <w:widowControl w:val="0"/>
        <w:pBdr>
          <w:top w:val="nil"/>
          <w:left w:val="nil"/>
          <w:bottom w:val="nil"/>
          <w:right w:val="nil"/>
          <w:between w:val="nil"/>
        </w:pBdr>
        <w:spacing w:line="276" w:lineRule="auto"/>
      </w:pPr>
      <w:r>
        <w:pict w14:anchorId="4EE3705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alt="" style="position:absolute;margin-left:0;margin-top:0;width:50pt;height:50pt;z-index:251656704;visibility:hidden;mso-wrap-edited:f;mso-width-percent:0;mso-height-percent:0;mso-width-percent:0;mso-height-percent:0">
            <o:lock v:ext="edit" selection="t"/>
          </v:shape>
        </w:pict>
      </w:r>
      <w:r>
        <w:pict w14:anchorId="0658E265">
          <v:shape id="_x0000_s2051" type="#_x0000_t136" alt="" style="position:absolute;margin-left:0;margin-top:0;width:50pt;height:50pt;z-index:251657728;visibility:hidden;mso-wrap-edited:f;mso-width-percent:0;mso-height-percent:0;mso-width-percent:0;mso-height-percent:0">
            <o:lock v:ext="edit" selection="t"/>
          </v:shape>
        </w:pict>
      </w:r>
      <w:r>
        <w:pict w14:anchorId="4C1F0FBF">
          <v:shape id="_x0000_s2050" type="#_x0000_t136" alt="" style="position:absolute;margin-left:0;margin-top:0;width:50pt;height:50pt;z-index:251658752;visibility:hidden;mso-wrap-edited:f;mso-width-percent:0;mso-height-percent:0;mso-width-percent:0;mso-height-percent:0">
            <o:lock v:ext="edit" selection="t"/>
          </v:shape>
        </w:pict>
      </w:r>
    </w:p>
    <w:p w14:paraId="00000003" w14:textId="56D3644C" w:rsidR="002C0783" w:rsidRDefault="00F20A1C">
      <w:pPr>
        <w:jc w:val="center"/>
        <w:rPr>
          <w:rFonts w:ascii="Garamond" w:eastAsia="Garamond" w:hAnsi="Garamond" w:cs="Garamond"/>
          <w:b/>
          <w:sz w:val="24"/>
          <w:szCs w:val="24"/>
        </w:rPr>
      </w:pPr>
      <w:r>
        <w:rPr>
          <w:rFonts w:ascii="Garamond" w:eastAsia="Garamond" w:hAnsi="Garamond" w:cs="Garamond"/>
          <w:b/>
          <w:sz w:val="24"/>
          <w:szCs w:val="24"/>
        </w:rPr>
        <w:t>ORDINANCE NO. 2023-</w:t>
      </w:r>
      <w:r w:rsidR="005D7DFE">
        <w:rPr>
          <w:rFonts w:ascii="Garamond" w:eastAsia="Garamond" w:hAnsi="Garamond" w:cs="Garamond"/>
          <w:b/>
          <w:sz w:val="24"/>
          <w:szCs w:val="24"/>
        </w:rPr>
        <w:t>23</w:t>
      </w:r>
    </w:p>
    <w:p w14:paraId="00000004" w14:textId="77777777" w:rsidR="002C0783" w:rsidRDefault="002C0783">
      <w:pPr>
        <w:rPr>
          <w:rFonts w:ascii="Garamond" w:eastAsia="Garamond" w:hAnsi="Garamond" w:cs="Garamond"/>
          <w:sz w:val="24"/>
          <w:szCs w:val="24"/>
        </w:rPr>
      </w:pPr>
    </w:p>
    <w:p w14:paraId="00000005" w14:textId="77777777" w:rsidR="002C0783" w:rsidRDefault="00F20A1C">
      <w:pPr>
        <w:jc w:val="both"/>
        <w:rPr>
          <w:rFonts w:ascii="Garamond" w:eastAsia="Garamond" w:hAnsi="Garamond" w:cs="Garamond"/>
          <w:b/>
          <w:sz w:val="24"/>
          <w:szCs w:val="24"/>
        </w:rPr>
      </w:pPr>
      <w:r>
        <w:rPr>
          <w:rFonts w:ascii="Garamond" w:eastAsia="Garamond" w:hAnsi="Garamond" w:cs="Garamond"/>
          <w:sz w:val="24"/>
          <w:szCs w:val="24"/>
        </w:rPr>
        <w:t xml:space="preserve">AN ORDINANCE ADOPTING PERMITTED AND PROHIBITED USES FOR COMMERCIAL AND INDUSTRIAL ZONING DISTRICTS </w:t>
      </w:r>
    </w:p>
    <w:p w14:paraId="00000006" w14:textId="77777777" w:rsidR="002C0783" w:rsidRDefault="002C0783">
      <w:pPr>
        <w:jc w:val="both"/>
        <w:rPr>
          <w:rFonts w:ascii="Garamond" w:eastAsia="Garamond" w:hAnsi="Garamond" w:cs="Garamond"/>
          <w:b/>
          <w:sz w:val="24"/>
          <w:szCs w:val="24"/>
        </w:rPr>
      </w:pPr>
    </w:p>
    <w:p w14:paraId="00000007" w14:textId="77777777" w:rsidR="002C0783" w:rsidRDefault="00F20A1C">
      <w:pPr>
        <w:jc w:val="both"/>
        <w:rPr>
          <w:rFonts w:ascii="Garamond" w:eastAsia="Garamond" w:hAnsi="Garamond" w:cs="Garamond"/>
          <w:sz w:val="24"/>
          <w:szCs w:val="24"/>
        </w:rPr>
      </w:pPr>
      <w:r>
        <w:rPr>
          <w:rFonts w:ascii="Garamond" w:eastAsia="Garamond" w:hAnsi="Garamond" w:cs="Garamond"/>
          <w:sz w:val="24"/>
          <w:szCs w:val="24"/>
        </w:rPr>
        <w:tab/>
        <w:t>WHEREAS, pursuant to Utah Code Title 10, Chapter 9a, Lake Point is authorized to adopt land use regulations, including the creation of zoning districts and the adoption of regulations that govern the use or development of land within such zoning districts;</w:t>
      </w:r>
    </w:p>
    <w:p w14:paraId="00000008" w14:textId="77777777" w:rsidR="002C0783" w:rsidRDefault="002C0783">
      <w:pPr>
        <w:jc w:val="both"/>
        <w:rPr>
          <w:rFonts w:ascii="Garamond" w:eastAsia="Garamond" w:hAnsi="Garamond" w:cs="Garamond"/>
          <w:sz w:val="24"/>
          <w:szCs w:val="24"/>
        </w:rPr>
      </w:pPr>
    </w:p>
    <w:p w14:paraId="00000009" w14:textId="77777777" w:rsidR="002C0783" w:rsidRDefault="00F20A1C">
      <w:pPr>
        <w:jc w:val="both"/>
        <w:rPr>
          <w:rFonts w:ascii="Garamond" w:eastAsia="Garamond" w:hAnsi="Garamond" w:cs="Garamond"/>
          <w:sz w:val="24"/>
          <w:szCs w:val="24"/>
        </w:rPr>
      </w:pPr>
      <w:r>
        <w:rPr>
          <w:rFonts w:ascii="Garamond" w:eastAsia="Garamond" w:hAnsi="Garamond" w:cs="Garamond"/>
          <w:sz w:val="24"/>
          <w:szCs w:val="24"/>
        </w:rPr>
        <w:tab/>
        <w:t>WHEREAS, Lake Point desires to specify the permitted and prohibited uses for the commercial and industrial zoning districts;</w:t>
      </w:r>
    </w:p>
    <w:p w14:paraId="0000000A" w14:textId="77777777" w:rsidR="002C0783" w:rsidRDefault="002C0783">
      <w:pPr>
        <w:jc w:val="both"/>
        <w:rPr>
          <w:rFonts w:ascii="Garamond" w:eastAsia="Garamond" w:hAnsi="Garamond" w:cs="Garamond"/>
          <w:sz w:val="24"/>
          <w:szCs w:val="24"/>
        </w:rPr>
      </w:pPr>
    </w:p>
    <w:p w14:paraId="0000000B" w14:textId="77777777" w:rsidR="002C0783" w:rsidRDefault="00F20A1C">
      <w:pPr>
        <w:jc w:val="both"/>
        <w:rPr>
          <w:rFonts w:ascii="Garamond" w:eastAsia="Garamond" w:hAnsi="Garamond" w:cs="Garamond"/>
          <w:sz w:val="24"/>
          <w:szCs w:val="24"/>
        </w:rPr>
      </w:pPr>
      <w:r>
        <w:rPr>
          <w:rFonts w:ascii="Garamond" w:eastAsia="Garamond" w:hAnsi="Garamond" w:cs="Garamond"/>
          <w:sz w:val="24"/>
          <w:szCs w:val="24"/>
        </w:rPr>
        <w:tab/>
      </w:r>
      <w:proofErr w:type="gramStart"/>
      <w:r>
        <w:rPr>
          <w:rFonts w:ascii="Garamond" w:eastAsia="Garamond" w:hAnsi="Garamond" w:cs="Garamond"/>
          <w:sz w:val="24"/>
          <w:szCs w:val="24"/>
        </w:rPr>
        <w:t>WHEREAS,</w:t>
      </w:r>
      <w:proofErr w:type="gramEnd"/>
      <w:r>
        <w:rPr>
          <w:rFonts w:ascii="Garamond" w:eastAsia="Garamond" w:hAnsi="Garamond" w:cs="Garamond"/>
          <w:sz w:val="24"/>
          <w:szCs w:val="24"/>
        </w:rPr>
        <w:t xml:space="preserve"> the Lake Point Planning and Zoning Commission provided notice of and conducted a public hearing regarding such zoning regulations, which hearing was held on 09/11/2023;</w:t>
      </w:r>
    </w:p>
    <w:p w14:paraId="0000000C" w14:textId="77777777" w:rsidR="002C0783" w:rsidRDefault="002C0783">
      <w:pPr>
        <w:jc w:val="both"/>
        <w:rPr>
          <w:rFonts w:ascii="Garamond" w:eastAsia="Garamond" w:hAnsi="Garamond" w:cs="Garamond"/>
          <w:sz w:val="24"/>
          <w:szCs w:val="24"/>
        </w:rPr>
      </w:pPr>
    </w:p>
    <w:p w14:paraId="0000000D" w14:textId="77777777" w:rsidR="002C0783" w:rsidRDefault="00F20A1C">
      <w:pPr>
        <w:ind w:firstLine="720"/>
        <w:jc w:val="both"/>
        <w:rPr>
          <w:rFonts w:ascii="Garamond" w:eastAsia="Garamond" w:hAnsi="Garamond" w:cs="Garamond"/>
          <w:sz w:val="24"/>
          <w:szCs w:val="24"/>
        </w:rPr>
      </w:pPr>
      <w:r>
        <w:rPr>
          <w:rFonts w:ascii="Garamond" w:eastAsia="Garamond" w:hAnsi="Garamond" w:cs="Garamond"/>
          <w:sz w:val="24"/>
          <w:szCs w:val="24"/>
        </w:rPr>
        <w:t xml:space="preserve">WHEREAS, the Planning and Zoning Commission issued a recommendation regarding such zoning regulations for the review of the Lake Point City Council on 09/11/2023; </w:t>
      </w:r>
    </w:p>
    <w:p w14:paraId="0000000E" w14:textId="77777777" w:rsidR="002C0783" w:rsidRDefault="002C0783">
      <w:pPr>
        <w:ind w:firstLine="720"/>
        <w:jc w:val="both"/>
        <w:rPr>
          <w:rFonts w:ascii="Garamond" w:eastAsia="Garamond" w:hAnsi="Garamond" w:cs="Garamond"/>
          <w:sz w:val="24"/>
          <w:szCs w:val="24"/>
        </w:rPr>
      </w:pPr>
    </w:p>
    <w:p w14:paraId="0000000F" w14:textId="77777777" w:rsidR="002C0783" w:rsidRDefault="00F20A1C">
      <w:pPr>
        <w:ind w:firstLine="720"/>
        <w:jc w:val="both"/>
        <w:rPr>
          <w:rFonts w:ascii="Garamond" w:eastAsia="Garamond" w:hAnsi="Garamond" w:cs="Garamond"/>
          <w:sz w:val="24"/>
          <w:szCs w:val="24"/>
        </w:rPr>
      </w:pPr>
      <w:r>
        <w:rPr>
          <w:rFonts w:ascii="Garamond" w:eastAsia="Garamond" w:hAnsi="Garamond" w:cs="Garamond"/>
          <w:sz w:val="24"/>
          <w:szCs w:val="24"/>
        </w:rPr>
        <w:t xml:space="preserve">WHEREAS, the City Council provided notice of and conducted a public hearing regarding the proposed zoning regulations and permitted and prohibited uses and the recommendation of the Planning and Zoning Commission related thereto, which hearing was held on </w:t>
      </w:r>
      <w:sdt>
        <w:sdtPr>
          <w:tag w:val="goog_rdk_0"/>
          <w:id w:val="80334914"/>
        </w:sdtPr>
        <w:sdtContent>
          <w:r>
            <w:rPr>
              <w:rFonts w:ascii="Garamond" w:eastAsia="Garamond" w:hAnsi="Garamond" w:cs="Garamond"/>
              <w:sz w:val="24"/>
              <w:szCs w:val="24"/>
              <w:highlight w:val="yellow"/>
              <w:rPrChange w:id="0" w:author="Lori Chigbrow" w:date="2023-09-12T14:13:00Z">
                <w:rPr>
                  <w:rFonts w:ascii="Garamond" w:eastAsia="Garamond" w:hAnsi="Garamond" w:cs="Garamond"/>
                  <w:sz w:val="24"/>
                  <w:szCs w:val="24"/>
                </w:rPr>
              </w:rPrChange>
            </w:rPr>
            <w:t>DATE</w:t>
          </w:r>
        </w:sdtContent>
      </w:sdt>
      <w:r>
        <w:rPr>
          <w:rFonts w:ascii="Garamond" w:eastAsia="Garamond" w:hAnsi="Garamond" w:cs="Garamond"/>
          <w:sz w:val="24"/>
          <w:szCs w:val="24"/>
        </w:rPr>
        <w:t>;</w:t>
      </w:r>
    </w:p>
    <w:p w14:paraId="00000010" w14:textId="77777777" w:rsidR="002C0783" w:rsidRDefault="002C0783">
      <w:pPr>
        <w:ind w:firstLine="720"/>
        <w:jc w:val="both"/>
        <w:rPr>
          <w:rFonts w:ascii="Garamond" w:eastAsia="Garamond" w:hAnsi="Garamond" w:cs="Garamond"/>
          <w:sz w:val="24"/>
          <w:szCs w:val="24"/>
        </w:rPr>
      </w:pPr>
    </w:p>
    <w:p w14:paraId="00000011" w14:textId="77777777" w:rsidR="002C0783" w:rsidRDefault="00F20A1C">
      <w:pPr>
        <w:ind w:firstLine="720"/>
        <w:jc w:val="both"/>
        <w:rPr>
          <w:rFonts w:ascii="Garamond" w:eastAsia="Garamond" w:hAnsi="Garamond" w:cs="Garamond"/>
          <w:sz w:val="24"/>
          <w:szCs w:val="24"/>
        </w:rPr>
      </w:pPr>
      <w:r>
        <w:rPr>
          <w:rFonts w:ascii="Garamond" w:eastAsia="Garamond" w:hAnsi="Garamond" w:cs="Garamond"/>
          <w:sz w:val="24"/>
          <w:szCs w:val="24"/>
        </w:rPr>
        <w:t>WHEREAS, after reviewing the recommendation of the Planning and Zoning Commission, and after having made such adjustments to the recommended regulations as the City Council found appropriate and necessary, the City Council finds that it will be in interest of Lake Point and its residents, and will provide for the general welfare, prosperity, and benefit of Lake Point residents, to adopt the regulations as set forth herein.</w:t>
      </w:r>
    </w:p>
    <w:p w14:paraId="00000012" w14:textId="77777777" w:rsidR="002C0783" w:rsidRDefault="002C0783">
      <w:pPr>
        <w:ind w:firstLine="720"/>
        <w:jc w:val="both"/>
        <w:rPr>
          <w:rFonts w:ascii="Garamond" w:eastAsia="Garamond" w:hAnsi="Garamond" w:cs="Garamond"/>
          <w:sz w:val="24"/>
          <w:szCs w:val="24"/>
        </w:rPr>
      </w:pPr>
    </w:p>
    <w:p w14:paraId="00000013" w14:textId="77777777" w:rsidR="002C0783" w:rsidRDefault="00F20A1C">
      <w:pPr>
        <w:jc w:val="both"/>
        <w:rPr>
          <w:rFonts w:ascii="Garamond" w:eastAsia="Garamond" w:hAnsi="Garamond" w:cs="Garamond"/>
          <w:sz w:val="24"/>
          <w:szCs w:val="24"/>
        </w:rPr>
      </w:pPr>
      <w:r>
        <w:rPr>
          <w:rFonts w:ascii="Garamond" w:eastAsia="Garamond" w:hAnsi="Garamond" w:cs="Garamond"/>
          <w:sz w:val="24"/>
          <w:szCs w:val="24"/>
        </w:rPr>
        <w:tab/>
        <w:t>NOW, THEREFORE, BE IT ORDAINED by the Lake Point City Council as follows:</w:t>
      </w:r>
    </w:p>
    <w:p w14:paraId="00000014" w14:textId="77777777" w:rsidR="002C0783" w:rsidRDefault="002C0783">
      <w:pPr>
        <w:jc w:val="both"/>
        <w:rPr>
          <w:rFonts w:ascii="Garamond" w:eastAsia="Garamond" w:hAnsi="Garamond" w:cs="Garamond"/>
          <w:sz w:val="24"/>
          <w:szCs w:val="24"/>
        </w:rPr>
      </w:pPr>
    </w:p>
    <w:p w14:paraId="00000015" w14:textId="77777777" w:rsidR="002C0783" w:rsidRDefault="00F20A1C">
      <w:pPr>
        <w:numPr>
          <w:ilvl w:val="0"/>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Standards. Lake Point </w:t>
      </w:r>
      <w:r>
        <w:rPr>
          <w:rFonts w:ascii="Garamond" w:eastAsia="Garamond" w:hAnsi="Garamond" w:cs="Garamond"/>
          <w:color w:val="000000"/>
          <w:sz w:val="26"/>
          <w:szCs w:val="26"/>
        </w:rPr>
        <w:t xml:space="preserve">hereby establishes the lists and tables of permitted and prohibited uses within the Commercial Neighborhood, Commercial Highway, Commercial General, and Industrial zoning districts, as shown in </w:t>
      </w:r>
      <w:r>
        <w:rPr>
          <w:rFonts w:ascii="Garamond" w:eastAsia="Garamond" w:hAnsi="Garamond" w:cs="Garamond"/>
          <w:color w:val="000000"/>
          <w:sz w:val="26"/>
          <w:szCs w:val="26"/>
          <w:u w:val="single"/>
        </w:rPr>
        <w:t>Exhibit A</w:t>
      </w:r>
      <w:r>
        <w:rPr>
          <w:rFonts w:ascii="Garamond" w:eastAsia="Garamond" w:hAnsi="Garamond" w:cs="Garamond"/>
          <w:color w:val="000000"/>
          <w:sz w:val="26"/>
          <w:szCs w:val="26"/>
        </w:rPr>
        <w:t>, attached and incorporated herein by reference.</w:t>
      </w:r>
    </w:p>
    <w:p w14:paraId="00000016" w14:textId="77777777" w:rsidR="002C0783" w:rsidRDefault="00F20A1C">
      <w:pPr>
        <w:numPr>
          <w:ilvl w:val="0"/>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6"/>
          <w:szCs w:val="26"/>
        </w:rPr>
        <w:t>All uses not expressly made or designated as permitted within a particular zoning district are prohibited. The specification of certain uses as not permitted within a particular zoning district shall not limit or waive this prohibition.</w:t>
      </w:r>
    </w:p>
    <w:p w14:paraId="00000017" w14:textId="77777777" w:rsidR="002C0783" w:rsidRDefault="00F20A1C">
      <w:pPr>
        <w:numPr>
          <w:ilvl w:val="0"/>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This Ordinance shall be effective immediately upon its adoption and publication according to law.</w:t>
      </w:r>
    </w:p>
    <w:p w14:paraId="00000018" w14:textId="77777777" w:rsidR="002C0783" w:rsidRDefault="002C0783">
      <w:pPr>
        <w:jc w:val="both"/>
        <w:rPr>
          <w:rFonts w:ascii="Garamond" w:eastAsia="Garamond" w:hAnsi="Garamond" w:cs="Garamond"/>
          <w:sz w:val="24"/>
          <w:szCs w:val="24"/>
        </w:rPr>
      </w:pPr>
    </w:p>
    <w:p w14:paraId="00000019" w14:textId="77777777" w:rsidR="002C0783" w:rsidRDefault="00F20A1C">
      <w:pPr>
        <w:jc w:val="both"/>
        <w:rPr>
          <w:rFonts w:ascii="Garamond" w:eastAsia="Garamond" w:hAnsi="Garamond" w:cs="Garamond"/>
          <w:b/>
          <w:sz w:val="24"/>
          <w:szCs w:val="24"/>
        </w:rPr>
      </w:pPr>
      <w:r>
        <w:rPr>
          <w:rFonts w:ascii="Garamond" w:eastAsia="Garamond" w:hAnsi="Garamond" w:cs="Garamond"/>
          <w:b/>
          <w:sz w:val="24"/>
          <w:szCs w:val="24"/>
        </w:rPr>
        <w:t>PASSED, APPROVED, AND ADOPTED</w:t>
      </w:r>
      <w:r>
        <w:rPr>
          <w:rFonts w:ascii="Garamond" w:eastAsia="Garamond" w:hAnsi="Garamond" w:cs="Garamond"/>
          <w:sz w:val="24"/>
          <w:szCs w:val="24"/>
        </w:rPr>
        <w:t xml:space="preserve"> on the </w:t>
      </w:r>
      <w:r>
        <w:rPr>
          <w:rFonts w:ascii="Garamond" w:eastAsia="Garamond" w:hAnsi="Garamond" w:cs="Garamond"/>
          <w:sz w:val="24"/>
          <w:szCs w:val="24"/>
          <w:u w:val="single"/>
        </w:rPr>
        <w:tab/>
      </w:r>
      <w:r>
        <w:rPr>
          <w:rFonts w:ascii="Garamond" w:eastAsia="Garamond" w:hAnsi="Garamond" w:cs="Garamond"/>
          <w:sz w:val="24"/>
          <w:szCs w:val="24"/>
          <w:u w:val="single"/>
        </w:rPr>
        <w:tab/>
      </w:r>
      <w:r>
        <w:rPr>
          <w:rFonts w:ascii="Garamond" w:eastAsia="Garamond" w:hAnsi="Garamond" w:cs="Garamond"/>
          <w:sz w:val="24"/>
          <w:szCs w:val="24"/>
        </w:rPr>
        <w:t xml:space="preserve"> day of </w:t>
      </w:r>
      <w:r>
        <w:rPr>
          <w:rFonts w:ascii="Garamond" w:eastAsia="Garamond" w:hAnsi="Garamond" w:cs="Garamond"/>
          <w:sz w:val="24"/>
          <w:szCs w:val="24"/>
          <w:u w:val="single"/>
        </w:rPr>
        <w:tab/>
      </w:r>
      <w:r>
        <w:rPr>
          <w:rFonts w:ascii="Garamond" w:eastAsia="Garamond" w:hAnsi="Garamond" w:cs="Garamond"/>
          <w:sz w:val="24"/>
          <w:szCs w:val="24"/>
          <w:u w:val="single"/>
        </w:rPr>
        <w:tab/>
      </w:r>
      <w:r>
        <w:rPr>
          <w:rFonts w:ascii="Garamond" w:eastAsia="Garamond" w:hAnsi="Garamond" w:cs="Garamond"/>
          <w:sz w:val="24"/>
          <w:szCs w:val="24"/>
          <w:u w:val="single"/>
        </w:rPr>
        <w:tab/>
      </w:r>
      <w:r>
        <w:rPr>
          <w:rFonts w:ascii="Garamond" w:eastAsia="Garamond" w:hAnsi="Garamond" w:cs="Garamond"/>
          <w:sz w:val="24"/>
          <w:szCs w:val="24"/>
          <w:u w:val="single"/>
        </w:rPr>
        <w:tab/>
      </w:r>
      <w:r>
        <w:rPr>
          <w:rFonts w:ascii="Garamond" w:eastAsia="Garamond" w:hAnsi="Garamond" w:cs="Garamond"/>
          <w:sz w:val="24"/>
          <w:szCs w:val="24"/>
        </w:rPr>
        <w:t>, 2023</w:t>
      </w:r>
      <w:r>
        <w:rPr>
          <w:rFonts w:ascii="Garamond" w:eastAsia="Garamond" w:hAnsi="Garamond" w:cs="Garamond"/>
          <w:b/>
          <w:sz w:val="24"/>
          <w:szCs w:val="24"/>
        </w:rPr>
        <w:t xml:space="preserve"> </w:t>
      </w:r>
    </w:p>
    <w:p w14:paraId="0000001A" w14:textId="77777777" w:rsidR="002C0783" w:rsidRDefault="002C0783">
      <w:pPr>
        <w:jc w:val="both"/>
        <w:rPr>
          <w:rFonts w:ascii="Garamond" w:eastAsia="Garamond" w:hAnsi="Garamond" w:cs="Garamond"/>
          <w:b/>
          <w:sz w:val="24"/>
          <w:szCs w:val="24"/>
        </w:rPr>
      </w:pPr>
    </w:p>
    <w:p w14:paraId="0000001B" w14:textId="77777777" w:rsidR="002C0783" w:rsidRDefault="00F20A1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Garamond" w:eastAsia="Garamond" w:hAnsi="Garamond" w:cs="Garamond"/>
          <w:b/>
          <w:color w:val="000000"/>
          <w:sz w:val="24"/>
          <w:szCs w:val="24"/>
        </w:rPr>
      </w:pPr>
      <w:r>
        <w:rPr>
          <w:rFonts w:ascii="Garamond" w:eastAsia="Garamond" w:hAnsi="Garamond" w:cs="Garamond"/>
          <w:color w:val="000000"/>
          <w:sz w:val="24"/>
          <w:szCs w:val="24"/>
        </w:rPr>
        <w:t>Lake Point</w:t>
      </w:r>
    </w:p>
    <w:p w14:paraId="0000001C" w14:textId="77777777" w:rsidR="002C0783" w:rsidRDefault="002C07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Garamond" w:eastAsia="Garamond" w:hAnsi="Garamond" w:cs="Garamond"/>
          <w:color w:val="000000"/>
          <w:sz w:val="24"/>
          <w:szCs w:val="24"/>
        </w:rPr>
      </w:pPr>
    </w:p>
    <w:p w14:paraId="0000001D" w14:textId="77777777" w:rsidR="002C0783" w:rsidRDefault="00F20A1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Garamond" w:eastAsia="Garamond" w:hAnsi="Garamond" w:cs="Garamond"/>
          <w:color w:val="000000"/>
          <w:sz w:val="24"/>
          <w:szCs w:val="24"/>
        </w:rPr>
      </w:pPr>
      <w:r>
        <w:rPr>
          <w:rFonts w:ascii="Garamond" w:eastAsia="Garamond" w:hAnsi="Garamond" w:cs="Garamond"/>
          <w:color w:val="000000"/>
          <w:sz w:val="24"/>
          <w:szCs w:val="24"/>
        </w:rPr>
        <w:t>By________________________________</w:t>
      </w:r>
    </w:p>
    <w:p w14:paraId="0000001E" w14:textId="77777777" w:rsidR="002C0783" w:rsidRDefault="00F20A1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Garamond" w:eastAsia="Garamond" w:hAnsi="Garamond" w:cs="Garamond"/>
          <w:color w:val="000000"/>
          <w:sz w:val="24"/>
          <w:szCs w:val="24"/>
        </w:rPr>
      </w:pPr>
      <w:r>
        <w:rPr>
          <w:rFonts w:ascii="Garamond" w:eastAsia="Garamond" w:hAnsi="Garamond" w:cs="Garamond"/>
          <w:color w:val="000000"/>
          <w:sz w:val="24"/>
          <w:szCs w:val="24"/>
        </w:rPr>
        <w:t>Chair</w:t>
      </w:r>
    </w:p>
    <w:p w14:paraId="0000001F" w14:textId="77777777" w:rsidR="002C0783" w:rsidRDefault="002C07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Garamond" w:eastAsia="Garamond" w:hAnsi="Garamond" w:cs="Garamond"/>
          <w:color w:val="000000"/>
          <w:sz w:val="24"/>
          <w:szCs w:val="24"/>
        </w:rPr>
      </w:pPr>
    </w:p>
    <w:p w14:paraId="00000020" w14:textId="77777777" w:rsidR="002C0783" w:rsidRDefault="002C07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Garamond" w:eastAsia="Garamond" w:hAnsi="Garamond" w:cs="Garamond"/>
          <w:color w:val="000000"/>
          <w:sz w:val="24"/>
          <w:szCs w:val="24"/>
        </w:rPr>
      </w:pPr>
    </w:p>
    <w:p w14:paraId="00000021" w14:textId="77777777" w:rsidR="002C0783" w:rsidRDefault="00F20A1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Garamond" w:eastAsia="Garamond" w:hAnsi="Garamond" w:cs="Garamond"/>
          <w:b/>
          <w:color w:val="000000"/>
          <w:sz w:val="24"/>
          <w:szCs w:val="24"/>
        </w:rPr>
      </w:pPr>
      <w:r>
        <w:rPr>
          <w:rFonts w:ascii="Garamond" w:eastAsia="Garamond" w:hAnsi="Garamond" w:cs="Garamond"/>
          <w:color w:val="000000"/>
          <w:sz w:val="24"/>
          <w:szCs w:val="24"/>
        </w:rPr>
        <w:t>ATTEST:</w:t>
      </w:r>
    </w:p>
    <w:p w14:paraId="00000022" w14:textId="77777777" w:rsidR="002C0783" w:rsidRDefault="002C07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Garamond" w:eastAsia="Garamond" w:hAnsi="Garamond" w:cs="Garamond"/>
          <w:color w:val="000000"/>
          <w:sz w:val="24"/>
          <w:szCs w:val="24"/>
        </w:rPr>
      </w:pPr>
    </w:p>
    <w:p w14:paraId="00000023" w14:textId="77777777" w:rsidR="002C0783" w:rsidRDefault="00F20A1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Garamond" w:eastAsia="Garamond" w:hAnsi="Garamond" w:cs="Garamond"/>
          <w:color w:val="000000"/>
          <w:sz w:val="24"/>
          <w:szCs w:val="24"/>
        </w:rPr>
      </w:pPr>
      <w:r>
        <w:rPr>
          <w:rFonts w:ascii="Garamond" w:eastAsia="Garamond" w:hAnsi="Garamond" w:cs="Garamond"/>
          <w:color w:val="000000"/>
          <w:sz w:val="24"/>
          <w:szCs w:val="24"/>
        </w:rPr>
        <w:t>__________________________________</w:t>
      </w:r>
      <w:r>
        <w:rPr>
          <w:rFonts w:ascii="Garamond" w:eastAsia="Garamond" w:hAnsi="Garamond" w:cs="Garamond"/>
          <w:color w:val="000000"/>
          <w:sz w:val="24"/>
          <w:szCs w:val="24"/>
        </w:rPr>
        <w:tab/>
      </w:r>
      <w:r>
        <w:rPr>
          <w:rFonts w:ascii="Garamond" w:eastAsia="Garamond" w:hAnsi="Garamond" w:cs="Garamond"/>
          <w:color w:val="000000"/>
          <w:sz w:val="24"/>
          <w:szCs w:val="24"/>
        </w:rPr>
        <w:tab/>
      </w:r>
      <w:r>
        <w:rPr>
          <w:rFonts w:ascii="Garamond" w:eastAsia="Garamond" w:hAnsi="Garamond" w:cs="Garamond"/>
          <w:color w:val="000000"/>
          <w:sz w:val="24"/>
          <w:szCs w:val="24"/>
        </w:rPr>
        <w:tab/>
        <w:t>SEAL</w:t>
      </w:r>
    </w:p>
    <w:p w14:paraId="00000024" w14:textId="77777777" w:rsidR="002C0783" w:rsidRDefault="00F20A1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Garamond" w:eastAsia="Garamond" w:hAnsi="Garamond" w:cs="Garamond"/>
          <w:color w:val="000000"/>
          <w:sz w:val="24"/>
          <w:szCs w:val="24"/>
        </w:rPr>
      </w:pPr>
      <w:r>
        <w:rPr>
          <w:rFonts w:ascii="Garamond" w:eastAsia="Garamond" w:hAnsi="Garamond" w:cs="Garamond"/>
          <w:color w:val="000000"/>
          <w:sz w:val="24"/>
          <w:szCs w:val="24"/>
        </w:rPr>
        <w:t>City Recorder</w:t>
      </w:r>
    </w:p>
    <w:p w14:paraId="00000025" w14:textId="77777777" w:rsidR="002C0783" w:rsidRDefault="002C07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eastAsia="Garamond" w:hAnsi="Garamond" w:cs="Garamond"/>
          <w:color w:val="000000"/>
          <w:sz w:val="24"/>
          <w:szCs w:val="24"/>
        </w:rPr>
      </w:pPr>
    </w:p>
    <w:p w14:paraId="00000026" w14:textId="77777777" w:rsidR="002C0783" w:rsidRDefault="00F20A1C">
      <w:pPr>
        <w:shd w:val="clear" w:color="auto" w:fill="FFFFFF"/>
        <w:spacing w:before="280"/>
        <w:rPr>
          <w:rFonts w:ascii="Garamond" w:eastAsia="Garamond" w:hAnsi="Garamond" w:cs="Garamond"/>
          <w:color w:val="000000"/>
          <w:sz w:val="24"/>
          <w:szCs w:val="24"/>
        </w:rPr>
      </w:pPr>
      <w:r>
        <w:rPr>
          <w:rFonts w:ascii="Garamond" w:eastAsia="Garamond" w:hAnsi="Garamond" w:cs="Garamond"/>
          <w:color w:val="000000"/>
          <w:sz w:val="24"/>
          <w:szCs w:val="24"/>
        </w:rPr>
        <w:tab/>
      </w:r>
    </w:p>
    <w:p w14:paraId="00000027" w14:textId="77777777" w:rsidR="002C0783" w:rsidRDefault="00F20A1C">
      <w:pPr>
        <w:keepNext/>
        <w:shd w:val="clear" w:color="auto" w:fill="FFFFFF"/>
        <w:tabs>
          <w:tab w:val="left" w:pos="3240"/>
        </w:tabs>
        <w:rPr>
          <w:rFonts w:ascii="Garamond" w:eastAsia="Garamond" w:hAnsi="Garamond" w:cs="Garamond"/>
          <w:b/>
          <w:sz w:val="24"/>
          <w:szCs w:val="24"/>
        </w:rPr>
      </w:pPr>
      <w:r>
        <w:rPr>
          <w:rFonts w:ascii="Garamond" w:eastAsia="Garamond" w:hAnsi="Garamond" w:cs="Garamond"/>
          <w:sz w:val="24"/>
          <w:szCs w:val="24"/>
        </w:rPr>
        <w:tab/>
      </w:r>
      <w:r>
        <w:rPr>
          <w:rFonts w:ascii="Garamond" w:eastAsia="Garamond" w:hAnsi="Garamond" w:cs="Garamond"/>
          <w:b/>
          <w:sz w:val="24"/>
          <w:szCs w:val="24"/>
        </w:rPr>
        <w:t>Voting:</w:t>
      </w:r>
    </w:p>
    <w:p w14:paraId="00000028" w14:textId="77777777" w:rsidR="002C0783" w:rsidRDefault="002C0783">
      <w:pPr>
        <w:keepNext/>
        <w:shd w:val="clear" w:color="auto" w:fill="FFFFFF"/>
        <w:rPr>
          <w:rFonts w:ascii="Garamond" w:eastAsia="Garamond" w:hAnsi="Garamond" w:cs="Garamond"/>
          <w:sz w:val="24"/>
          <w:szCs w:val="24"/>
        </w:rPr>
      </w:pPr>
    </w:p>
    <w:p w14:paraId="00000029" w14:textId="77777777" w:rsidR="002C0783" w:rsidRDefault="00F20A1C">
      <w:pPr>
        <w:keepNext/>
        <w:shd w:val="clear" w:color="auto" w:fill="FFFFFF"/>
        <w:tabs>
          <w:tab w:val="left" w:pos="3240"/>
          <w:tab w:val="left" w:pos="6120"/>
        </w:tabs>
        <w:rPr>
          <w:rFonts w:ascii="Garamond" w:eastAsia="Garamond" w:hAnsi="Garamond" w:cs="Garamond"/>
          <w:sz w:val="24"/>
          <w:szCs w:val="24"/>
        </w:rPr>
      </w:pPr>
      <w:r>
        <w:rPr>
          <w:rFonts w:ascii="Garamond" w:eastAsia="Garamond" w:hAnsi="Garamond" w:cs="Garamond"/>
          <w:sz w:val="24"/>
          <w:szCs w:val="24"/>
        </w:rPr>
        <w:tab/>
        <w:t>Daniel Crawford</w:t>
      </w:r>
      <w:r>
        <w:rPr>
          <w:rFonts w:ascii="Garamond" w:eastAsia="Garamond" w:hAnsi="Garamond" w:cs="Garamond"/>
          <w:sz w:val="24"/>
          <w:szCs w:val="24"/>
        </w:rPr>
        <w:tab/>
        <w:t>Yea___ Nay___ Absent ___</w:t>
      </w:r>
    </w:p>
    <w:p w14:paraId="0000002A" w14:textId="77777777" w:rsidR="002C0783" w:rsidRDefault="00F20A1C">
      <w:pPr>
        <w:keepNext/>
        <w:shd w:val="clear" w:color="auto" w:fill="FFFFFF"/>
        <w:tabs>
          <w:tab w:val="left" w:pos="3240"/>
          <w:tab w:val="left" w:pos="6120"/>
        </w:tabs>
        <w:rPr>
          <w:rFonts w:ascii="Garamond" w:eastAsia="Garamond" w:hAnsi="Garamond" w:cs="Garamond"/>
          <w:sz w:val="24"/>
          <w:szCs w:val="24"/>
        </w:rPr>
      </w:pPr>
      <w:r>
        <w:rPr>
          <w:rFonts w:ascii="Garamond" w:eastAsia="Garamond" w:hAnsi="Garamond" w:cs="Garamond"/>
          <w:sz w:val="24"/>
          <w:szCs w:val="24"/>
        </w:rPr>
        <w:tab/>
        <w:t>Doyle Garrard</w:t>
      </w:r>
      <w:r>
        <w:rPr>
          <w:rFonts w:ascii="Garamond" w:eastAsia="Garamond" w:hAnsi="Garamond" w:cs="Garamond"/>
          <w:sz w:val="24"/>
          <w:szCs w:val="24"/>
        </w:rPr>
        <w:tab/>
        <w:t>Yea___ Nay___ Absent ___</w:t>
      </w:r>
    </w:p>
    <w:p w14:paraId="0000002B" w14:textId="77777777" w:rsidR="002C0783" w:rsidRDefault="00F20A1C">
      <w:pPr>
        <w:keepNext/>
        <w:shd w:val="clear" w:color="auto" w:fill="FFFFFF"/>
        <w:tabs>
          <w:tab w:val="left" w:pos="3240"/>
          <w:tab w:val="left" w:pos="6120"/>
        </w:tabs>
        <w:rPr>
          <w:rFonts w:ascii="Garamond" w:eastAsia="Garamond" w:hAnsi="Garamond" w:cs="Garamond"/>
          <w:sz w:val="24"/>
          <w:szCs w:val="24"/>
        </w:rPr>
      </w:pPr>
      <w:r>
        <w:rPr>
          <w:rFonts w:ascii="Garamond" w:eastAsia="Garamond" w:hAnsi="Garamond" w:cs="Garamond"/>
          <w:sz w:val="24"/>
          <w:szCs w:val="24"/>
        </w:rPr>
        <w:tab/>
        <w:t>Jonathan Garrard</w:t>
      </w:r>
      <w:r>
        <w:rPr>
          <w:rFonts w:ascii="Garamond" w:eastAsia="Garamond" w:hAnsi="Garamond" w:cs="Garamond"/>
          <w:sz w:val="24"/>
          <w:szCs w:val="24"/>
        </w:rPr>
        <w:tab/>
        <w:t>Yea___ Nay___ Absent ___</w:t>
      </w:r>
    </w:p>
    <w:p w14:paraId="0000002C" w14:textId="77777777" w:rsidR="002C0783" w:rsidRDefault="00F20A1C">
      <w:pPr>
        <w:keepNext/>
        <w:shd w:val="clear" w:color="auto" w:fill="FFFFFF"/>
        <w:tabs>
          <w:tab w:val="left" w:pos="3240"/>
          <w:tab w:val="left" w:pos="6120"/>
        </w:tabs>
        <w:rPr>
          <w:rFonts w:ascii="Garamond" w:eastAsia="Garamond" w:hAnsi="Garamond" w:cs="Garamond"/>
          <w:sz w:val="24"/>
          <w:szCs w:val="24"/>
        </w:rPr>
      </w:pPr>
      <w:r>
        <w:rPr>
          <w:rFonts w:ascii="Garamond" w:eastAsia="Garamond" w:hAnsi="Garamond" w:cs="Garamond"/>
          <w:sz w:val="24"/>
          <w:szCs w:val="24"/>
        </w:rPr>
        <w:tab/>
        <w:t>Kathleen VonHatten</w:t>
      </w:r>
      <w:r>
        <w:rPr>
          <w:rFonts w:ascii="Garamond" w:eastAsia="Garamond" w:hAnsi="Garamond" w:cs="Garamond"/>
          <w:sz w:val="24"/>
          <w:szCs w:val="24"/>
        </w:rPr>
        <w:tab/>
        <w:t>Yea___ Nay___ Absent ___</w:t>
      </w:r>
    </w:p>
    <w:p w14:paraId="0000002D" w14:textId="77777777" w:rsidR="002C0783" w:rsidRDefault="00F20A1C">
      <w:pPr>
        <w:keepNext/>
        <w:shd w:val="clear" w:color="auto" w:fill="FFFFFF"/>
        <w:tabs>
          <w:tab w:val="left" w:pos="3240"/>
          <w:tab w:val="left" w:pos="6120"/>
        </w:tabs>
        <w:rPr>
          <w:rFonts w:ascii="Garamond" w:eastAsia="Garamond" w:hAnsi="Garamond" w:cs="Garamond"/>
          <w:sz w:val="24"/>
          <w:szCs w:val="24"/>
        </w:rPr>
      </w:pPr>
      <w:r>
        <w:rPr>
          <w:rFonts w:ascii="Garamond" w:eastAsia="Garamond" w:hAnsi="Garamond" w:cs="Garamond"/>
          <w:sz w:val="24"/>
          <w:szCs w:val="24"/>
        </w:rPr>
        <w:tab/>
        <w:t>Ryan Zumwalt</w:t>
      </w:r>
      <w:r>
        <w:rPr>
          <w:rFonts w:ascii="Garamond" w:eastAsia="Garamond" w:hAnsi="Garamond" w:cs="Garamond"/>
          <w:sz w:val="24"/>
          <w:szCs w:val="24"/>
        </w:rPr>
        <w:tab/>
        <w:t>Yea___ Nay___ Absent ___</w:t>
      </w:r>
    </w:p>
    <w:p w14:paraId="0000002E" w14:textId="77777777" w:rsidR="002C0783" w:rsidRDefault="002C0783">
      <w:pPr>
        <w:jc w:val="both"/>
        <w:rPr>
          <w:rFonts w:ascii="Garamond" w:eastAsia="Garamond" w:hAnsi="Garamond" w:cs="Garamond"/>
          <w:sz w:val="24"/>
          <w:szCs w:val="24"/>
        </w:rPr>
      </w:pPr>
    </w:p>
    <w:p w14:paraId="0000002F" w14:textId="77777777" w:rsidR="002C0783" w:rsidRDefault="002C0783">
      <w:pPr>
        <w:rPr>
          <w:rFonts w:ascii="Garamond" w:eastAsia="Garamond" w:hAnsi="Garamond" w:cs="Garamond"/>
          <w:sz w:val="24"/>
          <w:szCs w:val="24"/>
        </w:rPr>
      </w:pPr>
    </w:p>
    <w:sectPr w:rsidR="002C0783">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EFD44B" w14:textId="77777777" w:rsidR="00AC4796" w:rsidRDefault="00AC4796">
      <w:r>
        <w:separator/>
      </w:r>
    </w:p>
  </w:endnote>
  <w:endnote w:type="continuationSeparator" w:id="0">
    <w:p w14:paraId="2BEC7999" w14:textId="77777777" w:rsidR="00AC4796" w:rsidRDefault="00AC47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5" w14:textId="77777777" w:rsidR="002C0783" w:rsidRDefault="002C0783">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3" w14:textId="77777777" w:rsidR="002C0783" w:rsidRDefault="00F20A1C">
    <w:pPr>
      <w:pBdr>
        <w:top w:val="nil"/>
        <w:left w:val="nil"/>
        <w:bottom w:val="nil"/>
        <w:right w:val="nil"/>
        <w:between w:val="nil"/>
      </w:pBdr>
      <w:tabs>
        <w:tab w:val="center" w:pos="4320"/>
        <w:tab w:val="right" w:pos="8640"/>
      </w:tabs>
      <w:jc w:val="center"/>
      <w:rPr>
        <w:color w:val="000000"/>
      </w:rPr>
    </w:pPr>
    <w:r>
      <w:rPr>
        <w:color w:val="000000"/>
      </w:rPr>
      <w:t xml:space="preserve">Page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5E398B">
      <w:rPr>
        <w:b/>
        <w:noProof/>
        <w:color w:val="000000"/>
        <w:sz w:val="24"/>
        <w:szCs w:val="24"/>
      </w:rPr>
      <w:t>2</w:t>
    </w:r>
    <w:r>
      <w:rPr>
        <w:b/>
        <w:color w:val="000000"/>
        <w:sz w:val="24"/>
        <w:szCs w:val="24"/>
      </w:rPr>
      <w:fldChar w:fldCharType="end"/>
    </w:r>
    <w:r>
      <w:rPr>
        <w:color w:val="000000"/>
      </w:rPr>
      <w:t xml:space="preserve"> of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5E398B">
      <w:rPr>
        <w:b/>
        <w:noProof/>
        <w:color w:val="000000"/>
        <w:sz w:val="24"/>
        <w:szCs w:val="24"/>
      </w:rPr>
      <w:t>2</w:t>
    </w:r>
    <w:r>
      <w:rPr>
        <w:b/>
        <w:color w:val="000000"/>
        <w:sz w:val="24"/>
        <w:szCs w:val="24"/>
      </w:rPr>
      <w:fldChar w:fldCharType="end"/>
    </w:r>
  </w:p>
  <w:p w14:paraId="00000034" w14:textId="77777777" w:rsidR="002C0783" w:rsidRDefault="002C0783">
    <w:pPr>
      <w:pBdr>
        <w:top w:val="nil"/>
        <w:left w:val="nil"/>
        <w:bottom w:val="nil"/>
        <w:right w:val="nil"/>
        <w:between w:val="nil"/>
      </w:pBdr>
      <w:tabs>
        <w:tab w:val="center" w:pos="4320"/>
        <w:tab w:val="right" w:pos="8640"/>
      </w:tabs>
      <w:jc w:val="center"/>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6" w14:textId="77777777" w:rsidR="002C0783" w:rsidRDefault="002C0783">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3B5B0E" w14:textId="77777777" w:rsidR="00AC4796" w:rsidRDefault="00AC4796">
      <w:r>
        <w:separator/>
      </w:r>
    </w:p>
  </w:footnote>
  <w:footnote w:type="continuationSeparator" w:id="0">
    <w:p w14:paraId="746F4B94" w14:textId="77777777" w:rsidR="00AC4796" w:rsidRDefault="00AC47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2" w14:textId="77777777" w:rsidR="002C0783" w:rsidRDefault="00AC4796">
    <w:pPr>
      <w:pBdr>
        <w:top w:val="nil"/>
        <w:left w:val="nil"/>
        <w:bottom w:val="nil"/>
        <w:right w:val="nil"/>
        <w:between w:val="nil"/>
      </w:pBdr>
      <w:tabs>
        <w:tab w:val="center" w:pos="4320"/>
        <w:tab w:val="right" w:pos="8640"/>
      </w:tabs>
      <w:rPr>
        <w:color w:val="000000"/>
      </w:rPr>
    </w:pPr>
    <w:r>
      <w:rPr>
        <w:color w:val="000000"/>
      </w:rPr>
      <w:pict w14:anchorId="0300A9C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7" type="#_x0000_t136" alt="" style="position:absolute;margin-left:0;margin-top:0;width:549.9pt;height:109.95pt;rotation:315;z-index:-251657728;visibility:visible;mso-wrap-edited:f;mso-width-percent:0;mso-height-percent:0;mso-position-horizontal:center;mso-position-horizontal-relative:margin;mso-position-vertical:center;mso-position-vertical-relative:margin;mso-width-percent:0;mso-height-percent:0" fillcolor="silver" stroked="f">
          <v:fill opacity=".5"/>
          <v:textpath style="font-family:&quot;&amp;quot&quot;;font-size:1pt" string="DRAFT - PC"/>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1" w14:textId="77777777" w:rsidR="002C0783" w:rsidRDefault="00AC4796">
    <w:pPr>
      <w:pBdr>
        <w:top w:val="nil"/>
        <w:left w:val="nil"/>
        <w:bottom w:val="nil"/>
        <w:right w:val="nil"/>
        <w:between w:val="nil"/>
      </w:pBdr>
      <w:tabs>
        <w:tab w:val="center" w:pos="4320"/>
        <w:tab w:val="right" w:pos="8640"/>
      </w:tabs>
      <w:rPr>
        <w:color w:val="000000"/>
      </w:rPr>
    </w:pPr>
    <w:r>
      <w:rPr>
        <w:color w:val="000000"/>
      </w:rPr>
      <w:pict w14:anchorId="177B738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6" type="#_x0000_t136" alt="" style="position:absolute;margin-left:0;margin-top:0;width:549.9pt;height:109.95pt;rotation:315;z-index:-251659776;visibility:visible;mso-wrap-edited:f;mso-width-percent:0;mso-height-percent:0;mso-position-horizontal:center;mso-position-horizontal-relative:margin;mso-position-vertical:center;mso-position-vertical-relative:margin;mso-width-percent:0;mso-height-percent:0" fillcolor="silver" stroked="f">
          <v:fill opacity=".5"/>
          <v:textpath style="font-family:&quot;&amp;quot&quot;;font-size:1pt" string="DRAFT - PC"/>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0" w14:textId="77777777" w:rsidR="002C0783" w:rsidRDefault="00AC4796">
    <w:pPr>
      <w:pBdr>
        <w:top w:val="nil"/>
        <w:left w:val="nil"/>
        <w:bottom w:val="nil"/>
        <w:right w:val="nil"/>
        <w:between w:val="nil"/>
      </w:pBdr>
      <w:tabs>
        <w:tab w:val="center" w:pos="4320"/>
        <w:tab w:val="right" w:pos="8640"/>
      </w:tabs>
      <w:rPr>
        <w:color w:val="000000"/>
      </w:rPr>
    </w:pPr>
    <w:r>
      <w:rPr>
        <w:color w:val="000000"/>
      </w:rPr>
      <w:pict w14:anchorId="4E913C8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25" type="#_x0000_t136" alt="" style="position:absolute;margin-left:0;margin-top:0;width:549.9pt;height:109.95pt;rotation:315;z-index:-251658752;visibility:visible;mso-wrap-edited:f;mso-width-percent:0;mso-height-percent:0;mso-position-horizontal:center;mso-position-horizontal-relative:margin;mso-position-vertical:center;mso-position-vertical-relative:margin;mso-width-percent:0;mso-height-percent:0" fillcolor="silver" stroked="f">
          <v:fill opacity=".5"/>
          <v:textpath style="font-family:&quot;&amp;quot&quot;;font-size:1pt" string="DRAFT - PC"/>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BA33AD"/>
    <w:multiLevelType w:val="multilevel"/>
    <w:tmpl w:val="3D4C2038"/>
    <w:lvl w:ilvl="0">
      <w:start w:val="1"/>
      <w:numFmt w:val="decimal"/>
      <w:lvlText w:val="Section %1. "/>
      <w:lvlJc w:val="left"/>
      <w:pPr>
        <w:ind w:left="720" w:hanging="360"/>
      </w:pPr>
      <w:rPr>
        <w:b/>
      </w:rPr>
    </w:lvl>
    <w:lvl w:ilvl="1">
      <w:start w:val="1"/>
      <w:numFmt w:val="decimal"/>
      <w:lvlText w:val="%2."/>
      <w:lvlJc w:val="left"/>
      <w:pPr>
        <w:ind w:left="1440" w:hanging="360"/>
      </w:pPr>
    </w:lvl>
    <w:lvl w:ilvl="2">
      <w:start w:val="1"/>
      <w:numFmt w:val="lowerLetter"/>
      <w:lvlText w:val="%3."/>
      <w:lvlJc w:val="right"/>
      <w:pPr>
        <w:ind w:left="2160" w:hanging="180"/>
      </w:pPr>
    </w:lvl>
    <w:lvl w:ilvl="3">
      <w:start w:val="1"/>
      <w:numFmt w:val="lowerRoman"/>
      <w:lvlText w:val="%4."/>
      <w:lvlJc w:val="left"/>
      <w:pPr>
        <w:ind w:left="2880" w:hanging="360"/>
      </w:pPr>
    </w:lvl>
    <w:lvl w:ilvl="4">
      <w:start w:val="1"/>
      <w:numFmt w:val="decimal"/>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1643129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ori Chigbrow">
    <w15:presenceInfo w15:providerId="AD" w15:userId="S-1-5-21-3181263789-2571488529-355711083-11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3"/>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783"/>
    <w:rsid w:val="002C0783"/>
    <w:rsid w:val="005D7DFE"/>
    <w:rsid w:val="005E398B"/>
    <w:rsid w:val="006A71D6"/>
    <w:rsid w:val="00AC4796"/>
    <w:rsid w:val="00F20A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4083A615"/>
  <w15:docId w15:val="{539E94D8-FAD6-4AB5-91D5-1BDC70371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ind w:left="720"/>
      <w:outlineLvl w:val="0"/>
    </w:pPr>
    <w:rPr>
      <w:b/>
      <w:sz w:val="24"/>
      <w:szCs w:val="24"/>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BalloonText">
    <w:name w:val="Balloon Text"/>
    <w:basedOn w:val="Normal"/>
    <w:semiHidden/>
    <w:rPr>
      <w:rFonts w:ascii="Tahoma" w:hAnsi="Tahoma" w:cs="Tahoma"/>
      <w:sz w:val="16"/>
      <w:szCs w:val="16"/>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HTMLPreformatted">
    <w:name w:val="HTML Preformatted"/>
    <w:basedOn w:val="Normal"/>
    <w:link w:val="HTMLPreformattedChar"/>
    <w:uiPriority w:val="99"/>
    <w:unhideWhenUsed/>
    <w:rsid w:val="0097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link w:val="HTMLPreformatted"/>
    <w:uiPriority w:val="99"/>
    <w:rsid w:val="00974A23"/>
    <w:rPr>
      <w:rFonts w:ascii="Courier New" w:hAnsi="Courier New" w:cs="Courier New"/>
    </w:rPr>
  </w:style>
  <w:style w:type="character" w:styleId="HTMLCode">
    <w:name w:val="HTML Code"/>
    <w:uiPriority w:val="99"/>
    <w:unhideWhenUsed/>
    <w:rsid w:val="00974A23"/>
    <w:rPr>
      <w:rFonts w:ascii="Courier New" w:eastAsia="Times New Roman" w:hAnsi="Courier New" w:cs="Courier New"/>
      <w:sz w:val="20"/>
      <w:szCs w:val="20"/>
    </w:rPr>
  </w:style>
  <w:style w:type="paragraph" w:styleId="ListParagraph">
    <w:name w:val="List Paragraph"/>
    <w:basedOn w:val="Normal"/>
    <w:uiPriority w:val="34"/>
    <w:qFormat/>
    <w:rsid w:val="00974A23"/>
    <w:pPr>
      <w:spacing w:after="240"/>
      <w:ind w:left="720"/>
      <w:contextualSpacing/>
    </w:pPr>
    <w:rPr>
      <w:rFonts w:eastAsia="Calibri"/>
      <w:sz w:val="24"/>
      <w:szCs w:val="22"/>
    </w:rPr>
  </w:style>
  <w:style w:type="character" w:customStyle="1" w:styleId="FooterChar">
    <w:name w:val="Footer Char"/>
    <w:link w:val="Footer"/>
    <w:uiPriority w:val="99"/>
    <w:rsid w:val="00DC75FE"/>
  </w:style>
  <w:style w:type="paragraph" w:styleId="NormalWeb">
    <w:name w:val="Normal (Web)"/>
    <w:basedOn w:val="Normal"/>
    <w:uiPriority w:val="99"/>
    <w:unhideWhenUsed/>
    <w:rsid w:val="00BF4064"/>
    <w:pPr>
      <w:spacing w:before="100" w:beforeAutospacing="1" w:after="100" w:afterAutospacing="1"/>
    </w:pPr>
    <w:rPr>
      <w:sz w:val="24"/>
      <w:szCs w:val="24"/>
    </w:rPr>
  </w:style>
  <w:style w:type="character" w:styleId="CommentReference">
    <w:name w:val="annotation reference"/>
    <w:uiPriority w:val="99"/>
    <w:rsid w:val="00CA1404"/>
    <w:rPr>
      <w:sz w:val="16"/>
      <w:szCs w:val="16"/>
    </w:rPr>
  </w:style>
  <w:style w:type="paragraph" w:styleId="CommentText">
    <w:name w:val="annotation text"/>
    <w:basedOn w:val="Normal"/>
    <w:link w:val="CommentTextChar"/>
    <w:uiPriority w:val="99"/>
    <w:rsid w:val="00CA1404"/>
  </w:style>
  <w:style w:type="character" w:customStyle="1" w:styleId="CommentTextChar">
    <w:name w:val="Comment Text Char"/>
    <w:basedOn w:val="DefaultParagraphFont"/>
    <w:link w:val="CommentText"/>
    <w:uiPriority w:val="99"/>
    <w:rsid w:val="00CA1404"/>
  </w:style>
  <w:style w:type="paragraph" w:styleId="CommentSubject">
    <w:name w:val="annotation subject"/>
    <w:basedOn w:val="CommentText"/>
    <w:next w:val="CommentText"/>
    <w:link w:val="CommentSubjectChar"/>
    <w:rsid w:val="00CA1404"/>
    <w:rPr>
      <w:b/>
      <w:bCs/>
    </w:rPr>
  </w:style>
  <w:style w:type="character" w:customStyle="1" w:styleId="CommentSubjectChar">
    <w:name w:val="Comment Subject Char"/>
    <w:link w:val="CommentSubject"/>
    <w:rsid w:val="00CA1404"/>
    <w:rPr>
      <w:b/>
      <w:bCs/>
    </w:rPr>
  </w:style>
  <w:style w:type="paragraph" w:customStyle="1" w:styleId="pf0">
    <w:name w:val="pf0"/>
    <w:basedOn w:val="Normal"/>
    <w:rsid w:val="008B33F3"/>
    <w:pPr>
      <w:spacing w:before="100" w:beforeAutospacing="1" w:after="100" w:afterAutospacing="1"/>
    </w:pPr>
    <w:rPr>
      <w:sz w:val="24"/>
      <w:szCs w:val="24"/>
    </w:rPr>
  </w:style>
  <w:style w:type="character" w:customStyle="1" w:styleId="cf01">
    <w:name w:val="cf01"/>
    <w:rsid w:val="008B33F3"/>
    <w:rPr>
      <w:rFonts w:ascii="Segoe UI" w:hAnsi="Segoe UI" w:cs="Segoe UI" w:hint="default"/>
      <w:sz w:val="18"/>
      <w:szCs w:val="18"/>
    </w:rPr>
  </w:style>
  <w:style w:type="paragraph" w:styleId="Revision">
    <w:name w:val="Revision"/>
    <w:hidden/>
    <w:uiPriority w:val="99"/>
    <w:semiHidden/>
    <w:rsid w:val="000D7811"/>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3rLaWBynnish5wcbtNQ7hWsXig==">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394</Words>
  <Characters>2248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Lori Chigbrow</dc:creator>
  <cp:lastModifiedBy>Lake Point City Council</cp:lastModifiedBy>
  <cp:revision>4</cp:revision>
  <dcterms:created xsi:type="dcterms:W3CDTF">2023-09-12T14:58:00Z</dcterms:created>
  <dcterms:modified xsi:type="dcterms:W3CDTF">2023-09-13T20:18:00Z</dcterms:modified>
</cp:coreProperties>
</file>