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DF8A" w14:textId="620C9603" w:rsidR="008534C1" w:rsidRDefault="008534C1">
      <w:pPr>
        <w:widowControl w:val="0"/>
        <w:pBdr>
          <w:top w:val="nil"/>
          <w:left w:val="nil"/>
          <w:bottom w:val="nil"/>
          <w:right w:val="nil"/>
          <w:between w:val="nil"/>
        </w:pBdr>
        <w:spacing w:after="0"/>
      </w:pPr>
    </w:p>
    <w:p w14:paraId="491E5E8A" w14:textId="77777777" w:rsidR="008534C1" w:rsidRDefault="008534C1">
      <w:pPr>
        <w:widowControl w:val="0"/>
        <w:pBdr>
          <w:top w:val="nil"/>
          <w:left w:val="nil"/>
          <w:bottom w:val="nil"/>
          <w:right w:val="nil"/>
          <w:between w:val="nil"/>
        </w:pBdr>
        <w:spacing w:after="0"/>
        <w:rPr>
          <w:rFonts w:ascii="Times New Roman" w:eastAsia="Times New Roman" w:hAnsi="Times New Roman" w:cs="Times New Roman"/>
          <w:b/>
          <w:sz w:val="24"/>
          <w:szCs w:val="24"/>
        </w:rPr>
      </w:pPr>
      <w:bookmarkStart w:id="0" w:name="_heading=h.30j0zll" w:colFirst="0" w:colLast="0"/>
      <w:bookmarkEnd w:id="0"/>
    </w:p>
    <w:p w14:paraId="2D1DB0D2"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Utah Health Data Committee (HDC) Meeting Minutes</w:t>
      </w:r>
    </w:p>
    <w:p w14:paraId="67153636" w14:textId="7DD3DEFC"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784B1B">
        <w:rPr>
          <w:rFonts w:ascii="Times New Roman" w:eastAsia="Times New Roman" w:hAnsi="Times New Roman" w:cs="Times New Roman"/>
          <w:b/>
          <w:sz w:val="24"/>
          <w:szCs w:val="24"/>
        </w:rPr>
        <w:t>Ma</w:t>
      </w:r>
      <w:r w:rsidR="00183FCA">
        <w:rPr>
          <w:rFonts w:ascii="Times New Roman" w:eastAsia="Times New Roman" w:hAnsi="Times New Roman" w:cs="Times New Roman"/>
          <w:b/>
          <w:sz w:val="24"/>
          <w:szCs w:val="24"/>
        </w:rPr>
        <w:t>y 16</w:t>
      </w:r>
      <w:r>
        <w:rPr>
          <w:rFonts w:ascii="Times New Roman" w:eastAsia="Times New Roman" w:hAnsi="Times New Roman" w:cs="Times New Roman"/>
          <w:b/>
          <w:sz w:val="24"/>
          <w:szCs w:val="24"/>
        </w:rPr>
        <w:t>, 202</w:t>
      </w:r>
      <w:r w:rsidR="00784B1B">
        <w:rPr>
          <w:rFonts w:ascii="Times New Roman" w:eastAsia="Times New Roman" w:hAnsi="Times New Roman" w:cs="Times New Roman"/>
          <w:b/>
          <w:sz w:val="24"/>
          <w:szCs w:val="24"/>
        </w:rPr>
        <w:t>3</w:t>
      </w:r>
    </w:p>
    <w:p w14:paraId="33CDB239" w14:textId="77777777" w:rsidR="008534C1" w:rsidRDefault="008534C1">
      <w:pPr>
        <w:spacing w:after="0" w:line="240" w:lineRule="auto"/>
        <w:rPr>
          <w:rFonts w:ascii="Times New Roman" w:eastAsia="Times New Roman" w:hAnsi="Times New Roman" w:cs="Times New Roman"/>
          <w:sz w:val="24"/>
          <w:szCs w:val="24"/>
        </w:rPr>
      </w:pPr>
    </w:p>
    <w:p w14:paraId="753B112A" w14:textId="77777777"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PM:</w:t>
      </w:r>
    </w:p>
    <w:p w14:paraId="760E7E00" w14:textId="73EF857C" w:rsidR="008534C1" w:rsidRDefault="00BC2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C16DBB">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 xml:space="preserve">was </w:t>
      </w:r>
      <w:r w:rsidR="00C16DBB">
        <w:rPr>
          <w:rFonts w:ascii="Times New Roman" w:eastAsia="Times New Roman" w:hAnsi="Times New Roman" w:cs="Times New Roman"/>
          <w:sz w:val="24"/>
          <w:szCs w:val="24"/>
        </w:rPr>
        <w:t xml:space="preserve">called to order by HDC Chair, </w:t>
      </w:r>
      <w:r w:rsidR="003C35FC">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w:t>
      </w:r>
    </w:p>
    <w:p w14:paraId="2504CF0C" w14:textId="77777777" w:rsidR="008534C1" w:rsidRDefault="00C16DB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Members attended virtually and via phone. Pursuant to the Utah Open and Public Meetings Act, an anchor location was available at the Cannon Health Building, room 125. </w:t>
      </w:r>
      <w:r>
        <w:rPr>
          <w:rFonts w:ascii="Times New Roman" w:eastAsia="Times New Roman" w:hAnsi="Times New Roman" w:cs="Times New Roman"/>
          <w:color w:val="222222"/>
          <w:sz w:val="24"/>
          <w:szCs w:val="24"/>
          <w:highlight w:val="white"/>
        </w:rPr>
        <w:t>Access information was posted on the Utah Public Notice Website.</w:t>
      </w:r>
    </w:p>
    <w:p w14:paraId="4487BB61" w14:textId="77777777" w:rsidR="008534C1" w:rsidRDefault="008534C1">
      <w:pPr>
        <w:spacing w:after="0" w:line="240" w:lineRule="auto"/>
        <w:rPr>
          <w:rFonts w:ascii="Times New Roman" w:eastAsia="Times New Roman" w:hAnsi="Times New Roman" w:cs="Times New Roman"/>
          <w:color w:val="222222"/>
          <w:sz w:val="24"/>
          <w:szCs w:val="24"/>
          <w:highlight w:val="white"/>
        </w:rPr>
      </w:pPr>
    </w:p>
    <w:p w14:paraId="262C3EAC" w14:textId="490EF5DA"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scheduled from 3:00 PM to </w:t>
      </w:r>
      <w:r w:rsidR="003C35F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C35FC">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0A6D1C70" w14:textId="77777777" w:rsidR="008534C1" w:rsidRDefault="008534C1">
      <w:pPr>
        <w:spacing w:after="0" w:line="240" w:lineRule="auto"/>
        <w:rPr>
          <w:rFonts w:ascii="Times New Roman" w:eastAsia="Times New Roman" w:hAnsi="Times New Roman" w:cs="Times New Roman"/>
          <w:b/>
          <w:sz w:val="24"/>
          <w:szCs w:val="24"/>
        </w:rPr>
      </w:pPr>
      <w:bookmarkStart w:id="1" w:name="_heading=h.gjdgxs" w:colFirst="0" w:colLast="0"/>
      <w:bookmarkEnd w:id="1"/>
    </w:p>
    <w:p w14:paraId="16E8A0E6"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ATTENDANCE:</w:t>
      </w:r>
    </w:p>
    <w:p w14:paraId="07A60034" w14:textId="58588D66" w:rsidR="008F63A6"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Present</w:t>
      </w:r>
      <w:r>
        <w:rPr>
          <w:rFonts w:ascii="Times New Roman" w:eastAsia="Times New Roman" w:hAnsi="Times New Roman" w:cs="Times New Roman"/>
          <w:sz w:val="24"/>
          <w:szCs w:val="24"/>
        </w:rPr>
        <w:t xml:space="preserve">:  Charles Hawley, </w:t>
      </w:r>
      <w:r w:rsidR="002E3B9B">
        <w:rPr>
          <w:rFonts w:ascii="Times New Roman" w:eastAsia="Times New Roman" w:hAnsi="Times New Roman" w:cs="Times New Roman"/>
          <w:sz w:val="24"/>
          <w:szCs w:val="24"/>
        </w:rPr>
        <w:t>Stephen Foxley, David Crockett</w:t>
      </w:r>
      <w:r>
        <w:rPr>
          <w:rFonts w:ascii="Times New Roman" w:eastAsia="Times New Roman" w:hAnsi="Times New Roman" w:cs="Times New Roman"/>
          <w:sz w:val="24"/>
          <w:szCs w:val="24"/>
        </w:rPr>
        <w:t xml:space="preserve">, </w:t>
      </w:r>
      <w:r w:rsidR="002E3B9B">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 xml:space="preserve"> Laura Summers, </w:t>
      </w:r>
      <w:r w:rsidR="00301631">
        <w:rPr>
          <w:rFonts w:ascii="Times New Roman" w:eastAsia="Times New Roman" w:hAnsi="Times New Roman" w:cs="Times New Roman"/>
          <w:sz w:val="24"/>
          <w:szCs w:val="24"/>
        </w:rPr>
        <w:t>Alan Ormsby, David Cook</w:t>
      </w:r>
      <w:r w:rsidR="00056088">
        <w:rPr>
          <w:rFonts w:ascii="Times New Roman" w:eastAsia="Times New Roman" w:hAnsi="Times New Roman" w:cs="Times New Roman"/>
          <w:sz w:val="24"/>
          <w:szCs w:val="24"/>
        </w:rPr>
        <w:t>, Susan Longfield</w:t>
      </w:r>
      <w:r w:rsidR="000170D2">
        <w:rPr>
          <w:rFonts w:ascii="Times New Roman" w:eastAsia="Times New Roman" w:hAnsi="Times New Roman" w:cs="Times New Roman"/>
          <w:sz w:val="24"/>
          <w:szCs w:val="24"/>
        </w:rPr>
        <w:t xml:space="preserve">, Patrice Hirning, Tanji Northrup, Stephen </w:t>
      </w:r>
      <w:proofErr w:type="spellStart"/>
      <w:r w:rsidR="000170D2">
        <w:rPr>
          <w:rFonts w:ascii="Times New Roman" w:eastAsia="Times New Roman" w:hAnsi="Times New Roman" w:cs="Times New Roman"/>
          <w:sz w:val="24"/>
          <w:szCs w:val="24"/>
        </w:rPr>
        <w:t>Neeleman</w:t>
      </w:r>
      <w:proofErr w:type="spellEnd"/>
    </w:p>
    <w:p w14:paraId="174F7875" w14:textId="22B8091F"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Absent</w:t>
      </w:r>
      <w:r>
        <w:rPr>
          <w:rFonts w:ascii="Times New Roman" w:eastAsia="Times New Roman" w:hAnsi="Times New Roman" w:cs="Times New Roman"/>
          <w:sz w:val="24"/>
          <w:szCs w:val="24"/>
        </w:rPr>
        <w:t>: Curtis Newman, Terri Nehorai, Russel</w:t>
      </w:r>
      <w:r w:rsidR="00994B0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Trujillo</w:t>
      </w:r>
    </w:p>
    <w:p w14:paraId="5ECCF0C0" w14:textId="595CE819"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 Present</w:t>
      </w:r>
      <w:r>
        <w:rPr>
          <w:rFonts w:ascii="Times New Roman" w:eastAsia="Times New Roman" w:hAnsi="Times New Roman" w:cs="Times New Roman"/>
          <w:sz w:val="24"/>
          <w:szCs w:val="24"/>
        </w:rPr>
        <w:t xml:space="preserve">: </w:t>
      </w:r>
      <w:r w:rsidR="000170D2">
        <w:rPr>
          <w:rFonts w:ascii="Times New Roman" w:eastAsia="Times New Roman" w:hAnsi="Times New Roman" w:cs="Times New Roman"/>
          <w:sz w:val="24"/>
          <w:szCs w:val="24"/>
        </w:rPr>
        <w:t>Rick Little</w:t>
      </w:r>
      <w:r>
        <w:rPr>
          <w:rFonts w:ascii="Times New Roman" w:eastAsia="Times New Roman" w:hAnsi="Times New Roman" w:cs="Times New Roman"/>
          <w:sz w:val="24"/>
          <w:szCs w:val="24"/>
        </w:rPr>
        <w:t>, Mike Martin, Bri Murphy, Sydney Groesbeck, Ryan Christenson, Julie Olson</w:t>
      </w:r>
      <w:r w:rsidR="00056088">
        <w:rPr>
          <w:rFonts w:ascii="Times New Roman" w:eastAsia="Times New Roman" w:hAnsi="Times New Roman" w:cs="Times New Roman"/>
          <w:sz w:val="24"/>
          <w:szCs w:val="24"/>
        </w:rPr>
        <w:t>, Samuel Burge, Qing Xiao, Matthew Rose, Matt Cottrell</w:t>
      </w:r>
      <w:r w:rsidR="000170D2">
        <w:rPr>
          <w:rFonts w:ascii="Times New Roman" w:eastAsia="Times New Roman" w:hAnsi="Times New Roman" w:cs="Times New Roman"/>
          <w:sz w:val="24"/>
          <w:szCs w:val="24"/>
        </w:rPr>
        <w:t xml:space="preserve">, Ryan </w:t>
      </w:r>
      <w:proofErr w:type="spellStart"/>
      <w:r w:rsidR="000170D2">
        <w:rPr>
          <w:rFonts w:ascii="Times New Roman" w:eastAsia="Times New Roman" w:hAnsi="Times New Roman" w:cs="Times New Roman"/>
          <w:sz w:val="24"/>
          <w:szCs w:val="24"/>
        </w:rPr>
        <w:t>Jubber</w:t>
      </w:r>
      <w:proofErr w:type="spellEnd"/>
      <w:r w:rsidR="00354B30">
        <w:rPr>
          <w:rFonts w:ascii="Times New Roman" w:eastAsia="Times New Roman" w:hAnsi="Times New Roman" w:cs="Times New Roman"/>
          <w:sz w:val="24"/>
          <w:szCs w:val="24"/>
        </w:rPr>
        <w:t>, Jahn Barlow</w:t>
      </w:r>
    </w:p>
    <w:p w14:paraId="49B5FC98" w14:textId="5A018F2A" w:rsidR="002E3B9B"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Guests Present</w:t>
      </w:r>
      <w:r>
        <w:rPr>
          <w:rFonts w:ascii="Times New Roman" w:eastAsia="Times New Roman" w:hAnsi="Times New Roman" w:cs="Times New Roman"/>
          <w:sz w:val="24"/>
          <w:szCs w:val="24"/>
        </w:rPr>
        <w:t xml:space="preserve">: </w:t>
      </w:r>
      <w:r w:rsidR="000170D2">
        <w:rPr>
          <w:rFonts w:ascii="Times New Roman" w:eastAsia="Times New Roman" w:hAnsi="Times New Roman" w:cs="Times New Roman"/>
          <w:sz w:val="24"/>
          <w:szCs w:val="24"/>
        </w:rPr>
        <w:t>Rachel Kubiak, Jahn Barlow</w:t>
      </w:r>
      <w:r w:rsidR="00DB7D16">
        <w:rPr>
          <w:rFonts w:ascii="Times New Roman" w:eastAsia="Times New Roman" w:hAnsi="Times New Roman" w:cs="Times New Roman"/>
          <w:sz w:val="24"/>
          <w:szCs w:val="24"/>
        </w:rPr>
        <w:t>. Joseph Delli Gatto</w:t>
      </w:r>
    </w:p>
    <w:p w14:paraId="760B21F6" w14:textId="443D73FF" w:rsidR="008534C1" w:rsidRDefault="00C16DBB">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Welcome</w:t>
      </w:r>
    </w:p>
    <w:p w14:paraId="2422C571" w14:textId="6F2E9FA4" w:rsidR="008534C1" w:rsidRDefault="0030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 HDC</w:t>
      </w:r>
      <w:r>
        <w:rPr>
          <w:rFonts w:ascii="Times New Roman" w:eastAsia="Times New Roman" w:hAnsi="Times New Roman" w:cs="Times New Roman"/>
          <w:sz w:val="24"/>
          <w:szCs w:val="24"/>
        </w:rPr>
        <w:t xml:space="preserve"> </w:t>
      </w:r>
      <w:r w:rsidR="00C16DBB">
        <w:rPr>
          <w:rFonts w:ascii="Times New Roman" w:eastAsia="Times New Roman" w:hAnsi="Times New Roman" w:cs="Times New Roman"/>
          <w:sz w:val="24"/>
          <w:szCs w:val="24"/>
        </w:rPr>
        <w:t xml:space="preserve">Chair, called the meeting to order. </w:t>
      </w:r>
    </w:p>
    <w:p w14:paraId="70FDE81D" w14:textId="57BE95A6" w:rsidR="00994B0A" w:rsidRDefault="00994B0A">
      <w:pPr>
        <w:spacing w:after="0" w:line="240" w:lineRule="auto"/>
        <w:rPr>
          <w:rFonts w:ascii="Times New Roman" w:eastAsia="Times New Roman" w:hAnsi="Times New Roman" w:cs="Times New Roman"/>
          <w:sz w:val="24"/>
          <w:szCs w:val="24"/>
        </w:rPr>
      </w:pPr>
    </w:p>
    <w:p w14:paraId="2DBCE448" w14:textId="714D11B8" w:rsidR="007B6881" w:rsidRPr="00BC23A3" w:rsidRDefault="00BC23A3" w:rsidP="006462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7B6881" w:rsidRPr="00BC23A3">
        <w:rPr>
          <w:rFonts w:ascii="Times New Roman" w:eastAsia="Times New Roman" w:hAnsi="Times New Roman" w:cs="Times New Roman"/>
          <w:b/>
          <w:sz w:val="24"/>
          <w:szCs w:val="24"/>
        </w:rPr>
        <w:t xml:space="preserve">Approval of </w:t>
      </w:r>
      <w:r w:rsidR="006462F0">
        <w:rPr>
          <w:rFonts w:ascii="Times New Roman" w:eastAsia="Times New Roman" w:hAnsi="Times New Roman" w:cs="Times New Roman"/>
          <w:b/>
          <w:sz w:val="24"/>
          <w:szCs w:val="24"/>
        </w:rPr>
        <w:t>January 17</w:t>
      </w:r>
      <w:r w:rsidR="007C4FE5">
        <w:rPr>
          <w:rFonts w:ascii="Times New Roman" w:eastAsia="Times New Roman" w:hAnsi="Times New Roman" w:cs="Times New Roman"/>
          <w:b/>
          <w:sz w:val="24"/>
          <w:szCs w:val="24"/>
        </w:rPr>
        <w:t xml:space="preserve"> and March 21</w:t>
      </w:r>
      <w:r w:rsidR="007B6881" w:rsidRPr="00BC23A3">
        <w:rPr>
          <w:rFonts w:ascii="Times New Roman" w:eastAsia="Times New Roman" w:hAnsi="Times New Roman" w:cs="Times New Roman"/>
          <w:b/>
          <w:sz w:val="24"/>
          <w:szCs w:val="24"/>
        </w:rPr>
        <w:t xml:space="preserve"> Minutes</w:t>
      </w:r>
    </w:p>
    <w:p w14:paraId="31AF7EE8" w14:textId="719B6821" w:rsidR="005A036F" w:rsidRDefault="005A036F" w:rsidP="005A036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motion to approve </w:t>
      </w:r>
      <w:r w:rsidR="00061FF0">
        <w:rPr>
          <w:rFonts w:ascii="Times New Roman" w:eastAsia="Times New Roman" w:hAnsi="Times New Roman" w:cs="Times New Roman"/>
          <w:i/>
          <w:sz w:val="24"/>
          <w:szCs w:val="24"/>
        </w:rPr>
        <w:t xml:space="preserve">both sets of </w:t>
      </w:r>
      <w:r>
        <w:rPr>
          <w:rFonts w:ascii="Times New Roman" w:eastAsia="Times New Roman" w:hAnsi="Times New Roman" w:cs="Times New Roman"/>
          <w:i/>
          <w:sz w:val="24"/>
          <w:szCs w:val="24"/>
        </w:rPr>
        <w:t xml:space="preserve">minutes was made by Stephen Foxley; the motion was seconded by </w:t>
      </w:r>
      <w:r w:rsidR="0087484B">
        <w:rPr>
          <w:rFonts w:ascii="Times New Roman" w:eastAsia="Times New Roman" w:hAnsi="Times New Roman" w:cs="Times New Roman"/>
          <w:i/>
          <w:sz w:val="24"/>
          <w:szCs w:val="24"/>
        </w:rPr>
        <w:t>Patrice Hirning</w:t>
      </w:r>
      <w:r>
        <w:rPr>
          <w:rFonts w:ascii="Times New Roman" w:eastAsia="Times New Roman" w:hAnsi="Times New Roman" w:cs="Times New Roman"/>
          <w:i/>
          <w:sz w:val="24"/>
          <w:szCs w:val="24"/>
        </w:rPr>
        <w:t xml:space="preserve">. The motion passed with a vote of </w:t>
      </w:r>
      <w:r w:rsidR="008165EC">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-0-0.</w:t>
      </w:r>
    </w:p>
    <w:p w14:paraId="34A45EA7" w14:textId="77777777" w:rsidR="005A036F" w:rsidRDefault="005A036F" w:rsidP="005A036F">
      <w:pPr>
        <w:spacing w:after="0" w:line="240" w:lineRule="auto"/>
        <w:rPr>
          <w:rFonts w:ascii="Times New Roman" w:eastAsia="Times New Roman" w:hAnsi="Times New Roman" w:cs="Times New Roman"/>
          <w:b/>
          <w:sz w:val="24"/>
          <w:szCs w:val="24"/>
        </w:rPr>
      </w:pPr>
    </w:p>
    <w:p w14:paraId="20CFF460" w14:textId="04E097E9" w:rsidR="005A036F" w:rsidRDefault="005A036F" w:rsidP="005A036F">
      <w:pPr>
        <w:spacing w:after="0" w:line="240" w:lineRule="auto"/>
        <w:rPr>
          <w:rFonts w:ascii="Times New Roman" w:eastAsia="Times New Roman" w:hAnsi="Times New Roman" w:cs="Times New Roman"/>
          <w:b/>
          <w:sz w:val="24"/>
          <w:szCs w:val="24"/>
        </w:rPr>
      </w:pPr>
      <w:bookmarkStart w:id="2" w:name="_Hlk125539869"/>
      <w:r>
        <w:rPr>
          <w:rFonts w:ascii="Times New Roman" w:eastAsia="Times New Roman" w:hAnsi="Times New Roman" w:cs="Times New Roman"/>
          <w:b/>
          <w:sz w:val="24"/>
          <w:szCs w:val="24"/>
        </w:rPr>
        <w:t xml:space="preserve">Yeas - </w:t>
      </w:r>
      <w:r w:rsidR="008165E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4DEDA31"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54658967"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Foxley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Curtis Newman</w:t>
      </w:r>
    </w:p>
    <w:p w14:paraId="56551B12"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19FC5589" w14:textId="62FC2F9A"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Patrice Hirning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6A3400"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59A591"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B315CAE" w14:textId="77777777" w:rsidR="005A036F" w:rsidRDefault="005A036F" w:rsidP="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Tanji Northrup</w:t>
      </w:r>
    </w:p>
    <w:p w14:paraId="4498A2FB" w14:textId="2362B384" w:rsidR="00061FF0" w:rsidRDefault="005A0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bookmarkEnd w:id="2"/>
    </w:p>
    <w:p w14:paraId="102313D1" w14:textId="2A3007D9" w:rsidR="008165EC" w:rsidRDefault="0081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Longfield</w:t>
      </w:r>
    </w:p>
    <w:p w14:paraId="002435D9" w14:textId="739D4B7F" w:rsidR="008165EC" w:rsidRDefault="0081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p>
    <w:p w14:paraId="61929AF7" w14:textId="77777777" w:rsidR="00061FF0" w:rsidRDefault="00061FF0">
      <w:pPr>
        <w:spacing w:after="0" w:line="240" w:lineRule="auto"/>
        <w:rPr>
          <w:rFonts w:ascii="Times New Roman" w:eastAsia="Times New Roman" w:hAnsi="Times New Roman" w:cs="Times New Roman"/>
          <w:sz w:val="24"/>
          <w:szCs w:val="24"/>
        </w:rPr>
      </w:pPr>
    </w:p>
    <w:p w14:paraId="1029A12A" w14:textId="2EB14436" w:rsidR="008534C1" w:rsidRPr="00061FF0" w:rsidRDefault="00646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2818900A" w14:textId="77777777" w:rsidR="008534C1" w:rsidRDefault="008534C1">
      <w:pPr>
        <w:spacing w:after="0" w:line="240" w:lineRule="auto"/>
        <w:rPr>
          <w:rFonts w:ascii="Times New Roman" w:eastAsia="Times New Roman" w:hAnsi="Times New Roman" w:cs="Times New Roman"/>
          <w:b/>
          <w:sz w:val="24"/>
          <w:szCs w:val="24"/>
        </w:rPr>
      </w:pPr>
    </w:p>
    <w:p w14:paraId="3169B77E"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Sub-Committee Reports</w:t>
      </w:r>
    </w:p>
    <w:p w14:paraId="3FB127ED" w14:textId="77777777" w:rsidR="008534C1" w:rsidRDefault="008534C1">
      <w:pPr>
        <w:spacing w:after="0" w:line="240" w:lineRule="auto"/>
        <w:rPr>
          <w:rFonts w:ascii="Times New Roman" w:eastAsia="Times New Roman" w:hAnsi="Times New Roman" w:cs="Times New Roman"/>
          <w:b/>
          <w:sz w:val="24"/>
          <w:szCs w:val="24"/>
        </w:rPr>
      </w:pPr>
    </w:p>
    <w:p w14:paraId="0A55900F"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Transparency Advisory Group (TAG)</w:t>
      </w:r>
    </w:p>
    <w:p w14:paraId="0F844494" w14:textId="75C55FA9" w:rsidR="008534C1" w:rsidRPr="001A26B9" w:rsidRDefault="00061FF0">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Ryan Christenson</w:t>
      </w:r>
      <w:r w:rsidR="00C16DBB">
        <w:rPr>
          <w:rFonts w:ascii="Times New Roman" w:eastAsia="Times New Roman" w:hAnsi="Times New Roman" w:cs="Times New Roman"/>
          <w:sz w:val="24"/>
          <w:szCs w:val="24"/>
          <w:highlight w:val="white"/>
        </w:rPr>
        <w:t xml:space="preserve"> reported that the TAG committee</w:t>
      </w:r>
      <w:r w:rsidR="006348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met in April and had a presentation by Alex Nielson, who previously presented to the HDC</w:t>
      </w:r>
      <w:r w:rsidR="00CF5D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He focused on the dissemination of data</w:t>
      </w:r>
      <w:r w:rsidR="00C453F1">
        <w:rPr>
          <w:rFonts w:ascii="Times New Roman" w:eastAsia="Times New Roman" w:hAnsi="Times New Roman" w:cs="Times New Roman"/>
          <w:sz w:val="24"/>
          <w:szCs w:val="24"/>
          <w:highlight w:val="white"/>
        </w:rPr>
        <w:t xml:space="preserve">, which is a goal of the TAG, </w:t>
      </w:r>
      <w:r>
        <w:rPr>
          <w:rFonts w:ascii="Times New Roman" w:eastAsia="Times New Roman" w:hAnsi="Times New Roman" w:cs="Times New Roman"/>
          <w:sz w:val="24"/>
          <w:szCs w:val="24"/>
          <w:highlight w:val="white"/>
        </w:rPr>
        <w:t xml:space="preserve">and the success that the State Auditor’s Office has had in sharing data with </w:t>
      </w:r>
      <w:r w:rsidR="00E776B7">
        <w:rPr>
          <w:rFonts w:ascii="Times New Roman" w:eastAsia="Times New Roman" w:hAnsi="Times New Roman" w:cs="Times New Roman"/>
          <w:sz w:val="24"/>
          <w:szCs w:val="24"/>
          <w:highlight w:val="white"/>
        </w:rPr>
        <w:t>others</w:t>
      </w:r>
      <w:r>
        <w:rPr>
          <w:rFonts w:ascii="Times New Roman" w:eastAsia="Times New Roman" w:hAnsi="Times New Roman" w:cs="Times New Roman"/>
          <w:sz w:val="24"/>
          <w:szCs w:val="24"/>
          <w:highlight w:val="white"/>
        </w:rPr>
        <w:t>.</w:t>
      </w:r>
      <w:r w:rsidR="007B6F47">
        <w:rPr>
          <w:rFonts w:ascii="Times New Roman" w:eastAsia="Times New Roman" w:hAnsi="Times New Roman" w:cs="Times New Roman"/>
          <w:sz w:val="24"/>
          <w:szCs w:val="24"/>
          <w:highlight w:val="white"/>
        </w:rPr>
        <w:t xml:space="preserve">  </w:t>
      </w:r>
    </w:p>
    <w:p w14:paraId="10EEEA7C" w14:textId="77777777" w:rsidR="007F7D43" w:rsidRDefault="007F7D43">
      <w:pPr>
        <w:spacing w:after="0" w:line="240" w:lineRule="auto"/>
        <w:ind w:left="720"/>
        <w:rPr>
          <w:rFonts w:ascii="Times New Roman" w:eastAsia="Times New Roman" w:hAnsi="Times New Roman" w:cs="Times New Roman"/>
          <w:sz w:val="24"/>
          <w:szCs w:val="24"/>
          <w:highlight w:val="white"/>
        </w:rPr>
      </w:pPr>
    </w:p>
    <w:p w14:paraId="33F62B8D"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Use Sub-Committee (DUS)</w:t>
      </w:r>
    </w:p>
    <w:p w14:paraId="07652FC9" w14:textId="70124EA1" w:rsidR="00EB5944" w:rsidRDefault="00C453F1"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Jahn Barlow</w:t>
      </w:r>
      <w:r w:rsidR="00EB5944">
        <w:rPr>
          <w:rFonts w:ascii="Times New Roman" w:eastAsia="Times New Roman" w:hAnsi="Times New Roman" w:cs="Times New Roman"/>
          <w:bCs/>
          <w:color w:val="000000"/>
          <w:sz w:val="24"/>
          <w:szCs w:val="24"/>
        </w:rPr>
        <w:t xml:space="preserve"> reported that the Data Use Sub-Committee ha</w:t>
      </w:r>
      <w:r>
        <w:rPr>
          <w:rFonts w:ascii="Times New Roman" w:eastAsia="Times New Roman" w:hAnsi="Times New Roman" w:cs="Times New Roman"/>
          <w:bCs/>
          <w:color w:val="000000"/>
          <w:sz w:val="24"/>
          <w:szCs w:val="24"/>
        </w:rPr>
        <w:t>s not met</w:t>
      </w:r>
      <w:r w:rsidR="00C369F0">
        <w:rPr>
          <w:rFonts w:ascii="Times New Roman" w:eastAsia="Times New Roman" w:hAnsi="Times New Roman" w:cs="Times New Roman"/>
          <w:bCs/>
          <w:color w:val="000000"/>
          <w:sz w:val="24"/>
          <w:szCs w:val="24"/>
        </w:rPr>
        <w:t xml:space="preserve"> since the last HDC meeting</w:t>
      </w:r>
      <w:r>
        <w:rPr>
          <w:rFonts w:ascii="Times New Roman" w:eastAsia="Times New Roman" w:hAnsi="Times New Roman" w:cs="Times New Roman"/>
          <w:bCs/>
          <w:color w:val="000000"/>
          <w:sz w:val="24"/>
          <w:szCs w:val="24"/>
        </w:rPr>
        <w:t xml:space="preserve"> due to a lack of application</w:t>
      </w:r>
      <w:r w:rsidR="00C369F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They are meeting on May 18 with new applications coming down the pipeline.</w:t>
      </w:r>
    </w:p>
    <w:p w14:paraId="15608CAD" w14:textId="77777777" w:rsidR="00DF04AE" w:rsidRDefault="00DF04AE"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p>
    <w:p w14:paraId="58119307" w14:textId="567FFEF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Utah Payers Advisory Subcommittee (UPAS)</w:t>
      </w:r>
    </w:p>
    <w:p w14:paraId="35424CDC" w14:textId="6131F014" w:rsidR="008534C1" w:rsidRDefault="00027268" w:rsidP="00DF04AE">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Foxley reported that </w:t>
      </w:r>
      <w:r w:rsidR="009F4A29">
        <w:rPr>
          <w:rFonts w:ascii="Times New Roman" w:eastAsia="Times New Roman" w:hAnsi="Times New Roman" w:cs="Times New Roman"/>
          <w:sz w:val="24"/>
          <w:szCs w:val="24"/>
        </w:rPr>
        <w:t>the UPAS met on May 3</w:t>
      </w:r>
      <w:r w:rsidR="00EC338B">
        <w:rPr>
          <w:rFonts w:ascii="Times New Roman" w:eastAsia="Times New Roman" w:hAnsi="Times New Roman" w:cs="Times New Roman"/>
          <w:sz w:val="24"/>
          <w:szCs w:val="24"/>
        </w:rPr>
        <w:t xml:space="preserve">.  </w:t>
      </w:r>
      <w:r w:rsidR="009F4A29">
        <w:rPr>
          <w:rFonts w:ascii="Times New Roman" w:eastAsia="Times New Roman" w:hAnsi="Times New Roman" w:cs="Times New Roman"/>
          <w:sz w:val="24"/>
          <w:szCs w:val="24"/>
        </w:rPr>
        <w:t xml:space="preserve">They discussed a couple of projects that the APCD data is being used on.  This was the first meeting since the DRG updates to 4.1 went into effect, so there was some discussion around those updates.  In addition, there was discussion about </w:t>
      </w:r>
      <w:r w:rsidR="00760C70">
        <w:rPr>
          <w:rFonts w:ascii="Times New Roman" w:eastAsia="Times New Roman" w:hAnsi="Times New Roman" w:cs="Times New Roman"/>
          <w:sz w:val="24"/>
          <w:szCs w:val="24"/>
        </w:rPr>
        <w:t xml:space="preserve">collecting </w:t>
      </w:r>
      <w:r w:rsidR="009F4A29">
        <w:rPr>
          <w:rFonts w:ascii="Times New Roman" w:eastAsia="Times New Roman" w:hAnsi="Times New Roman" w:cs="Times New Roman"/>
          <w:sz w:val="24"/>
          <w:szCs w:val="24"/>
        </w:rPr>
        <w:t>demographic data</w:t>
      </w:r>
      <w:r w:rsidR="00E776B7">
        <w:rPr>
          <w:rFonts w:ascii="Times New Roman" w:eastAsia="Times New Roman" w:hAnsi="Times New Roman" w:cs="Times New Roman"/>
          <w:sz w:val="24"/>
          <w:szCs w:val="24"/>
        </w:rPr>
        <w:t xml:space="preserve"> changes</w:t>
      </w:r>
      <w:r w:rsidR="009F4A29">
        <w:rPr>
          <w:rFonts w:ascii="Times New Roman" w:eastAsia="Times New Roman" w:hAnsi="Times New Roman" w:cs="Times New Roman"/>
          <w:sz w:val="24"/>
          <w:szCs w:val="24"/>
        </w:rPr>
        <w:t>, but no decisions yet on that issue.</w:t>
      </w:r>
      <w:r w:rsidR="00E776B7">
        <w:rPr>
          <w:rFonts w:ascii="Times New Roman" w:eastAsia="Times New Roman" w:hAnsi="Times New Roman" w:cs="Times New Roman"/>
          <w:sz w:val="24"/>
          <w:szCs w:val="24"/>
        </w:rPr>
        <w:t xml:space="preserve">  They are also working on replacing Stephen Foxley as the chair of that group as he is now vice-chair of the HDC.</w:t>
      </w:r>
    </w:p>
    <w:p w14:paraId="4B8B5B2E" w14:textId="77777777" w:rsidR="008534C1" w:rsidRDefault="008534C1">
      <w:pPr>
        <w:spacing w:after="0" w:line="240" w:lineRule="auto"/>
        <w:ind w:left="720"/>
        <w:rPr>
          <w:rFonts w:ascii="Times New Roman" w:eastAsia="Times New Roman" w:hAnsi="Times New Roman" w:cs="Times New Roman"/>
          <w:sz w:val="24"/>
          <w:szCs w:val="24"/>
        </w:rPr>
      </w:pPr>
    </w:p>
    <w:p w14:paraId="3C35C396" w14:textId="38E6A460" w:rsidR="008534C1" w:rsidRPr="008B6689" w:rsidRDefault="00C16DBB" w:rsidP="008B6689">
      <w:pPr>
        <w:pStyle w:val="ListParagraph"/>
        <w:numPr>
          <w:ilvl w:val="0"/>
          <w:numId w:val="2"/>
        </w:numPr>
        <w:spacing w:after="0" w:line="240" w:lineRule="auto"/>
        <w:rPr>
          <w:rFonts w:ascii="Times New Roman" w:eastAsia="Times New Roman" w:hAnsi="Times New Roman" w:cs="Times New Roman"/>
          <w:b/>
          <w:sz w:val="24"/>
          <w:szCs w:val="24"/>
        </w:rPr>
      </w:pPr>
      <w:r w:rsidRPr="008B6689">
        <w:rPr>
          <w:rFonts w:ascii="Times New Roman" w:eastAsia="Times New Roman" w:hAnsi="Times New Roman" w:cs="Times New Roman"/>
          <w:b/>
          <w:sz w:val="24"/>
          <w:szCs w:val="24"/>
        </w:rPr>
        <w:t>Utah Healthcare Facilities Subcommittee (UHFS)</w:t>
      </w:r>
    </w:p>
    <w:p w14:paraId="064EAE82" w14:textId="79FE5180" w:rsidR="00CB0CE5" w:rsidRPr="00CB0CE5" w:rsidRDefault="000A7B12" w:rsidP="00CB0CE5">
      <w:pPr>
        <w:pStyle w:val="NormalWeb"/>
        <w:spacing w:before="0" w:beforeAutospacing="0" w:after="200" w:afterAutospacing="0"/>
        <w:ind w:left="720"/>
      </w:pPr>
      <w:r>
        <w:t>David Crockett report</w:t>
      </w:r>
      <w:r w:rsidR="002D4E70">
        <w:t>ed</w:t>
      </w:r>
      <w:r>
        <w:t xml:space="preserve"> that </w:t>
      </w:r>
      <w:r w:rsidR="00B7457B">
        <w:t xml:space="preserve">Utah Healthcare Facilities Subcommittee </w:t>
      </w:r>
      <w:r w:rsidR="00E776B7">
        <w:t>has not met since the last HDC meeting.  They are scheduled to meet on May 18.</w:t>
      </w:r>
      <w:r w:rsidR="001824D1" w:rsidRPr="00CB0CE5">
        <w:t xml:space="preserve"> </w:t>
      </w:r>
      <w:r w:rsidR="003067A7">
        <w:t>Ryan added the rescheduling of the meeting has given them time to look at homelessness and how it might get coded.</w:t>
      </w:r>
    </w:p>
    <w:p w14:paraId="03D409FD" w14:textId="7AB11118"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788FD678" w14:textId="77777777" w:rsidR="008534C1" w:rsidRDefault="008534C1">
      <w:pPr>
        <w:spacing w:after="0" w:line="240" w:lineRule="auto"/>
        <w:rPr>
          <w:rFonts w:ascii="Times New Roman" w:eastAsia="Times New Roman" w:hAnsi="Times New Roman" w:cs="Times New Roman"/>
          <w:b/>
          <w:sz w:val="24"/>
          <w:szCs w:val="24"/>
        </w:rPr>
      </w:pPr>
    </w:p>
    <w:p w14:paraId="32A41109" w14:textId="3C5B1801" w:rsidR="00DF04AE" w:rsidRDefault="00CF03BF" w:rsidP="00DF04AE">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Updates</w:t>
      </w:r>
      <w:r w:rsidR="001D398A">
        <w:rPr>
          <w:rFonts w:ascii="Times New Roman" w:eastAsia="Times New Roman" w:hAnsi="Times New Roman" w:cs="Times New Roman"/>
          <w:b/>
          <w:sz w:val="24"/>
          <w:szCs w:val="24"/>
        </w:rPr>
        <w:t xml:space="preserve"> – </w:t>
      </w:r>
      <w:r w:rsidR="003067A7">
        <w:rPr>
          <w:rFonts w:ascii="Times New Roman" w:eastAsia="Times New Roman" w:hAnsi="Times New Roman" w:cs="Times New Roman"/>
          <w:b/>
          <w:sz w:val="24"/>
          <w:szCs w:val="24"/>
        </w:rPr>
        <w:t>Rick Little</w:t>
      </w:r>
    </w:p>
    <w:p w14:paraId="35181104" w14:textId="71F41A23" w:rsidR="00352806" w:rsidRPr="00352806" w:rsidRDefault="003067A7" w:rsidP="00E92529">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Sunset Review – In Lori Savoie’s absence, Rick Little reported that </w:t>
      </w:r>
      <w:r w:rsidR="009125E9">
        <w:rPr>
          <w:rFonts w:ascii="Times New Roman" w:eastAsia="Times New Roman" w:hAnsi="Times New Roman" w:cs="Times New Roman"/>
          <w:bCs/>
          <w:sz w:val="24"/>
          <w:szCs w:val="24"/>
        </w:rPr>
        <w:t xml:space="preserve">a sunset review is an opportunity for the legislature to consider whether a particular law needs to be renewed or not.  The Utah Health Data Authority Act is set to be repealed on July 1, 2024.  The Department of Health and Human Services plans to appeal to the Department of Health and Human Services Legislative Subcommittee that we might be able to see that statute continued until July 1, 2034.  </w:t>
      </w:r>
      <w:r w:rsidR="001078D4">
        <w:rPr>
          <w:rFonts w:ascii="Times New Roman" w:eastAsia="Times New Roman" w:hAnsi="Times New Roman" w:cs="Times New Roman"/>
          <w:bCs/>
          <w:sz w:val="24"/>
          <w:szCs w:val="24"/>
        </w:rPr>
        <w:t>In the meantime, we welcome any feedback from the HDC for any ways the statute</w:t>
      </w:r>
      <w:r w:rsidR="003D5874">
        <w:rPr>
          <w:rFonts w:ascii="Times New Roman" w:eastAsia="Times New Roman" w:hAnsi="Times New Roman" w:cs="Times New Roman"/>
          <w:bCs/>
          <w:sz w:val="24"/>
          <w:szCs w:val="24"/>
        </w:rPr>
        <w:t xml:space="preserve"> (not the administrative rule)</w:t>
      </w:r>
      <w:r w:rsidR="001078D4">
        <w:rPr>
          <w:rFonts w:ascii="Times New Roman" w:eastAsia="Times New Roman" w:hAnsi="Times New Roman" w:cs="Times New Roman"/>
          <w:bCs/>
          <w:sz w:val="24"/>
          <w:szCs w:val="24"/>
        </w:rPr>
        <w:t xml:space="preserve"> might be improved. Those suggestions can be sent to </w:t>
      </w:r>
      <w:r w:rsidR="009F6567">
        <w:rPr>
          <w:rFonts w:ascii="Times New Roman" w:eastAsia="Times New Roman" w:hAnsi="Times New Roman" w:cs="Times New Roman"/>
          <w:bCs/>
          <w:sz w:val="24"/>
          <w:szCs w:val="24"/>
        </w:rPr>
        <w:t xml:space="preserve">Lori Savoie with </w:t>
      </w:r>
      <w:r w:rsidR="001078D4">
        <w:rPr>
          <w:rFonts w:ascii="Times New Roman" w:eastAsia="Times New Roman" w:hAnsi="Times New Roman" w:cs="Times New Roman"/>
          <w:bCs/>
          <w:sz w:val="24"/>
          <w:szCs w:val="24"/>
        </w:rPr>
        <w:t xml:space="preserve">the Health Information and Analysis Program.  </w:t>
      </w:r>
    </w:p>
    <w:p w14:paraId="717271C8" w14:textId="388540CA" w:rsidR="003067A7" w:rsidRPr="003067A7" w:rsidRDefault="003067A7" w:rsidP="003067A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Statue Recodification </w:t>
      </w:r>
      <w:r w:rsidR="00352806">
        <w:rPr>
          <w:rFonts w:ascii="Times New Roman" w:eastAsia="Times New Roman" w:hAnsi="Times New Roman" w:cs="Times New Roman"/>
          <w:bCs/>
          <w:sz w:val="24"/>
          <w:szCs w:val="24"/>
        </w:rPr>
        <w:t xml:space="preserve">Health Bill 487 </w:t>
      </w:r>
      <w:r>
        <w:rPr>
          <w:rFonts w:ascii="Times New Roman" w:eastAsia="Times New Roman" w:hAnsi="Times New Roman" w:cs="Times New Roman"/>
          <w:bCs/>
          <w:sz w:val="24"/>
          <w:szCs w:val="24"/>
        </w:rPr>
        <w:t>–</w:t>
      </w:r>
      <w:r w:rsidR="003D5874">
        <w:rPr>
          <w:rFonts w:ascii="Times New Roman" w:eastAsia="Times New Roman" w:hAnsi="Times New Roman" w:cs="Times New Roman"/>
          <w:bCs/>
          <w:sz w:val="24"/>
          <w:szCs w:val="24"/>
        </w:rPr>
        <w:t xml:space="preserve"> </w:t>
      </w:r>
      <w:r w:rsidR="00B97FFE">
        <w:rPr>
          <w:rFonts w:ascii="Times New Roman" w:eastAsia="Times New Roman" w:hAnsi="Times New Roman" w:cs="Times New Roman"/>
          <w:bCs/>
          <w:sz w:val="24"/>
          <w:szCs w:val="24"/>
        </w:rPr>
        <w:t xml:space="preserve">As a result of the significant change of the organization, DHHS, there were </w:t>
      </w:r>
      <w:r w:rsidR="00900D96">
        <w:rPr>
          <w:rFonts w:ascii="Times New Roman" w:eastAsia="Times New Roman" w:hAnsi="Times New Roman" w:cs="Times New Roman"/>
          <w:bCs/>
          <w:sz w:val="24"/>
          <w:szCs w:val="24"/>
        </w:rPr>
        <w:t>several</w:t>
      </w:r>
      <w:r w:rsidR="00B97FFE">
        <w:rPr>
          <w:rFonts w:ascii="Times New Roman" w:eastAsia="Times New Roman" w:hAnsi="Times New Roman" w:cs="Times New Roman"/>
          <w:bCs/>
          <w:sz w:val="24"/>
          <w:szCs w:val="24"/>
        </w:rPr>
        <w:t xml:space="preserve"> senate bills to combine for what had been the Utah Health Code and the Utah Human Services Code.  The new code is under a new title</w:t>
      </w:r>
      <w:r w:rsidR="00CB799B">
        <w:rPr>
          <w:rFonts w:ascii="Times New Roman" w:eastAsia="Times New Roman" w:hAnsi="Times New Roman" w:cs="Times New Roman"/>
          <w:bCs/>
          <w:sz w:val="24"/>
          <w:szCs w:val="24"/>
        </w:rPr>
        <w:t>, the Health and Human Services Code</w:t>
      </w:r>
      <w:r w:rsidR="00B97FFE">
        <w:rPr>
          <w:rFonts w:ascii="Times New Roman" w:eastAsia="Times New Roman" w:hAnsi="Times New Roman" w:cs="Times New Roman"/>
          <w:bCs/>
          <w:sz w:val="24"/>
          <w:szCs w:val="24"/>
        </w:rPr>
        <w:t xml:space="preserve"> (26B) and became effective</w:t>
      </w:r>
      <w:r w:rsidR="009768E3">
        <w:rPr>
          <w:rFonts w:ascii="Times New Roman" w:eastAsia="Times New Roman" w:hAnsi="Times New Roman" w:cs="Times New Roman"/>
          <w:bCs/>
          <w:sz w:val="24"/>
          <w:szCs w:val="24"/>
        </w:rPr>
        <w:t xml:space="preserve"> and was posted</w:t>
      </w:r>
      <w:r w:rsidR="00B97FFE">
        <w:rPr>
          <w:rFonts w:ascii="Times New Roman" w:eastAsia="Times New Roman" w:hAnsi="Times New Roman" w:cs="Times New Roman"/>
          <w:bCs/>
          <w:sz w:val="24"/>
          <w:szCs w:val="24"/>
        </w:rPr>
        <w:t xml:space="preserve"> on May 3</w:t>
      </w:r>
      <w:r w:rsidR="009768E3">
        <w:rPr>
          <w:rFonts w:ascii="Times New Roman" w:eastAsia="Times New Roman" w:hAnsi="Times New Roman" w:cs="Times New Roman"/>
          <w:bCs/>
          <w:sz w:val="24"/>
          <w:szCs w:val="24"/>
        </w:rPr>
        <w:t xml:space="preserve">. </w:t>
      </w:r>
      <w:r w:rsidR="00B97FFE">
        <w:rPr>
          <w:rFonts w:ascii="Times New Roman" w:eastAsia="Times New Roman" w:hAnsi="Times New Roman" w:cs="Times New Roman"/>
          <w:bCs/>
          <w:sz w:val="24"/>
          <w:szCs w:val="24"/>
        </w:rPr>
        <w:t xml:space="preserve"> </w:t>
      </w:r>
      <w:r w:rsidR="001C6141">
        <w:rPr>
          <w:rFonts w:ascii="Times New Roman" w:eastAsia="Times New Roman" w:hAnsi="Times New Roman" w:cs="Times New Roman"/>
          <w:bCs/>
          <w:sz w:val="24"/>
          <w:szCs w:val="24"/>
        </w:rPr>
        <w:t>A number of updates were made to the citations</w:t>
      </w:r>
      <w:r w:rsidR="007B0BF6">
        <w:rPr>
          <w:rFonts w:ascii="Times New Roman" w:eastAsia="Times New Roman" w:hAnsi="Times New Roman" w:cs="Times New Roman"/>
          <w:bCs/>
          <w:sz w:val="24"/>
          <w:szCs w:val="24"/>
        </w:rPr>
        <w:t xml:space="preserve"> – Bri Murphy confirmed that it’s all the code</w:t>
      </w:r>
      <w:r w:rsidR="009768E3">
        <w:rPr>
          <w:rFonts w:ascii="Times New Roman" w:eastAsia="Times New Roman" w:hAnsi="Times New Roman" w:cs="Times New Roman"/>
          <w:bCs/>
          <w:sz w:val="24"/>
          <w:szCs w:val="24"/>
        </w:rPr>
        <w:t>.</w:t>
      </w:r>
      <w:r w:rsidR="001C6141">
        <w:rPr>
          <w:rFonts w:ascii="Times New Roman" w:eastAsia="Times New Roman" w:hAnsi="Times New Roman" w:cs="Times New Roman"/>
          <w:bCs/>
          <w:sz w:val="24"/>
          <w:szCs w:val="24"/>
        </w:rPr>
        <w:t xml:space="preserve">  A summary of the updates was previously provided to the HDC.  </w:t>
      </w:r>
    </w:p>
    <w:p w14:paraId="41838C3F" w14:textId="77777777" w:rsidR="003067A7" w:rsidRPr="00CB166F" w:rsidRDefault="003067A7" w:rsidP="00CB166F">
      <w:pPr>
        <w:pStyle w:val="ListParagraph"/>
        <w:spacing w:after="0" w:line="240" w:lineRule="auto"/>
        <w:rPr>
          <w:rFonts w:ascii="Times New Roman" w:eastAsia="Times New Roman" w:hAnsi="Times New Roman" w:cs="Times New Roman"/>
          <w:sz w:val="24"/>
          <w:szCs w:val="24"/>
        </w:rPr>
      </w:pPr>
    </w:p>
    <w:p w14:paraId="73E009C9" w14:textId="74E44D97" w:rsidR="00453268" w:rsidRDefault="00453268">
      <w:pPr>
        <w:spacing w:after="0" w:line="240" w:lineRule="auto"/>
        <w:rPr>
          <w:rFonts w:ascii="Times New Roman" w:eastAsia="Times New Roman" w:hAnsi="Times New Roman" w:cs="Times New Roman"/>
          <w:sz w:val="24"/>
          <w:szCs w:val="24"/>
        </w:rPr>
      </w:pPr>
    </w:p>
    <w:p w14:paraId="11D4ACC3" w14:textId="77777777" w:rsidR="003D5874" w:rsidRDefault="003D5874">
      <w:pPr>
        <w:spacing w:after="0" w:line="240" w:lineRule="auto"/>
        <w:rPr>
          <w:rFonts w:ascii="Times New Roman" w:eastAsia="Times New Roman" w:hAnsi="Times New Roman" w:cs="Times New Roman"/>
          <w:sz w:val="24"/>
          <w:szCs w:val="24"/>
        </w:rPr>
      </w:pPr>
    </w:p>
    <w:p w14:paraId="1793DA5A" w14:textId="4E5F514F"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C26F84">
        <w:rPr>
          <w:rFonts w:ascii="Times New Roman" w:eastAsia="Times New Roman" w:hAnsi="Times New Roman" w:cs="Times New Roman"/>
          <w:b/>
          <w:sz w:val="24"/>
          <w:szCs w:val="24"/>
        </w:rPr>
        <w:t xml:space="preserve">Presentation: Use of APCD Data, </w:t>
      </w:r>
      <w:r w:rsidR="001F01A6">
        <w:rPr>
          <w:rFonts w:ascii="Times New Roman" w:eastAsia="Times New Roman" w:hAnsi="Times New Roman" w:cs="Times New Roman"/>
          <w:b/>
          <w:sz w:val="24"/>
          <w:szCs w:val="24"/>
        </w:rPr>
        <w:t>Rachel Kubiak, Senior Epidemiologist with DHHS</w:t>
      </w:r>
    </w:p>
    <w:p w14:paraId="76FF1BB9" w14:textId="77777777" w:rsidR="001F01A6" w:rsidRDefault="001F01A6" w:rsidP="00F54C2C">
      <w:pPr>
        <w:spacing w:after="0" w:line="240" w:lineRule="auto"/>
        <w:rPr>
          <w:rFonts w:ascii="Times New Roman" w:eastAsia="Times New Roman" w:hAnsi="Times New Roman" w:cs="Times New Roman"/>
          <w:bCs/>
          <w:sz w:val="24"/>
          <w:szCs w:val="24"/>
        </w:rPr>
      </w:pPr>
    </w:p>
    <w:p w14:paraId="4A38D4BE" w14:textId="2EC824B7" w:rsidR="00F54C2C" w:rsidRDefault="006861F9" w:rsidP="00F54C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Rachel Kubiak</w:t>
      </w:r>
      <w:r w:rsidR="00F54C2C" w:rsidRPr="00F54C2C">
        <w:rPr>
          <w:rFonts w:ascii="Times New Roman" w:eastAsia="Times New Roman" w:hAnsi="Times New Roman" w:cs="Times New Roman"/>
          <w:bCs/>
          <w:sz w:val="24"/>
          <w:szCs w:val="24"/>
        </w:rPr>
        <w:t xml:space="preserve"> presented “</w:t>
      </w:r>
      <w:r>
        <w:rPr>
          <w:rFonts w:ascii="Times New Roman" w:eastAsia="Times New Roman" w:hAnsi="Times New Roman" w:cs="Times New Roman"/>
          <w:bCs/>
          <w:sz w:val="24"/>
          <w:szCs w:val="24"/>
        </w:rPr>
        <w:t>Public</w:t>
      </w:r>
      <w:r w:rsidR="00F54C2C" w:rsidRPr="00F54C2C">
        <w:rPr>
          <w:rFonts w:ascii="Times New Roman" w:eastAsia="Times New Roman" w:hAnsi="Times New Roman" w:cs="Times New Roman"/>
          <w:bCs/>
          <w:sz w:val="24"/>
          <w:szCs w:val="24"/>
        </w:rPr>
        <w:t xml:space="preserve"> Health</w:t>
      </w:r>
      <w:r>
        <w:rPr>
          <w:rFonts w:ascii="Times New Roman" w:eastAsia="Times New Roman" w:hAnsi="Times New Roman" w:cs="Times New Roman"/>
          <w:bCs/>
          <w:sz w:val="24"/>
          <w:szCs w:val="24"/>
        </w:rPr>
        <w:t xml:space="preserve"> and Long Covid</w:t>
      </w:r>
      <w:r w:rsidR="00F54C2C" w:rsidRPr="00F54C2C">
        <w:rPr>
          <w:rFonts w:ascii="Times New Roman" w:eastAsia="Times New Roman" w:hAnsi="Times New Roman" w:cs="Times New Roman"/>
          <w:bCs/>
          <w:sz w:val="24"/>
          <w:szCs w:val="24"/>
        </w:rPr>
        <w:t>”</w:t>
      </w:r>
    </w:p>
    <w:p w14:paraId="30047E5A" w14:textId="417C6D65" w:rsidR="00266F16" w:rsidRPr="002A216D" w:rsidRDefault="006861F9" w:rsidP="002A216D">
      <w:pPr>
        <w:pStyle w:val="NormalWeb"/>
        <w:spacing w:before="0" w:beforeAutospacing="0" w:after="0" w:afterAutospacing="0"/>
        <w:textAlignment w:val="baseline"/>
        <w:rPr>
          <w:bCs/>
        </w:rPr>
      </w:pPr>
      <w:r w:rsidRPr="002A216D">
        <w:rPr>
          <w:bCs/>
        </w:rPr>
        <w:t xml:space="preserve">Rachel presented </w:t>
      </w:r>
      <w:r w:rsidR="00980FA9" w:rsidRPr="002A216D">
        <w:rPr>
          <w:bCs/>
        </w:rPr>
        <w:t>an</w:t>
      </w:r>
      <w:r w:rsidRPr="002A216D">
        <w:rPr>
          <w:bCs/>
        </w:rPr>
        <w:t xml:space="preserve"> overview of Long Covid</w:t>
      </w:r>
      <w:r w:rsidR="002A216D" w:rsidRPr="002A216D">
        <w:rPr>
          <w:bCs/>
        </w:rPr>
        <w:t xml:space="preserve">, </w:t>
      </w:r>
      <w:r w:rsidR="000B2C46">
        <w:rPr>
          <w:bCs/>
        </w:rPr>
        <w:t>DHHS efforts for e</w:t>
      </w:r>
      <w:r w:rsidR="002A216D" w:rsidRPr="002A216D">
        <w:rPr>
          <w:color w:val="000000"/>
        </w:rPr>
        <w:t xml:space="preserve">ducation and outreach as well as </w:t>
      </w:r>
      <w:r w:rsidR="000B2C46">
        <w:rPr>
          <w:color w:val="000000"/>
        </w:rPr>
        <w:t>p</w:t>
      </w:r>
      <w:r w:rsidR="002A216D" w:rsidRPr="002A216D">
        <w:rPr>
          <w:color w:val="000000"/>
        </w:rPr>
        <w:t>ublic health assessments</w:t>
      </w:r>
      <w:r w:rsidRPr="002A216D">
        <w:rPr>
          <w:bCs/>
        </w:rPr>
        <w:t xml:space="preserve"> </w:t>
      </w:r>
      <w:r w:rsidR="000B2C46">
        <w:rPr>
          <w:bCs/>
        </w:rPr>
        <w:t>in addition to</w:t>
      </w:r>
      <w:r w:rsidR="002A216D">
        <w:rPr>
          <w:bCs/>
        </w:rPr>
        <w:t xml:space="preserve"> the</w:t>
      </w:r>
      <w:r w:rsidRPr="002A216D">
        <w:rPr>
          <w:bCs/>
        </w:rPr>
        <w:t xml:space="preserve"> disease patterns in Utah.</w:t>
      </w:r>
    </w:p>
    <w:p w14:paraId="7F4C9F68" w14:textId="77777777" w:rsidR="006861F9" w:rsidRDefault="006861F9" w:rsidP="00F54C2C">
      <w:pPr>
        <w:spacing w:after="0" w:line="240" w:lineRule="auto"/>
        <w:rPr>
          <w:rFonts w:ascii="Times New Roman" w:eastAsia="Times New Roman" w:hAnsi="Times New Roman" w:cs="Times New Roman"/>
          <w:bCs/>
          <w:sz w:val="24"/>
          <w:szCs w:val="24"/>
        </w:rPr>
      </w:pPr>
    </w:p>
    <w:p w14:paraId="5D0ADBA2" w14:textId="77777777" w:rsidR="006861F9" w:rsidRPr="006861F9" w:rsidRDefault="006861F9" w:rsidP="006861F9">
      <w:pPr>
        <w:pStyle w:val="NormalWeb"/>
        <w:spacing w:before="0" w:beforeAutospacing="0" w:after="0" w:afterAutospacing="0"/>
      </w:pPr>
      <w:r w:rsidRPr="006861F9">
        <w:rPr>
          <w:b/>
          <w:bCs/>
          <w:color w:val="490F52"/>
        </w:rPr>
        <w:t>APCD Long COVID Motivation</w:t>
      </w:r>
    </w:p>
    <w:p w14:paraId="55AF2AC7" w14:textId="77777777" w:rsidR="006861F9" w:rsidRDefault="006861F9" w:rsidP="00F54C2C">
      <w:pPr>
        <w:spacing w:after="0" w:line="240" w:lineRule="auto"/>
        <w:rPr>
          <w:rFonts w:ascii="Times New Roman" w:eastAsia="Times New Roman" w:hAnsi="Times New Roman" w:cs="Times New Roman"/>
          <w:bCs/>
          <w:sz w:val="24"/>
          <w:szCs w:val="24"/>
        </w:rPr>
      </w:pPr>
    </w:p>
    <w:p w14:paraId="370293E3" w14:textId="71CF5C99" w:rsidR="006861F9" w:rsidRPr="006861F9" w:rsidRDefault="006861F9" w:rsidP="006861F9">
      <w:pPr>
        <w:pStyle w:val="NormalWeb"/>
        <w:numPr>
          <w:ilvl w:val="0"/>
          <w:numId w:val="7"/>
        </w:numPr>
        <w:spacing w:before="0" w:beforeAutospacing="0" w:after="0" w:afterAutospacing="0"/>
        <w:textAlignment w:val="baseline"/>
        <w:rPr>
          <w:color w:val="000000"/>
        </w:rPr>
      </w:pPr>
      <w:r w:rsidRPr="006861F9">
        <w:rPr>
          <w:color w:val="000000"/>
        </w:rPr>
        <w:t>Applied under regulatory standard “</w:t>
      </w:r>
      <w:r w:rsidRPr="006861F9">
        <w:rPr>
          <w:color w:val="000000"/>
          <w:shd w:val="clear" w:color="auto" w:fill="FFFFFF"/>
        </w:rPr>
        <w:t>Determining the amount of Medical Assistance</w:t>
      </w:r>
      <w:r w:rsidR="00980FA9">
        <w:rPr>
          <w:color w:val="000000"/>
          <w:shd w:val="clear" w:color="auto" w:fill="FFFFFF"/>
        </w:rPr>
        <w:t>.</w:t>
      </w:r>
      <w:r w:rsidRPr="006861F9">
        <w:rPr>
          <w:color w:val="000000"/>
          <w:shd w:val="clear" w:color="auto" w:fill="FFFFFF"/>
        </w:rPr>
        <w:t>”</w:t>
      </w:r>
    </w:p>
    <w:p w14:paraId="78F04DB1" w14:textId="7B0633C0" w:rsidR="006861F9" w:rsidRPr="006861F9" w:rsidRDefault="006861F9" w:rsidP="006861F9">
      <w:pPr>
        <w:pStyle w:val="NormalWeb"/>
        <w:numPr>
          <w:ilvl w:val="0"/>
          <w:numId w:val="7"/>
        </w:numPr>
        <w:spacing w:before="0" w:beforeAutospacing="0" w:after="0" w:afterAutospacing="0"/>
        <w:textAlignment w:val="baseline"/>
        <w:rPr>
          <w:color w:val="000000"/>
        </w:rPr>
      </w:pPr>
      <w:r w:rsidRPr="006861F9">
        <w:rPr>
          <w:color w:val="000000"/>
        </w:rPr>
        <w:t>Exploratory analysis to assess the possible impact on health and healthcare in general</w:t>
      </w:r>
    </w:p>
    <w:p w14:paraId="35E18486" w14:textId="37FC3E44" w:rsidR="006861F9" w:rsidRDefault="006861F9" w:rsidP="006861F9">
      <w:pPr>
        <w:pStyle w:val="NormalWeb"/>
        <w:numPr>
          <w:ilvl w:val="0"/>
          <w:numId w:val="7"/>
        </w:numPr>
        <w:spacing w:before="0" w:beforeAutospacing="0" w:after="0" w:afterAutospacing="0"/>
        <w:textAlignment w:val="baseline"/>
        <w:rPr>
          <w:color w:val="000000"/>
        </w:rPr>
      </w:pPr>
      <w:r w:rsidRPr="006861F9">
        <w:rPr>
          <w:color w:val="000000"/>
        </w:rPr>
        <w:t>To know the prevalence, distribution, and impact of Long COVID through the All Payer Claims Data</w:t>
      </w:r>
    </w:p>
    <w:p w14:paraId="27C6C07C" w14:textId="77777777" w:rsidR="00BD4BD4" w:rsidRDefault="00BD4BD4" w:rsidP="00BD4BD4">
      <w:pPr>
        <w:pStyle w:val="NormalWeb"/>
        <w:spacing w:before="0" w:beforeAutospacing="0" w:after="0" w:afterAutospacing="0"/>
        <w:textAlignment w:val="baseline"/>
        <w:rPr>
          <w:color w:val="000000"/>
        </w:rPr>
      </w:pPr>
    </w:p>
    <w:p w14:paraId="53C96E05" w14:textId="6758D080" w:rsidR="00BD4BD4" w:rsidRDefault="00BD4BD4" w:rsidP="00BD4BD4">
      <w:pPr>
        <w:pStyle w:val="NormalWeb"/>
        <w:spacing w:before="0" w:beforeAutospacing="0" w:after="0" w:afterAutospacing="0"/>
        <w:textAlignment w:val="baseline"/>
        <w:rPr>
          <w:color w:val="000000"/>
        </w:rPr>
      </w:pPr>
      <w:r>
        <w:rPr>
          <w:color w:val="000000"/>
        </w:rPr>
        <w:t>Some takeaways included:</w:t>
      </w:r>
    </w:p>
    <w:p w14:paraId="5CE31DF4" w14:textId="0DAB2DBC" w:rsidR="00BD4BD4" w:rsidRPr="00BD4BD4" w:rsidRDefault="00BD4BD4" w:rsidP="00BD4BD4">
      <w:pPr>
        <w:pStyle w:val="NormalWeb"/>
        <w:numPr>
          <w:ilvl w:val="0"/>
          <w:numId w:val="7"/>
        </w:numPr>
        <w:spacing w:before="0" w:beforeAutospacing="0" w:after="0" w:afterAutospacing="0"/>
        <w:textAlignment w:val="baseline"/>
        <w:rPr>
          <w:color w:val="000000"/>
        </w:rPr>
      </w:pPr>
      <w:r w:rsidRPr="00BD4BD4">
        <w:rPr>
          <w:color w:val="000000"/>
        </w:rPr>
        <w:t>Shed light on who is experiencing long COVID and what services they are accessing</w:t>
      </w:r>
    </w:p>
    <w:p w14:paraId="1000F62E" w14:textId="3B2053DE" w:rsidR="00BD4BD4" w:rsidRPr="00BD4BD4" w:rsidRDefault="00BD4BD4" w:rsidP="00BD4BD4">
      <w:pPr>
        <w:pStyle w:val="NormalWeb"/>
        <w:numPr>
          <w:ilvl w:val="0"/>
          <w:numId w:val="7"/>
        </w:numPr>
        <w:spacing w:before="0" w:beforeAutospacing="0" w:after="0" w:afterAutospacing="0"/>
        <w:textAlignment w:val="baseline"/>
        <w:rPr>
          <w:color w:val="000000"/>
        </w:rPr>
      </w:pPr>
      <w:r w:rsidRPr="00BD4BD4">
        <w:rPr>
          <w:color w:val="000000"/>
        </w:rPr>
        <w:t>Informed next steps</w:t>
      </w:r>
      <w:r w:rsidR="00980FA9">
        <w:rPr>
          <w:color w:val="000000"/>
        </w:rPr>
        <w:t>:</w:t>
      </w:r>
    </w:p>
    <w:p w14:paraId="0FF102B4" w14:textId="77777777" w:rsidR="00BD4BD4" w:rsidRPr="00BD4BD4" w:rsidRDefault="00BD4BD4" w:rsidP="00BD4BD4">
      <w:pPr>
        <w:pStyle w:val="NormalWeb"/>
        <w:numPr>
          <w:ilvl w:val="1"/>
          <w:numId w:val="7"/>
        </w:numPr>
        <w:spacing w:before="0" w:beforeAutospacing="0" w:after="0" w:afterAutospacing="0"/>
        <w:textAlignment w:val="baseline"/>
        <w:rPr>
          <w:color w:val="000000"/>
        </w:rPr>
      </w:pPr>
      <w:r w:rsidRPr="00BD4BD4">
        <w:rPr>
          <w:color w:val="000000"/>
        </w:rPr>
        <w:t xml:space="preserve">Develop </w:t>
      </w:r>
      <w:proofErr w:type="spellStart"/>
      <w:r w:rsidRPr="00BD4BD4">
        <w:rPr>
          <w:color w:val="000000"/>
        </w:rPr>
        <w:t>eCR</w:t>
      </w:r>
      <w:proofErr w:type="spellEnd"/>
      <w:r w:rsidRPr="00BD4BD4">
        <w:rPr>
          <w:color w:val="000000"/>
        </w:rPr>
        <w:t> </w:t>
      </w:r>
    </w:p>
    <w:p w14:paraId="2C016B83" w14:textId="77777777" w:rsidR="00BD4BD4" w:rsidRPr="00BD4BD4" w:rsidRDefault="00BD4BD4" w:rsidP="00BD4BD4">
      <w:pPr>
        <w:pStyle w:val="NormalWeb"/>
        <w:numPr>
          <w:ilvl w:val="1"/>
          <w:numId w:val="7"/>
        </w:numPr>
        <w:spacing w:before="0" w:beforeAutospacing="0" w:after="0" w:afterAutospacing="0"/>
        <w:textAlignment w:val="baseline"/>
        <w:rPr>
          <w:color w:val="000000"/>
        </w:rPr>
      </w:pPr>
      <w:r w:rsidRPr="00BD4BD4">
        <w:rPr>
          <w:color w:val="000000"/>
        </w:rPr>
        <w:t>Strong push for survey data</w:t>
      </w:r>
    </w:p>
    <w:p w14:paraId="4D865C4D" w14:textId="77777777" w:rsidR="00BD4BD4" w:rsidRPr="00BD4BD4" w:rsidRDefault="00BD4BD4" w:rsidP="00BD4BD4">
      <w:pPr>
        <w:pStyle w:val="NormalWeb"/>
        <w:numPr>
          <w:ilvl w:val="1"/>
          <w:numId w:val="7"/>
        </w:numPr>
        <w:spacing w:before="0" w:beforeAutospacing="0" w:after="0" w:afterAutospacing="0"/>
        <w:textAlignment w:val="baseline"/>
        <w:rPr>
          <w:color w:val="000000"/>
        </w:rPr>
      </w:pPr>
      <w:r w:rsidRPr="00BD4BD4">
        <w:rPr>
          <w:color w:val="000000"/>
        </w:rPr>
        <w:t>Provider and general public education</w:t>
      </w:r>
    </w:p>
    <w:p w14:paraId="368FDC67" w14:textId="77777777" w:rsidR="00BD4BD4" w:rsidRDefault="00BD4BD4" w:rsidP="00BD4BD4">
      <w:pPr>
        <w:pStyle w:val="NormalWeb"/>
        <w:numPr>
          <w:ilvl w:val="0"/>
          <w:numId w:val="7"/>
        </w:numPr>
        <w:spacing w:before="0" w:beforeAutospacing="0" w:after="0" w:afterAutospacing="0"/>
        <w:textAlignment w:val="baseline"/>
        <w:rPr>
          <w:color w:val="000000"/>
        </w:rPr>
      </w:pPr>
      <w:r w:rsidRPr="00BD4BD4">
        <w:rPr>
          <w:color w:val="000000"/>
        </w:rPr>
        <w:t>Difficult/slow to access data</w:t>
      </w:r>
    </w:p>
    <w:p w14:paraId="725B75C2" w14:textId="77777777" w:rsidR="0095762D" w:rsidRDefault="0095762D" w:rsidP="0095762D">
      <w:pPr>
        <w:pStyle w:val="NormalWeb"/>
        <w:spacing w:before="0" w:beforeAutospacing="0" w:after="0" w:afterAutospacing="0"/>
        <w:textAlignment w:val="baseline"/>
        <w:rPr>
          <w:color w:val="000000"/>
        </w:rPr>
      </w:pPr>
    </w:p>
    <w:p w14:paraId="50150582" w14:textId="19951314" w:rsidR="0095762D" w:rsidRPr="00990237" w:rsidRDefault="0095762D" w:rsidP="0095762D">
      <w:pPr>
        <w:pStyle w:val="NormalWeb"/>
        <w:spacing w:before="0" w:beforeAutospacing="0" w:after="0" w:afterAutospacing="0"/>
        <w:textAlignment w:val="baseline"/>
        <w:rPr>
          <w:b/>
          <w:bCs/>
          <w:color w:val="000000"/>
        </w:rPr>
      </w:pPr>
      <w:r w:rsidRPr="00990237">
        <w:rPr>
          <w:b/>
          <w:bCs/>
          <w:color w:val="000000"/>
        </w:rPr>
        <w:t>7.  July Meeting</w:t>
      </w:r>
    </w:p>
    <w:p w14:paraId="193BBE97" w14:textId="7107A77C" w:rsidR="0095762D" w:rsidRPr="00BD4BD4" w:rsidRDefault="0095762D" w:rsidP="0095762D">
      <w:pPr>
        <w:pStyle w:val="NormalWeb"/>
        <w:spacing w:before="0" w:beforeAutospacing="0" w:after="0" w:afterAutospacing="0"/>
        <w:textAlignment w:val="baseline"/>
        <w:rPr>
          <w:color w:val="000000"/>
        </w:rPr>
      </w:pPr>
      <w:r>
        <w:rPr>
          <w:color w:val="000000"/>
        </w:rPr>
        <w:t>The HDC will not meet in the month of July this year.</w:t>
      </w:r>
    </w:p>
    <w:p w14:paraId="2DC555F3" w14:textId="77777777" w:rsidR="0058183C" w:rsidRDefault="0058183C" w:rsidP="00FC10F6">
      <w:pPr>
        <w:tabs>
          <w:tab w:val="left" w:pos="1440"/>
        </w:tabs>
        <w:spacing w:after="0" w:line="240" w:lineRule="auto"/>
        <w:rPr>
          <w:rFonts w:ascii="Times New Roman" w:eastAsia="Times New Roman" w:hAnsi="Times New Roman" w:cs="Times New Roman"/>
          <w:b/>
          <w:sz w:val="24"/>
          <w:szCs w:val="24"/>
        </w:rPr>
      </w:pPr>
    </w:p>
    <w:tbl>
      <w:tblPr>
        <w:tblStyle w:val="a1"/>
        <w:tblW w:w="10068" w:type="dxa"/>
        <w:tblInd w:w="-108" w:type="dxa"/>
        <w:tblLayout w:type="fixed"/>
        <w:tblLook w:val="0000" w:firstRow="0" w:lastRow="0" w:firstColumn="0" w:lastColumn="0" w:noHBand="0" w:noVBand="0"/>
      </w:tblPr>
      <w:tblGrid>
        <w:gridCol w:w="3355"/>
        <w:gridCol w:w="3355"/>
        <w:gridCol w:w="3358"/>
      </w:tblGrid>
      <w:tr w:rsidR="008534C1" w14:paraId="798FB604" w14:textId="77777777" w:rsidTr="00F85445">
        <w:trPr>
          <w:trHeight w:val="1692"/>
        </w:trPr>
        <w:tc>
          <w:tcPr>
            <w:tcW w:w="3355" w:type="dxa"/>
          </w:tcPr>
          <w:p w14:paraId="2DB1CCB3" w14:textId="48F58710" w:rsidR="008534C1" w:rsidRDefault="00990237">
            <w:pPr>
              <w:spacing w:after="0"/>
              <w:rPr>
                <w:rFonts w:ascii="Times New Roman" w:eastAsia="Times New Roman" w:hAnsi="Times New Roman" w:cs="Times New Roman"/>
                <w:b/>
              </w:rPr>
            </w:pPr>
            <w:r>
              <w:rPr>
                <w:rFonts w:ascii="Times New Roman" w:eastAsia="Times New Roman" w:hAnsi="Times New Roman" w:cs="Times New Roman"/>
                <w:b/>
              </w:rPr>
              <w:t>8</w:t>
            </w:r>
            <w:r w:rsidR="00C16DBB">
              <w:rPr>
                <w:rFonts w:ascii="Times New Roman" w:eastAsia="Times New Roman" w:hAnsi="Times New Roman" w:cs="Times New Roman"/>
                <w:b/>
              </w:rPr>
              <w:t>.  Public Comment</w:t>
            </w:r>
          </w:p>
          <w:p w14:paraId="1906B876" w14:textId="77777777" w:rsidR="008534C1" w:rsidRDefault="00C16DBB">
            <w:pPr>
              <w:spacing w:after="0"/>
              <w:rPr>
                <w:rFonts w:ascii="Times New Roman" w:eastAsia="Times New Roman" w:hAnsi="Times New Roman" w:cs="Times New Roman"/>
              </w:rPr>
            </w:pPr>
            <w:r>
              <w:rPr>
                <w:rFonts w:ascii="Times New Roman" w:eastAsia="Times New Roman" w:hAnsi="Times New Roman" w:cs="Times New Roman"/>
              </w:rPr>
              <w:t>No public comment.</w:t>
            </w:r>
          </w:p>
          <w:p w14:paraId="31DF3AA5" w14:textId="77777777" w:rsidR="008534C1" w:rsidRDefault="008534C1">
            <w:pPr>
              <w:spacing w:after="0"/>
              <w:rPr>
                <w:rFonts w:ascii="Times New Roman" w:eastAsia="Times New Roman" w:hAnsi="Times New Roman" w:cs="Times New Roman"/>
              </w:rPr>
            </w:pPr>
          </w:p>
          <w:p w14:paraId="5BD9931F" w14:textId="5C0E7121" w:rsidR="00266F16" w:rsidRDefault="00990237" w:rsidP="008A58E8">
            <w:pPr>
              <w:spacing w:after="0"/>
              <w:rPr>
                <w:rFonts w:ascii="Times New Roman" w:eastAsia="Times New Roman" w:hAnsi="Times New Roman" w:cs="Times New Roman"/>
                <w:b/>
              </w:rPr>
            </w:pPr>
            <w:r>
              <w:rPr>
                <w:rFonts w:ascii="Times New Roman" w:eastAsia="Times New Roman" w:hAnsi="Times New Roman" w:cs="Times New Roman"/>
                <w:b/>
              </w:rPr>
              <w:t>9</w:t>
            </w:r>
            <w:r w:rsidR="00C16DBB">
              <w:rPr>
                <w:rFonts w:ascii="Times New Roman" w:eastAsia="Times New Roman" w:hAnsi="Times New Roman" w:cs="Times New Roman"/>
                <w:b/>
              </w:rPr>
              <w:t>.  Adjourn</w:t>
            </w:r>
            <w:r w:rsidR="00616D10">
              <w:rPr>
                <w:rFonts w:ascii="Times New Roman" w:eastAsia="Times New Roman" w:hAnsi="Times New Roman" w:cs="Times New Roman"/>
                <w:b/>
              </w:rPr>
              <w:t xml:space="preserve"> </w:t>
            </w:r>
          </w:p>
        </w:tc>
        <w:tc>
          <w:tcPr>
            <w:tcW w:w="3355" w:type="dxa"/>
          </w:tcPr>
          <w:p w14:paraId="44EDFB88" w14:textId="77777777" w:rsidR="008534C1" w:rsidRDefault="008534C1">
            <w:pPr>
              <w:spacing w:after="0" w:line="240" w:lineRule="auto"/>
              <w:rPr>
                <w:rFonts w:ascii="Times New Roman" w:eastAsia="Times New Roman" w:hAnsi="Times New Roman" w:cs="Times New Roman"/>
                <w:color w:val="000000"/>
              </w:rPr>
            </w:pPr>
          </w:p>
        </w:tc>
        <w:tc>
          <w:tcPr>
            <w:tcW w:w="3358" w:type="dxa"/>
          </w:tcPr>
          <w:p w14:paraId="78D76020" w14:textId="77777777" w:rsidR="008534C1" w:rsidRDefault="008534C1">
            <w:pPr>
              <w:spacing w:after="0" w:line="240" w:lineRule="auto"/>
              <w:rPr>
                <w:rFonts w:ascii="Times New Roman" w:eastAsia="Times New Roman" w:hAnsi="Times New Roman" w:cs="Times New Roman"/>
                <w:color w:val="000000"/>
              </w:rPr>
            </w:pPr>
          </w:p>
        </w:tc>
      </w:tr>
    </w:tbl>
    <w:p w14:paraId="60481BE8" w14:textId="7E69B231" w:rsidR="006609B4" w:rsidRPr="00980FA9" w:rsidRDefault="001B4C31" w:rsidP="006609B4">
      <w:pPr>
        <w:spacing w:after="0" w:line="240" w:lineRule="auto"/>
        <w:rPr>
          <w:rFonts w:ascii="Times New Roman" w:eastAsia="Times New Roman" w:hAnsi="Times New Roman" w:cs="Times New Roman"/>
          <w:i/>
          <w:color w:val="000000"/>
          <w:sz w:val="24"/>
          <w:szCs w:val="24"/>
        </w:rPr>
      </w:pPr>
      <w:r w:rsidRPr="00980FA9">
        <w:rPr>
          <w:rFonts w:ascii="Times New Roman" w:eastAsia="Times New Roman" w:hAnsi="Times New Roman" w:cs="Times New Roman"/>
          <w:i/>
          <w:sz w:val="24"/>
          <w:szCs w:val="24"/>
        </w:rPr>
        <w:t>A motion was made</w:t>
      </w:r>
      <w:r w:rsidR="006609B4" w:rsidRPr="00980FA9">
        <w:rPr>
          <w:rFonts w:ascii="Times New Roman" w:eastAsia="Times New Roman" w:hAnsi="Times New Roman" w:cs="Times New Roman"/>
          <w:i/>
          <w:sz w:val="24"/>
          <w:szCs w:val="24"/>
        </w:rPr>
        <w:t xml:space="preserve"> </w:t>
      </w:r>
      <w:r w:rsidR="00DB4EE9" w:rsidRPr="00980FA9">
        <w:rPr>
          <w:rFonts w:ascii="Times New Roman" w:eastAsia="Times New Roman" w:hAnsi="Times New Roman" w:cs="Times New Roman"/>
          <w:i/>
          <w:sz w:val="24"/>
          <w:szCs w:val="24"/>
        </w:rPr>
        <w:t xml:space="preserve">by </w:t>
      </w:r>
      <w:r w:rsidR="00616D10" w:rsidRPr="00980FA9">
        <w:rPr>
          <w:rFonts w:ascii="Times New Roman" w:eastAsia="Times New Roman" w:hAnsi="Times New Roman" w:cs="Times New Roman"/>
          <w:i/>
          <w:sz w:val="24"/>
          <w:szCs w:val="24"/>
        </w:rPr>
        <w:t>Jeffrey Eason</w:t>
      </w:r>
      <w:r w:rsidR="00DB4EE9" w:rsidRPr="00980FA9">
        <w:rPr>
          <w:rFonts w:ascii="Times New Roman" w:eastAsia="Times New Roman" w:hAnsi="Times New Roman" w:cs="Times New Roman"/>
          <w:i/>
          <w:sz w:val="24"/>
          <w:szCs w:val="24"/>
        </w:rPr>
        <w:t xml:space="preserve"> </w:t>
      </w:r>
      <w:r w:rsidR="006609B4" w:rsidRPr="00980FA9">
        <w:rPr>
          <w:rFonts w:ascii="Times New Roman" w:eastAsia="Times New Roman" w:hAnsi="Times New Roman" w:cs="Times New Roman"/>
          <w:i/>
          <w:sz w:val="24"/>
          <w:szCs w:val="24"/>
        </w:rPr>
        <w:t>to adjourn the meeting</w:t>
      </w:r>
      <w:r w:rsidR="006609B4" w:rsidRPr="00980FA9">
        <w:rPr>
          <w:rFonts w:ascii="Times New Roman" w:eastAsia="Times New Roman" w:hAnsi="Times New Roman" w:cs="Times New Roman"/>
          <w:i/>
          <w:color w:val="000000"/>
          <w:sz w:val="24"/>
          <w:szCs w:val="24"/>
        </w:rPr>
        <w:t>.</w:t>
      </w:r>
      <w:r w:rsidR="006609B4" w:rsidRPr="00980FA9">
        <w:rPr>
          <w:rFonts w:ascii="Times New Roman" w:eastAsia="Times New Roman" w:hAnsi="Times New Roman" w:cs="Times New Roman"/>
          <w:i/>
          <w:sz w:val="24"/>
          <w:szCs w:val="24"/>
        </w:rPr>
        <w:t xml:space="preserve"> </w:t>
      </w:r>
      <w:r w:rsidR="00DB4EE9" w:rsidRPr="00980FA9">
        <w:rPr>
          <w:rFonts w:ascii="Times New Roman" w:eastAsia="Times New Roman" w:hAnsi="Times New Roman" w:cs="Times New Roman"/>
          <w:i/>
          <w:sz w:val="24"/>
          <w:szCs w:val="24"/>
        </w:rPr>
        <w:t>There were no objections.</w:t>
      </w:r>
      <w:r w:rsidR="006609B4" w:rsidRPr="00980FA9">
        <w:rPr>
          <w:rFonts w:ascii="Times New Roman" w:eastAsia="Times New Roman" w:hAnsi="Times New Roman" w:cs="Times New Roman"/>
          <w:i/>
          <w:sz w:val="24"/>
          <w:szCs w:val="24"/>
        </w:rPr>
        <w:t xml:space="preserve"> </w:t>
      </w:r>
    </w:p>
    <w:p w14:paraId="496376B6" w14:textId="477BFDF0" w:rsidR="006609B4" w:rsidRDefault="006609B4" w:rsidP="00660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4:</w:t>
      </w:r>
      <w:r w:rsidR="00AF29A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PM</w:t>
      </w:r>
    </w:p>
    <w:p w14:paraId="32C91C14" w14:textId="77777777" w:rsidR="008534C1" w:rsidRDefault="008534C1">
      <w:pPr>
        <w:spacing w:after="0"/>
        <w:rPr>
          <w:rFonts w:ascii="Times New Roman" w:eastAsia="Times New Roman" w:hAnsi="Times New Roman" w:cs="Times New Roman"/>
          <w:i/>
          <w:sz w:val="24"/>
          <w:szCs w:val="24"/>
        </w:rPr>
      </w:pPr>
    </w:p>
    <w:p w14:paraId="6847070D" w14:textId="1772A322" w:rsidR="008534C1" w:rsidRDefault="00C16DB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Next Meeting:  Tuesday, </w:t>
      </w:r>
      <w:r w:rsidR="0095762D">
        <w:rPr>
          <w:rFonts w:ascii="Times New Roman" w:eastAsia="Times New Roman" w:hAnsi="Times New Roman" w:cs="Times New Roman"/>
          <w:i/>
          <w:sz w:val="24"/>
          <w:szCs w:val="24"/>
        </w:rPr>
        <w:t>September 19</w:t>
      </w:r>
      <w:r>
        <w:rPr>
          <w:rFonts w:ascii="Times New Roman" w:eastAsia="Times New Roman" w:hAnsi="Times New Roman" w:cs="Times New Roman"/>
          <w:i/>
          <w:sz w:val="24"/>
          <w:szCs w:val="24"/>
        </w:rPr>
        <w:t>, 202</w:t>
      </w:r>
      <w:r w:rsidR="007E0B50">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(Virtual)</w:t>
      </w:r>
    </w:p>
    <w:sectPr w:rsidR="0085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D5E" w14:textId="77777777" w:rsidR="009F071E" w:rsidRDefault="009F071E">
      <w:pPr>
        <w:spacing w:after="0" w:line="240" w:lineRule="auto"/>
      </w:pPr>
      <w:r>
        <w:separator/>
      </w:r>
    </w:p>
  </w:endnote>
  <w:endnote w:type="continuationSeparator" w:id="0">
    <w:p w14:paraId="2F4A3556" w14:textId="77777777" w:rsidR="009F071E" w:rsidRDefault="009F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810"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7E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0A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4BAE" w14:textId="77777777" w:rsidR="009F071E" w:rsidRDefault="009F071E">
      <w:pPr>
        <w:spacing w:after="0" w:line="240" w:lineRule="auto"/>
      </w:pPr>
      <w:r>
        <w:separator/>
      </w:r>
    </w:p>
  </w:footnote>
  <w:footnote w:type="continuationSeparator" w:id="0">
    <w:p w14:paraId="6D580098" w14:textId="77777777" w:rsidR="009F071E" w:rsidRDefault="009F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CCB" w14:textId="77777777"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1312" behindDoc="1" locked="0" layoutInCell="1" hidden="0" allowOverlap="1" wp14:anchorId="61C35C7F" wp14:editId="1EC05E2A">
              <wp:simplePos x="0" y="0"/>
              <wp:positionH relativeFrom="margin">
                <wp:align>center</wp:align>
              </wp:positionH>
              <wp:positionV relativeFrom="margin">
                <wp:align>center</wp:align>
              </wp:positionV>
              <wp:extent cx="23853926" cy="23853926"/>
              <wp:effectExtent l="0" t="0" r="0" b="0"/>
              <wp:wrapNone/>
              <wp:docPr id="26" name="Rectangle 26"/>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7FA4346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61C35C7F" id="Rectangle 26" o:spid="_x0000_s1026" style="position:absolute;margin-left:0;margin-top:0;width:1878.25pt;height:1878.2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" filled="f" stroked="f">
              <v:textbox inset="2.53958mm,2.53958mm,2.53958mm,2.53958mm">
                <w:txbxContent>
                  <w:p w14:paraId="7FA4346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630" w14:textId="760CEF4A"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54E9258F" wp14:editId="0F52B08D">
          <wp:extent cx="2573328" cy="685106"/>
          <wp:effectExtent l="0" t="0" r="0" b="0"/>
          <wp:docPr id="28" name="image1.png" descr="https://lh5.googleusercontent.com/iEK4kaculMcpnUIE13lMHg459xHlfgSDWXDgaq002JPfFLU3omdDxfM8e5XGT0hDEHnMyOoi9D3t7lBw-XxdgPr-X36sMjd8CDN4FWPdulCI8QF986KV76zT0kggky2fyhgKLmK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iEK4kaculMcpnUIE13lMHg459xHlfgSDWXDgaq002JPfFLU3omdDxfM8e5XGT0hDEHnMyOoi9D3t7lBw-XxdgPr-X36sMjd8CDN4FWPdulCI8QF986KV76zT0kggky2fyhgKLmKP"/>
                  <pic:cNvPicPr preferRelativeResize="0"/>
                </pic:nvPicPr>
                <pic:blipFill>
                  <a:blip r:embed="rId1"/>
                  <a:srcRect/>
                  <a:stretch>
                    <a:fillRect/>
                  </a:stretch>
                </pic:blipFill>
                <pic:spPr>
                  <a:xfrm>
                    <a:off x="0" y="0"/>
                    <a:ext cx="2573328" cy="685106"/>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724BBD47" wp14:editId="5EA94580">
              <wp:simplePos x="0" y="0"/>
              <wp:positionH relativeFrom="margin">
                <wp:posOffset>-11343707</wp:posOffset>
              </wp:positionH>
              <wp:positionV relativeFrom="margin">
                <wp:posOffset>3254940</wp:posOffset>
              </wp:positionV>
              <wp:extent cx="23853926" cy="23853926"/>
              <wp:effectExtent l="0" t="0" r="0" b="0"/>
              <wp:wrapNone/>
              <wp:docPr id="27" name="Rectangle 27"/>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27A4442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24BBD47" id="Rectangle 27" o:spid="_x0000_s1027" style="position:absolute;margin-left:-893.2pt;margin-top:256.3pt;width:1878.25pt;height:1878.25pt;rotation:-45;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" filled="f" stroked="f">
              <v:textbox inset="2.53958mm,2.53958mm,2.53958mm,2.53958mm">
                <w:txbxContent>
                  <w:p w14:paraId="27A4442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r>
      <w:rPr>
        <w:color w:val="000000"/>
      </w:rPr>
      <w:tab/>
    </w:r>
    <w:r>
      <w:rPr>
        <w:noProof/>
      </w:rPr>
      <w:drawing>
        <wp:anchor distT="0" distB="0" distL="114300" distR="114300" simplePos="0" relativeHeight="251659264" behindDoc="0" locked="0" layoutInCell="1" hidden="0" allowOverlap="1" wp14:anchorId="1EDC3152" wp14:editId="005CC6E6">
          <wp:simplePos x="0" y="0"/>
          <wp:positionH relativeFrom="column">
            <wp:posOffset>4751070</wp:posOffset>
          </wp:positionH>
          <wp:positionV relativeFrom="paragraph">
            <wp:posOffset>-407663</wp:posOffset>
          </wp:positionV>
          <wp:extent cx="1074420" cy="883920"/>
          <wp:effectExtent l="0" t="0" r="0" b="0"/>
          <wp:wrapSquare wrapText="bothSides" distT="0" distB="0" distL="114300" distR="114300"/>
          <wp:docPr id="29" name="image2.png" descr="UHDC logo_Black&amp;White copy (1).jpg"/>
          <wp:cNvGraphicFramePr/>
          <a:graphic xmlns:a="http://schemas.openxmlformats.org/drawingml/2006/main">
            <a:graphicData uri="http://schemas.openxmlformats.org/drawingml/2006/picture">
              <pic:pic xmlns:pic="http://schemas.openxmlformats.org/drawingml/2006/picture">
                <pic:nvPicPr>
                  <pic:cNvPr id="0" name="image2.png" descr="UHDC logo_Black&amp;White copy (1).jpg"/>
                  <pic:cNvPicPr preferRelativeResize="0"/>
                </pic:nvPicPr>
                <pic:blipFill>
                  <a:blip r:embed="rId2"/>
                  <a:srcRect/>
                  <a:stretch>
                    <a:fillRect/>
                  </a:stretch>
                </pic:blipFill>
                <pic:spPr>
                  <a:xfrm>
                    <a:off x="0" y="0"/>
                    <a:ext cx="1074420" cy="8839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D4EC"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608D"/>
    <w:multiLevelType w:val="multilevel"/>
    <w:tmpl w:val="77CC4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E75AE"/>
    <w:multiLevelType w:val="hybridMultilevel"/>
    <w:tmpl w:val="D73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28C0"/>
    <w:multiLevelType w:val="multilevel"/>
    <w:tmpl w:val="F634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90D6A"/>
    <w:multiLevelType w:val="multilevel"/>
    <w:tmpl w:val="7638C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F6BC5"/>
    <w:multiLevelType w:val="multilevel"/>
    <w:tmpl w:val="59B04A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CAA056E"/>
    <w:multiLevelType w:val="multilevel"/>
    <w:tmpl w:val="FED2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A14CF"/>
    <w:multiLevelType w:val="hybridMultilevel"/>
    <w:tmpl w:val="33AE2790"/>
    <w:lvl w:ilvl="0" w:tplc="460EDF5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9A26C7"/>
    <w:multiLevelType w:val="hybridMultilevel"/>
    <w:tmpl w:val="AFD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E2C22"/>
    <w:multiLevelType w:val="hybridMultilevel"/>
    <w:tmpl w:val="DCD216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9131129">
    <w:abstractNumId w:val="0"/>
  </w:num>
  <w:num w:numId="2" w16cid:durableId="595133212">
    <w:abstractNumId w:val="4"/>
  </w:num>
  <w:num w:numId="3" w16cid:durableId="356002551">
    <w:abstractNumId w:val="8"/>
  </w:num>
  <w:num w:numId="4" w16cid:durableId="481774991">
    <w:abstractNumId w:val="6"/>
  </w:num>
  <w:num w:numId="5" w16cid:durableId="130248798">
    <w:abstractNumId w:val="1"/>
  </w:num>
  <w:num w:numId="6" w16cid:durableId="1882595131">
    <w:abstractNumId w:val="7"/>
  </w:num>
  <w:num w:numId="7" w16cid:durableId="285435238">
    <w:abstractNumId w:val="3"/>
  </w:num>
  <w:num w:numId="8" w16cid:durableId="1427533757">
    <w:abstractNumId w:val="2"/>
    <w:lvlOverride w:ilvl="0">
      <w:lvl w:ilvl="0">
        <w:numFmt w:val="lowerLetter"/>
        <w:lvlText w:val="%1."/>
        <w:lvlJc w:val="left"/>
      </w:lvl>
    </w:lvlOverride>
  </w:num>
  <w:num w:numId="9" w16cid:durableId="2000382597">
    <w:abstractNumId w:val="2"/>
    <w:lvlOverride w:ilvl="0">
      <w:lvl w:ilvl="0">
        <w:numFmt w:val="lowerLetter"/>
        <w:lvlText w:val="%1."/>
        <w:lvlJc w:val="left"/>
      </w:lvl>
    </w:lvlOverride>
  </w:num>
  <w:num w:numId="10" w16cid:durableId="1753316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C1"/>
    <w:rsid w:val="00013BE8"/>
    <w:rsid w:val="000170D2"/>
    <w:rsid w:val="000224FA"/>
    <w:rsid w:val="00027268"/>
    <w:rsid w:val="00056088"/>
    <w:rsid w:val="00061FF0"/>
    <w:rsid w:val="00071C8D"/>
    <w:rsid w:val="000A1740"/>
    <w:rsid w:val="000A3B15"/>
    <w:rsid w:val="000A7B12"/>
    <w:rsid w:val="000B2C46"/>
    <w:rsid w:val="000C199C"/>
    <w:rsid w:val="000F2D70"/>
    <w:rsid w:val="00100E3D"/>
    <w:rsid w:val="0010143A"/>
    <w:rsid w:val="001078D4"/>
    <w:rsid w:val="00145F55"/>
    <w:rsid w:val="00152CB7"/>
    <w:rsid w:val="00162412"/>
    <w:rsid w:val="00163132"/>
    <w:rsid w:val="001824D1"/>
    <w:rsid w:val="00183FCA"/>
    <w:rsid w:val="001852E2"/>
    <w:rsid w:val="001A26B9"/>
    <w:rsid w:val="001B4C31"/>
    <w:rsid w:val="001C6141"/>
    <w:rsid w:val="001D398A"/>
    <w:rsid w:val="001E73A6"/>
    <w:rsid w:val="001F01A6"/>
    <w:rsid w:val="001F409F"/>
    <w:rsid w:val="00224526"/>
    <w:rsid w:val="002503B9"/>
    <w:rsid w:val="00266F16"/>
    <w:rsid w:val="002729A7"/>
    <w:rsid w:val="00297135"/>
    <w:rsid w:val="002A02D3"/>
    <w:rsid w:val="002A1930"/>
    <w:rsid w:val="002A216D"/>
    <w:rsid w:val="002A3753"/>
    <w:rsid w:val="002A5D9D"/>
    <w:rsid w:val="002B0825"/>
    <w:rsid w:val="002D4E70"/>
    <w:rsid w:val="002E3B9B"/>
    <w:rsid w:val="0030136E"/>
    <w:rsid w:val="00301631"/>
    <w:rsid w:val="003017BD"/>
    <w:rsid w:val="003067A7"/>
    <w:rsid w:val="00324C37"/>
    <w:rsid w:val="00326A45"/>
    <w:rsid w:val="00330476"/>
    <w:rsid w:val="00330FE0"/>
    <w:rsid w:val="00333A30"/>
    <w:rsid w:val="00350237"/>
    <w:rsid w:val="00352806"/>
    <w:rsid w:val="00354B30"/>
    <w:rsid w:val="00371E7D"/>
    <w:rsid w:val="003741D7"/>
    <w:rsid w:val="00383CEF"/>
    <w:rsid w:val="003B265A"/>
    <w:rsid w:val="003B4759"/>
    <w:rsid w:val="003C35FC"/>
    <w:rsid w:val="003D5874"/>
    <w:rsid w:val="00401513"/>
    <w:rsid w:val="0042480A"/>
    <w:rsid w:val="00436AC7"/>
    <w:rsid w:val="00445B10"/>
    <w:rsid w:val="00446064"/>
    <w:rsid w:val="00453268"/>
    <w:rsid w:val="004674BC"/>
    <w:rsid w:val="004C4DBF"/>
    <w:rsid w:val="004C7D69"/>
    <w:rsid w:val="005040AE"/>
    <w:rsid w:val="0051735E"/>
    <w:rsid w:val="00524846"/>
    <w:rsid w:val="0052662D"/>
    <w:rsid w:val="00551210"/>
    <w:rsid w:val="0055407E"/>
    <w:rsid w:val="005733E8"/>
    <w:rsid w:val="00573928"/>
    <w:rsid w:val="0058183C"/>
    <w:rsid w:val="00595E26"/>
    <w:rsid w:val="005A036F"/>
    <w:rsid w:val="005D7532"/>
    <w:rsid w:val="00616D10"/>
    <w:rsid w:val="00634867"/>
    <w:rsid w:val="006462F0"/>
    <w:rsid w:val="00651B91"/>
    <w:rsid w:val="006609B4"/>
    <w:rsid w:val="00661A05"/>
    <w:rsid w:val="00684881"/>
    <w:rsid w:val="006861F9"/>
    <w:rsid w:val="006A5E8D"/>
    <w:rsid w:val="006B2DAA"/>
    <w:rsid w:val="007174CA"/>
    <w:rsid w:val="007462D8"/>
    <w:rsid w:val="00760C70"/>
    <w:rsid w:val="00765681"/>
    <w:rsid w:val="0076743C"/>
    <w:rsid w:val="00781BEA"/>
    <w:rsid w:val="00782A50"/>
    <w:rsid w:val="00784B1B"/>
    <w:rsid w:val="007B0BF6"/>
    <w:rsid w:val="007B6881"/>
    <w:rsid w:val="007B6F47"/>
    <w:rsid w:val="007C4775"/>
    <w:rsid w:val="007C4FE5"/>
    <w:rsid w:val="007D6482"/>
    <w:rsid w:val="007D7560"/>
    <w:rsid w:val="007E0B50"/>
    <w:rsid w:val="007F7D43"/>
    <w:rsid w:val="00813376"/>
    <w:rsid w:val="008138CA"/>
    <w:rsid w:val="008165EC"/>
    <w:rsid w:val="00825E86"/>
    <w:rsid w:val="008261B9"/>
    <w:rsid w:val="008462BD"/>
    <w:rsid w:val="008534C1"/>
    <w:rsid w:val="0087484B"/>
    <w:rsid w:val="008A58E8"/>
    <w:rsid w:val="008B4211"/>
    <w:rsid w:val="008B6689"/>
    <w:rsid w:val="008C053E"/>
    <w:rsid w:val="008C6DDD"/>
    <w:rsid w:val="008D0E72"/>
    <w:rsid w:val="008D4477"/>
    <w:rsid w:val="008E2764"/>
    <w:rsid w:val="008F63A6"/>
    <w:rsid w:val="00900D96"/>
    <w:rsid w:val="009125E9"/>
    <w:rsid w:val="00915A4F"/>
    <w:rsid w:val="009202A5"/>
    <w:rsid w:val="00927092"/>
    <w:rsid w:val="009309B6"/>
    <w:rsid w:val="00944FA7"/>
    <w:rsid w:val="00946EBD"/>
    <w:rsid w:val="00950665"/>
    <w:rsid w:val="0095762D"/>
    <w:rsid w:val="009674E2"/>
    <w:rsid w:val="009748F4"/>
    <w:rsid w:val="009768E3"/>
    <w:rsid w:val="00980FA9"/>
    <w:rsid w:val="00985A97"/>
    <w:rsid w:val="00990237"/>
    <w:rsid w:val="00994B0A"/>
    <w:rsid w:val="009D48E1"/>
    <w:rsid w:val="009E08FB"/>
    <w:rsid w:val="009F03EB"/>
    <w:rsid w:val="009F071E"/>
    <w:rsid w:val="009F4A29"/>
    <w:rsid w:val="009F6567"/>
    <w:rsid w:val="00A02484"/>
    <w:rsid w:val="00A1082B"/>
    <w:rsid w:val="00A649CC"/>
    <w:rsid w:val="00AA376F"/>
    <w:rsid w:val="00AB4B66"/>
    <w:rsid w:val="00AC2393"/>
    <w:rsid w:val="00AF29A6"/>
    <w:rsid w:val="00B102F1"/>
    <w:rsid w:val="00B235D2"/>
    <w:rsid w:val="00B50195"/>
    <w:rsid w:val="00B679C1"/>
    <w:rsid w:val="00B7457B"/>
    <w:rsid w:val="00B85ABB"/>
    <w:rsid w:val="00B878AA"/>
    <w:rsid w:val="00B97FFE"/>
    <w:rsid w:val="00BC23A3"/>
    <w:rsid w:val="00BD4BD4"/>
    <w:rsid w:val="00BD73E4"/>
    <w:rsid w:val="00C05AEA"/>
    <w:rsid w:val="00C11C3C"/>
    <w:rsid w:val="00C16DBB"/>
    <w:rsid w:val="00C24986"/>
    <w:rsid w:val="00C26F84"/>
    <w:rsid w:val="00C30FAA"/>
    <w:rsid w:val="00C369F0"/>
    <w:rsid w:val="00C453F1"/>
    <w:rsid w:val="00C5211E"/>
    <w:rsid w:val="00C60414"/>
    <w:rsid w:val="00C719D2"/>
    <w:rsid w:val="00C85DAD"/>
    <w:rsid w:val="00CA4005"/>
    <w:rsid w:val="00CB0CE5"/>
    <w:rsid w:val="00CB166F"/>
    <w:rsid w:val="00CB3C99"/>
    <w:rsid w:val="00CB7918"/>
    <w:rsid w:val="00CB799B"/>
    <w:rsid w:val="00CE7D02"/>
    <w:rsid w:val="00CF03BF"/>
    <w:rsid w:val="00CF5DC6"/>
    <w:rsid w:val="00D1081E"/>
    <w:rsid w:val="00D5745A"/>
    <w:rsid w:val="00D748BB"/>
    <w:rsid w:val="00D77F46"/>
    <w:rsid w:val="00DA4E07"/>
    <w:rsid w:val="00DB4EE9"/>
    <w:rsid w:val="00DB7D16"/>
    <w:rsid w:val="00DC1866"/>
    <w:rsid w:val="00DC331A"/>
    <w:rsid w:val="00DF04AE"/>
    <w:rsid w:val="00E13D96"/>
    <w:rsid w:val="00E342B8"/>
    <w:rsid w:val="00E70889"/>
    <w:rsid w:val="00E71A09"/>
    <w:rsid w:val="00E776B7"/>
    <w:rsid w:val="00E77989"/>
    <w:rsid w:val="00E918D8"/>
    <w:rsid w:val="00EA4404"/>
    <w:rsid w:val="00EA5ADC"/>
    <w:rsid w:val="00EB5944"/>
    <w:rsid w:val="00EC338B"/>
    <w:rsid w:val="00F47386"/>
    <w:rsid w:val="00F54C2C"/>
    <w:rsid w:val="00F85445"/>
    <w:rsid w:val="00F85FE2"/>
    <w:rsid w:val="00F93EE1"/>
    <w:rsid w:val="00FB3B2A"/>
    <w:rsid w:val="00FC10F6"/>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466675"/>
  <w15:docId w15:val="{062B76AD-CB3D-47C7-BC39-F76CB21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5CA"/>
    <w:pPr>
      <w:ind w:left="720"/>
      <w:contextualSpacing/>
    </w:pPr>
  </w:style>
  <w:style w:type="character" w:customStyle="1" w:styleId="zjhqbe">
    <w:name w:val="zjhqbe"/>
    <w:basedOn w:val="DefaultParagraphFont"/>
    <w:rsid w:val="00DA79E4"/>
  </w:style>
  <w:style w:type="character" w:styleId="Hyperlink">
    <w:name w:val="Hyperlink"/>
    <w:basedOn w:val="DefaultParagraphFont"/>
    <w:uiPriority w:val="99"/>
    <w:unhideWhenUsed/>
    <w:rsid w:val="00DE2DB8"/>
    <w:rPr>
      <w:color w:val="0000FF" w:themeColor="hyperlink"/>
      <w:u w:val="single"/>
    </w:rPr>
  </w:style>
  <w:style w:type="character" w:styleId="UnresolvedMention">
    <w:name w:val="Unresolved Mention"/>
    <w:basedOn w:val="DefaultParagraphFont"/>
    <w:uiPriority w:val="99"/>
    <w:semiHidden/>
    <w:unhideWhenUsed/>
    <w:rsid w:val="00DE2DB8"/>
    <w:rPr>
      <w:color w:val="605E5C"/>
      <w:shd w:val="clear" w:color="auto" w:fill="E1DFDD"/>
    </w:rPr>
  </w:style>
  <w:style w:type="paragraph" w:customStyle="1" w:styleId="Default">
    <w:name w:val="Default"/>
    <w:rsid w:val="002F0E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C"/>
  </w:style>
  <w:style w:type="paragraph" w:styleId="Footer">
    <w:name w:val="footer"/>
    <w:basedOn w:val="Normal"/>
    <w:link w:val="FooterChar"/>
    <w:uiPriority w:val="99"/>
    <w:unhideWhenUsed/>
    <w:rsid w:val="0041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672DE"/>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672DE"/>
    <w:rPr>
      <w:rFonts w:ascii="Times New Roman" w:eastAsia="Times New Roman" w:hAnsi="Times New Roman" w:cs="Times New Roman"/>
      <w:b/>
      <w:bCs/>
      <w:sz w:val="24"/>
      <w:szCs w:val="24"/>
      <w:lang w:bidi="en-US"/>
    </w:r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A1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00">
      <w:bodyDiv w:val="1"/>
      <w:marLeft w:val="0"/>
      <w:marRight w:val="0"/>
      <w:marTop w:val="0"/>
      <w:marBottom w:val="0"/>
      <w:divBdr>
        <w:top w:val="none" w:sz="0" w:space="0" w:color="auto"/>
        <w:left w:val="none" w:sz="0" w:space="0" w:color="auto"/>
        <w:bottom w:val="none" w:sz="0" w:space="0" w:color="auto"/>
        <w:right w:val="none" w:sz="0" w:space="0" w:color="auto"/>
      </w:divBdr>
    </w:div>
    <w:div w:id="378017428">
      <w:bodyDiv w:val="1"/>
      <w:marLeft w:val="0"/>
      <w:marRight w:val="0"/>
      <w:marTop w:val="0"/>
      <w:marBottom w:val="0"/>
      <w:divBdr>
        <w:top w:val="none" w:sz="0" w:space="0" w:color="auto"/>
        <w:left w:val="none" w:sz="0" w:space="0" w:color="auto"/>
        <w:bottom w:val="none" w:sz="0" w:space="0" w:color="auto"/>
        <w:right w:val="none" w:sz="0" w:space="0" w:color="auto"/>
      </w:divBdr>
    </w:div>
    <w:div w:id="798836080">
      <w:bodyDiv w:val="1"/>
      <w:marLeft w:val="0"/>
      <w:marRight w:val="0"/>
      <w:marTop w:val="0"/>
      <w:marBottom w:val="0"/>
      <w:divBdr>
        <w:top w:val="none" w:sz="0" w:space="0" w:color="auto"/>
        <w:left w:val="none" w:sz="0" w:space="0" w:color="auto"/>
        <w:bottom w:val="none" w:sz="0" w:space="0" w:color="auto"/>
        <w:right w:val="none" w:sz="0" w:space="0" w:color="auto"/>
      </w:divBdr>
    </w:div>
    <w:div w:id="1312128336">
      <w:bodyDiv w:val="1"/>
      <w:marLeft w:val="0"/>
      <w:marRight w:val="0"/>
      <w:marTop w:val="0"/>
      <w:marBottom w:val="0"/>
      <w:divBdr>
        <w:top w:val="none" w:sz="0" w:space="0" w:color="auto"/>
        <w:left w:val="none" w:sz="0" w:space="0" w:color="auto"/>
        <w:bottom w:val="none" w:sz="0" w:space="0" w:color="auto"/>
        <w:right w:val="none" w:sz="0" w:space="0" w:color="auto"/>
      </w:divBdr>
    </w:div>
    <w:div w:id="1444613734">
      <w:bodyDiv w:val="1"/>
      <w:marLeft w:val="0"/>
      <w:marRight w:val="0"/>
      <w:marTop w:val="0"/>
      <w:marBottom w:val="0"/>
      <w:divBdr>
        <w:top w:val="none" w:sz="0" w:space="0" w:color="auto"/>
        <w:left w:val="none" w:sz="0" w:space="0" w:color="auto"/>
        <w:bottom w:val="none" w:sz="0" w:space="0" w:color="auto"/>
        <w:right w:val="none" w:sz="0" w:space="0" w:color="auto"/>
      </w:divBdr>
    </w:div>
    <w:div w:id="1774208929">
      <w:bodyDiv w:val="1"/>
      <w:marLeft w:val="0"/>
      <w:marRight w:val="0"/>
      <w:marTop w:val="0"/>
      <w:marBottom w:val="0"/>
      <w:divBdr>
        <w:top w:val="none" w:sz="0" w:space="0" w:color="auto"/>
        <w:left w:val="none" w:sz="0" w:space="0" w:color="auto"/>
        <w:bottom w:val="none" w:sz="0" w:space="0" w:color="auto"/>
        <w:right w:val="none" w:sz="0" w:space="0" w:color="auto"/>
      </w:divBdr>
    </w:div>
    <w:div w:id="1784302096">
      <w:bodyDiv w:val="1"/>
      <w:marLeft w:val="0"/>
      <w:marRight w:val="0"/>
      <w:marTop w:val="0"/>
      <w:marBottom w:val="0"/>
      <w:divBdr>
        <w:top w:val="none" w:sz="0" w:space="0" w:color="auto"/>
        <w:left w:val="none" w:sz="0" w:space="0" w:color="auto"/>
        <w:bottom w:val="none" w:sz="0" w:space="0" w:color="auto"/>
        <w:right w:val="none" w:sz="0" w:space="0" w:color="auto"/>
      </w:divBdr>
    </w:div>
    <w:div w:id="183299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WMzyc+7fA5ukUj7L7oI+yElgA==">AMUW2mUqi+Xe88XRSE7OCVuglDUqQq/m6OG9BVjqczfDCXIwp51N0AGInM2heN9C7rma5K0dk+Bmm08HY9T9ZK8/N1+QfXOR5XgXswp0HyqJY+AdwsfcmTqxi6WrmBHX3zDjJQFYMZTmL31qPHH7nTxZDl5P3ICMug==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5862</TotalTime>
  <Pages>3</Pages>
  <Words>760</Words>
  <Characters>4533</Characters>
  <Application>Microsoft Office Word</Application>
  <DocSecurity>0</DocSecurity>
  <Lines>238</Lines>
  <Paragraphs>170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Prince</dc:creator>
  <cp:lastModifiedBy>Julie Olson</cp:lastModifiedBy>
  <cp:revision>41</cp:revision>
  <dcterms:created xsi:type="dcterms:W3CDTF">2023-05-24T20:49:00Z</dcterms:created>
  <dcterms:modified xsi:type="dcterms:W3CDTF">2023-09-11T16:52:00Z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43facd10c9f30bce50ffe85560926c24f64ec32fcc6251e33279ce4cf7dea345</vt:lpwstr>
  </property>
</Properties>
</file>