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30D43E" w14:textId="77777777" w:rsidR="00B35BE0" w:rsidRPr="00E87AFA" w:rsidRDefault="00B35BE0" w:rsidP="00B35BE0">
      <w:pPr>
        <w:spacing w:after="0"/>
        <w:jc w:val="center"/>
        <w:rPr>
          <w:rFonts w:ascii="Times New Roman" w:hAnsi="Times New Roman" w:cs="Times New Roman"/>
        </w:rPr>
      </w:pPr>
      <w:r w:rsidRPr="00E87AFA">
        <w:rPr>
          <w:rFonts w:ascii="Times New Roman" w:hAnsi="Times New Roman" w:cs="Times New Roman"/>
          <w:highlight w:val="yellow"/>
        </w:rPr>
        <w:t xml:space="preserve">D I S C U S </w:t>
      </w:r>
      <w:proofErr w:type="spellStart"/>
      <w:r w:rsidRPr="00E87AFA">
        <w:rPr>
          <w:rFonts w:ascii="Times New Roman" w:hAnsi="Times New Roman" w:cs="Times New Roman"/>
          <w:highlight w:val="yellow"/>
        </w:rPr>
        <w:t>S</w:t>
      </w:r>
      <w:proofErr w:type="spellEnd"/>
      <w:r w:rsidRPr="00E87AFA">
        <w:rPr>
          <w:rFonts w:ascii="Times New Roman" w:hAnsi="Times New Roman" w:cs="Times New Roman"/>
          <w:highlight w:val="yellow"/>
        </w:rPr>
        <w:t xml:space="preserve"> I O N   P A P E R  F O R   P L A N </w:t>
      </w:r>
      <w:proofErr w:type="spellStart"/>
      <w:r w:rsidRPr="00E87AFA">
        <w:rPr>
          <w:rFonts w:ascii="Times New Roman" w:hAnsi="Times New Roman" w:cs="Times New Roman"/>
          <w:highlight w:val="yellow"/>
        </w:rPr>
        <w:t>N</w:t>
      </w:r>
      <w:proofErr w:type="spellEnd"/>
      <w:r w:rsidRPr="00E87AFA">
        <w:rPr>
          <w:rFonts w:ascii="Times New Roman" w:hAnsi="Times New Roman" w:cs="Times New Roman"/>
          <w:highlight w:val="yellow"/>
        </w:rPr>
        <w:t xml:space="preserve"> I N G   C O M </w:t>
      </w:r>
      <w:proofErr w:type="spellStart"/>
      <w:r w:rsidRPr="00E87AFA">
        <w:rPr>
          <w:rFonts w:ascii="Times New Roman" w:hAnsi="Times New Roman" w:cs="Times New Roman"/>
          <w:highlight w:val="yellow"/>
        </w:rPr>
        <w:t>M</w:t>
      </w:r>
      <w:proofErr w:type="spellEnd"/>
      <w:r w:rsidRPr="00E87AFA">
        <w:rPr>
          <w:rFonts w:ascii="Times New Roman" w:hAnsi="Times New Roman" w:cs="Times New Roman"/>
          <w:highlight w:val="yellow"/>
        </w:rPr>
        <w:t xml:space="preserve"> I S </w:t>
      </w:r>
      <w:proofErr w:type="spellStart"/>
      <w:r w:rsidRPr="00E87AFA">
        <w:rPr>
          <w:rFonts w:ascii="Times New Roman" w:hAnsi="Times New Roman" w:cs="Times New Roman"/>
          <w:highlight w:val="yellow"/>
        </w:rPr>
        <w:t>S</w:t>
      </w:r>
      <w:proofErr w:type="spellEnd"/>
      <w:r w:rsidRPr="00E87AFA">
        <w:rPr>
          <w:rFonts w:ascii="Times New Roman" w:hAnsi="Times New Roman" w:cs="Times New Roman"/>
          <w:highlight w:val="yellow"/>
        </w:rPr>
        <w:t xml:space="preserve"> I O N   U S E</w:t>
      </w:r>
    </w:p>
    <w:p w14:paraId="674B237E" w14:textId="77777777" w:rsidR="00B35BE0" w:rsidRPr="00E87AFA" w:rsidRDefault="00B35BE0" w:rsidP="00B35BE0">
      <w:pPr>
        <w:spacing w:after="0"/>
        <w:rPr>
          <w:rFonts w:ascii="Times New Roman" w:hAnsi="Times New Roman" w:cs="Times New Roman"/>
        </w:rPr>
      </w:pPr>
    </w:p>
    <w:p w14:paraId="489D88DE" w14:textId="77777777" w:rsidR="00B35BE0" w:rsidRPr="00E87AFA" w:rsidRDefault="00B35BE0" w:rsidP="00B35BE0">
      <w:pPr>
        <w:pStyle w:val="Compact"/>
        <w:spacing w:before="0" w:after="0"/>
        <w:jc w:val="center"/>
        <w:rPr>
          <w:rFonts w:ascii="Times New Roman" w:hAnsi="Times New Roman" w:cs="Times New Roman"/>
        </w:rPr>
      </w:pPr>
      <w:r w:rsidRPr="00E87AFA">
        <w:rPr>
          <w:rFonts w:ascii="Times New Roman" w:hAnsi="Times New Roman" w:cs="Times New Roman"/>
        </w:rPr>
        <w:t xml:space="preserve">TITLE </w:t>
      </w:r>
      <w:r>
        <w:rPr>
          <w:rFonts w:ascii="Times New Roman" w:hAnsi="Times New Roman" w:cs="Times New Roman"/>
        </w:rPr>
        <w:t>11</w:t>
      </w:r>
    </w:p>
    <w:p w14:paraId="5E987C4C" w14:textId="77777777" w:rsidR="00B35BE0" w:rsidRPr="00E87AFA" w:rsidRDefault="00B35BE0" w:rsidP="00B35BE0">
      <w:pPr>
        <w:pStyle w:val="Compact"/>
        <w:spacing w:before="0" w:after="0"/>
        <w:jc w:val="center"/>
        <w:rPr>
          <w:rFonts w:ascii="Times New Roman" w:hAnsi="Times New Roman" w:cs="Times New Roman"/>
        </w:rPr>
      </w:pPr>
      <w:r>
        <w:rPr>
          <w:rFonts w:ascii="Times New Roman" w:hAnsi="Times New Roman" w:cs="Times New Roman"/>
        </w:rPr>
        <w:t>SUBDIVISION</w:t>
      </w:r>
      <w:r w:rsidRPr="00E87AFA">
        <w:rPr>
          <w:rFonts w:ascii="Times New Roman" w:hAnsi="Times New Roman" w:cs="Times New Roman"/>
        </w:rPr>
        <w:t xml:space="preserve"> REGULATIONS</w:t>
      </w:r>
    </w:p>
    <w:p w14:paraId="1AE54CAC" w14:textId="77777777" w:rsidR="00B35BE0" w:rsidRPr="00E87AFA" w:rsidRDefault="00B35BE0" w:rsidP="00B35BE0">
      <w:pPr>
        <w:pStyle w:val="Compact"/>
        <w:spacing w:before="0" w:after="0"/>
        <w:jc w:val="center"/>
        <w:rPr>
          <w:rFonts w:ascii="Times New Roman" w:hAnsi="Times New Roman" w:cs="Times New Roman"/>
        </w:rPr>
      </w:pPr>
    </w:p>
    <w:p w14:paraId="69BB2CE3" w14:textId="77777777" w:rsidR="00B35BE0" w:rsidRPr="00E87AFA" w:rsidRDefault="00B35BE0" w:rsidP="00B35BE0">
      <w:pPr>
        <w:pStyle w:val="Compact"/>
        <w:spacing w:before="0" w:after="0"/>
        <w:jc w:val="center"/>
        <w:rPr>
          <w:rFonts w:ascii="Times New Roman" w:hAnsi="Times New Roman" w:cs="Times New Roman"/>
          <w:color w:val="FF0000"/>
        </w:rPr>
      </w:pPr>
      <w:r w:rsidRPr="00E87AFA">
        <w:rPr>
          <w:rFonts w:ascii="Times New Roman" w:hAnsi="Times New Roman" w:cs="Times New Roman"/>
          <w:color w:val="FF0000"/>
        </w:rPr>
        <w:t>Red = Changes required by Utah law</w:t>
      </w:r>
    </w:p>
    <w:p w14:paraId="4CB5E877" w14:textId="77777777" w:rsidR="00B35BE0" w:rsidRPr="00E87AFA" w:rsidRDefault="00B35BE0" w:rsidP="00B35BE0">
      <w:pPr>
        <w:spacing w:after="0"/>
        <w:jc w:val="center"/>
        <w:rPr>
          <w:rFonts w:ascii="Times New Roman" w:hAnsi="Times New Roman" w:cs="Times New Roman"/>
          <w:color w:val="0070C0"/>
        </w:rPr>
      </w:pPr>
      <w:r w:rsidRPr="00E87AFA">
        <w:rPr>
          <w:rFonts w:ascii="Times New Roman" w:hAnsi="Times New Roman" w:cs="Times New Roman"/>
          <w:color w:val="0070C0"/>
        </w:rPr>
        <w:t xml:space="preserve">Blue = Changes to be discussed by Planning Commission </w:t>
      </w:r>
    </w:p>
    <w:p w14:paraId="79A3FB90" w14:textId="77777777" w:rsidR="00B35BE0" w:rsidRPr="00E87AFA" w:rsidRDefault="00B35BE0" w:rsidP="00B35BE0">
      <w:pPr>
        <w:pStyle w:val="Compact"/>
        <w:spacing w:before="0" w:after="0"/>
        <w:jc w:val="center"/>
        <w:rPr>
          <w:rFonts w:ascii="Times New Roman" w:hAnsi="Times New Roman" w:cs="Times New Roman"/>
        </w:rPr>
      </w:pPr>
    </w:p>
    <w:p w14:paraId="22F6B774" w14:textId="09AC1CD5" w:rsidR="00B35BE0" w:rsidRPr="0003047A" w:rsidRDefault="00B35BE0" w:rsidP="00B35BE0">
      <w:pPr>
        <w:pStyle w:val="Compact"/>
        <w:spacing w:before="0" w:after="0"/>
        <w:jc w:val="center"/>
        <w:rPr>
          <w:rFonts w:ascii="Times New Roman" w:hAnsi="Times New Roman" w:cs="Times New Roman"/>
          <w:i/>
          <w:iCs/>
          <w:color w:val="0070C0"/>
        </w:rPr>
      </w:pPr>
      <w:r w:rsidRPr="00E87AFA">
        <w:rPr>
          <w:rFonts w:ascii="Times New Roman" w:hAnsi="Times New Roman" w:cs="Times New Roman"/>
          <w:i/>
          <w:iCs/>
        </w:rPr>
        <w:t xml:space="preserve">CHAPTER </w:t>
      </w:r>
      <w:r w:rsidR="000A3773">
        <w:rPr>
          <w:rFonts w:ascii="Times New Roman" w:hAnsi="Times New Roman" w:cs="Times New Roman"/>
          <w:i/>
          <w:iCs/>
        </w:rPr>
        <w:t>6</w:t>
      </w:r>
      <w:r w:rsidRPr="00E87AFA">
        <w:rPr>
          <w:rFonts w:ascii="Times New Roman" w:hAnsi="Times New Roman" w:cs="Times New Roman"/>
          <w:i/>
          <w:iCs/>
        </w:rPr>
        <w:br/>
      </w:r>
      <w:r w:rsidRPr="0003047A">
        <w:rPr>
          <w:rFonts w:ascii="Times New Roman" w:hAnsi="Times New Roman" w:cs="Times New Roman"/>
          <w:i/>
          <w:iCs/>
          <w:color w:val="0070C0"/>
        </w:rPr>
        <w:t>SUBDIVISION FEES</w:t>
      </w:r>
      <w:r w:rsidR="0018348D" w:rsidRPr="0003047A">
        <w:rPr>
          <w:rFonts w:ascii="Times New Roman" w:hAnsi="Times New Roman" w:cs="Times New Roman"/>
          <w:i/>
          <w:iCs/>
          <w:color w:val="0070C0"/>
        </w:rPr>
        <w:t xml:space="preserve"> AND </w:t>
      </w:r>
      <w:r w:rsidR="0018348D" w:rsidRPr="0003047A">
        <w:rPr>
          <w:rFonts w:ascii="Times New Roman" w:hAnsi="Times New Roman" w:cs="Times New Roman"/>
          <w:i/>
          <w:iCs/>
          <w:color w:val="000000" w:themeColor="text1"/>
        </w:rPr>
        <w:t>ENFORCEMENT OF TITLE</w:t>
      </w:r>
    </w:p>
    <w:p w14:paraId="6DE8A598" w14:textId="77777777" w:rsidR="00B35BE0" w:rsidRPr="00612607" w:rsidRDefault="00B35BE0" w:rsidP="00B35BE0">
      <w:pPr>
        <w:pStyle w:val="Compact"/>
        <w:spacing w:before="0" w:after="0"/>
        <w:jc w:val="center"/>
        <w:rPr>
          <w:rFonts w:ascii="Times New Roman" w:hAnsi="Times New Roman" w:cs="Times New Roman"/>
          <w:i/>
          <w:iCs/>
          <w:color w:val="0070C0"/>
        </w:rPr>
      </w:pPr>
    </w:p>
    <w:p w14:paraId="1125AADD" w14:textId="77777777" w:rsidR="00B35BE0" w:rsidRPr="00E87AFA" w:rsidRDefault="00B35BE0" w:rsidP="00B35BE0">
      <w:pPr>
        <w:pStyle w:val="Compact"/>
        <w:spacing w:before="0" w:after="0"/>
        <w:jc w:val="center"/>
        <w:rPr>
          <w:rFonts w:ascii="Times New Roman" w:hAnsi="Times New Roman" w:cs="Times New Roman"/>
          <w:i/>
          <w:iCs/>
        </w:rPr>
      </w:pPr>
    </w:p>
    <w:p w14:paraId="6D189076" w14:textId="77777777" w:rsidR="00B35BE0" w:rsidRPr="00E87AFA" w:rsidRDefault="00B35BE0" w:rsidP="00B35BE0">
      <w:pPr>
        <w:pStyle w:val="Compact"/>
        <w:spacing w:before="0" w:after="0"/>
        <w:rPr>
          <w:rFonts w:ascii="Times New Roman" w:hAnsi="Times New Roman" w:cs="Times New Roman"/>
          <w:b/>
          <w:bCs/>
        </w:rPr>
      </w:pPr>
      <w:r w:rsidRPr="00E87AFA">
        <w:rPr>
          <w:rFonts w:ascii="Times New Roman" w:hAnsi="Times New Roman" w:cs="Times New Roman"/>
          <w:b/>
          <w:bCs/>
        </w:rPr>
        <w:t>SECTION:</w:t>
      </w:r>
    </w:p>
    <w:p w14:paraId="3A736C0B" w14:textId="1B419EAC" w:rsidR="00B35BE0" w:rsidRPr="00B35BE0" w:rsidRDefault="00B35BE0" w:rsidP="00B35BE0">
      <w:pPr>
        <w:pStyle w:val="Compact"/>
        <w:rPr>
          <w:rFonts w:ascii="Times New Roman" w:hAnsi="Times New Roman" w:cs="Times New Roman"/>
        </w:rPr>
      </w:pPr>
      <w:r w:rsidRPr="00B35BE0">
        <w:rPr>
          <w:rFonts w:ascii="Times New Roman" w:hAnsi="Times New Roman" w:cs="Times New Roman"/>
        </w:rPr>
        <w:t>11-</w:t>
      </w:r>
      <w:r w:rsidR="000A3773">
        <w:rPr>
          <w:rFonts w:ascii="Times New Roman" w:hAnsi="Times New Roman" w:cs="Times New Roman"/>
        </w:rPr>
        <w:t>6</w:t>
      </w:r>
      <w:r w:rsidRPr="00B35BE0">
        <w:rPr>
          <w:rFonts w:ascii="Times New Roman" w:hAnsi="Times New Roman" w:cs="Times New Roman"/>
        </w:rPr>
        <w:t xml:space="preserve">-1: </w:t>
      </w:r>
      <w:r w:rsidR="0018348D" w:rsidRPr="0018348D">
        <w:rPr>
          <w:rFonts w:ascii="Times New Roman" w:hAnsi="Times New Roman" w:cs="Times New Roman"/>
          <w:color w:val="0070C0"/>
        </w:rPr>
        <w:t>Fees</w:t>
      </w:r>
    </w:p>
    <w:p w14:paraId="7904AE6B" w14:textId="38049C58" w:rsidR="00B35BE0" w:rsidRPr="0018348D" w:rsidRDefault="000A3773" w:rsidP="00B35BE0">
      <w:pPr>
        <w:pStyle w:val="Compact"/>
        <w:rPr>
          <w:rFonts w:ascii="Times New Roman" w:hAnsi="Times New Roman" w:cs="Times New Roman"/>
          <w:strike/>
          <w:color w:val="0070C0"/>
        </w:rPr>
      </w:pPr>
      <w:r w:rsidRPr="000A3773">
        <w:rPr>
          <w:rFonts w:ascii="Times New Roman" w:hAnsi="Times New Roman" w:cs="Times New Roman"/>
          <w:strike/>
          <w:color w:val="0070C0"/>
        </w:rPr>
        <w:t>11-6-</w:t>
      </w:r>
      <w:r w:rsidR="00B35BE0" w:rsidRPr="0018348D">
        <w:rPr>
          <w:rFonts w:ascii="Times New Roman" w:hAnsi="Times New Roman" w:cs="Times New Roman"/>
          <w:strike/>
          <w:color w:val="0070C0"/>
        </w:rPr>
        <w:t>2: Plat Fees</w:t>
      </w:r>
    </w:p>
    <w:p w14:paraId="43A44990" w14:textId="14F8B7F2" w:rsidR="00B35BE0" w:rsidRPr="0018348D" w:rsidRDefault="000A3773" w:rsidP="00B35BE0">
      <w:pPr>
        <w:pStyle w:val="Compact"/>
        <w:rPr>
          <w:rFonts w:ascii="Times New Roman" w:hAnsi="Times New Roman" w:cs="Times New Roman"/>
          <w:strike/>
          <w:color w:val="0070C0"/>
        </w:rPr>
      </w:pPr>
      <w:r>
        <w:rPr>
          <w:rFonts w:ascii="Times New Roman" w:hAnsi="Times New Roman" w:cs="Times New Roman"/>
          <w:strike/>
          <w:color w:val="0070C0"/>
        </w:rPr>
        <w:t>11-6-</w:t>
      </w:r>
      <w:r w:rsidR="00B35BE0" w:rsidRPr="0018348D">
        <w:rPr>
          <w:rFonts w:ascii="Times New Roman" w:hAnsi="Times New Roman" w:cs="Times New Roman"/>
          <w:strike/>
          <w:color w:val="0070C0"/>
        </w:rPr>
        <w:t>3: Inspection Fees</w:t>
      </w:r>
    </w:p>
    <w:p w14:paraId="10A6FB8C" w14:textId="638FCE5B" w:rsidR="00B35BE0" w:rsidRDefault="000A3773" w:rsidP="00B35BE0">
      <w:pPr>
        <w:pStyle w:val="Compact"/>
        <w:rPr>
          <w:rFonts w:ascii="Times New Roman" w:hAnsi="Times New Roman" w:cs="Times New Roman"/>
          <w:strike/>
          <w:color w:val="0070C0"/>
        </w:rPr>
      </w:pPr>
      <w:r>
        <w:rPr>
          <w:rFonts w:ascii="Times New Roman" w:hAnsi="Times New Roman" w:cs="Times New Roman"/>
          <w:strike/>
          <w:color w:val="0070C0"/>
        </w:rPr>
        <w:t>11-6-</w:t>
      </w:r>
      <w:r w:rsidR="00B35BE0" w:rsidRPr="0018348D">
        <w:rPr>
          <w:rFonts w:ascii="Times New Roman" w:hAnsi="Times New Roman" w:cs="Times New Roman"/>
          <w:strike/>
          <w:color w:val="0070C0"/>
        </w:rPr>
        <w:t>4: Engineering Fees</w:t>
      </w:r>
    </w:p>
    <w:p w14:paraId="50E460D7" w14:textId="6D7F78D7" w:rsidR="0018348D" w:rsidRPr="0018348D" w:rsidRDefault="000A3773" w:rsidP="00B35BE0">
      <w:pPr>
        <w:pStyle w:val="Compact"/>
        <w:rPr>
          <w:rFonts w:ascii="Times New Roman" w:hAnsi="Times New Roman" w:cs="Times New Roman"/>
          <w:color w:val="0070C0"/>
        </w:rPr>
      </w:pPr>
      <w:r>
        <w:rPr>
          <w:rFonts w:ascii="Times New Roman" w:hAnsi="Times New Roman" w:cs="Times New Roman"/>
          <w:color w:val="0070C0"/>
        </w:rPr>
        <w:t>11-6-</w:t>
      </w:r>
      <w:r w:rsidR="0018348D">
        <w:rPr>
          <w:rFonts w:ascii="Times New Roman" w:hAnsi="Times New Roman" w:cs="Times New Roman"/>
          <w:color w:val="0070C0"/>
        </w:rPr>
        <w:t>2: Enforcement of Title</w:t>
      </w:r>
    </w:p>
    <w:p w14:paraId="19ACE770" w14:textId="19376F8F" w:rsidR="00877ADE" w:rsidRDefault="00877ADE" w:rsidP="00B35BE0">
      <w:pPr>
        <w:pStyle w:val="Compact"/>
        <w:rPr>
          <w:rFonts w:ascii="Times New Roman" w:hAnsi="Times New Roman" w:cs="Times New Roman"/>
        </w:rPr>
      </w:pPr>
    </w:p>
    <w:p w14:paraId="0DDC2635" w14:textId="77777777" w:rsidR="00877ADE" w:rsidRPr="00B35BE0" w:rsidRDefault="00877ADE" w:rsidP="00B35BE0">
      <w:pPr>
        <w:pStyle w:val="Compact"/>
        <w:rPr>
          <w:rFonts w:ascii="Times New Roman" w:hAnsi="Times New Roman" w:cs="Times New Roman"/>
        </w:rPr>
      </w:pPr>
    </w:p>
    <w:p w14:paraId="7977B7B1" w14:textId="62DE5AFC" w:rsidR="0018348D" w:rsidRPr="0018348D" w:rsidRDefault="000A3773" w:rsidP="0018348D">
      <w:pPr>
        <w:pStyle w:val="Compact"/>
        <w:spacing w:before="0" w:after="0"/>
        <w:rPr>
          <w:rFonts w:ascii="Times New Roman" w:hAnsi="Times New Roman" w:cs="Times New Roman"/>
          <w:color w:val="000000" w:themeColor="text1"/>
        </w:rPr>
      </w:pPr>
      <w:r>
        <w:rPr>
          <w:rFonts w:ascii="Times New Roman" w:hAnsi="Times New Roman" w:cs="Times New Roman"/>
          <w:b/>
          <w:bCs/>
        </w:rPr>
        <w:t>11-6-</w:t>
      </w:r>
      <w:r w:rsidR="00B35BE0" w:rsidRPr="00B35BE0">
        <w:rPr>
          <w:rFonts w:ascii="Times New Roman" w:hAnsi="Times New Roman" w:cs="Times New Roman"/>
          <w:b/>
          <w:bCs/>
        </w:rPr>
        <w:t xml:space="preserve">1: </w:t>
      </w:r>
      <w:r w:rsidR="0018348D" w:rsidRPr="0018348D">
        <w:rPr>
          <w:rFonts w:ascii="Times New Roman" w:hAnsi="Times New Roman" w:cs="Times New Roman"/>
          <w:b/>
          <w:bCs/>
          <w:color w:val="0070C0"/>
        </w:rPr>
        <w:t>FEES</w:t>
      </w:r>
      <w:r w:rsidR="00B35BE0" w:rsidRPr="00B35BE0">
        <w:rPr>
          <w:rFonts w:ascii="Times New Roman" w:hAnsi="Times New Roman" w:cs="Times New Roman"/>
          <w:b/>
          <w:bCs/>
        </w:rPr>
        <w:t>:</w:t>
      </w:r>
      <w:r w:rsidR="0018348D" w:rsidRPr="0018348D">
        <w:rPr>
          <w:rFonts w:ascii="Times New Roman" w:hAnsi="Times New Roman" w:cs="Times New Roman"/>
          <w:color w:val="000000" w:themeColor="text1"/>
        </w:rPr>
        <w:t xml:space="preserve"> </w:t>
      </w:r>
      <w:r w:rsidRPr="000A3773">
        <w:rPr>
          <w:rFonts w:ascii="Times New Roman" w:hAnsi="Times New Roman" w:cs="Times New Roman"/>
          <w:color w:val="000000" w:themeColor="text1"/>
          <w:highlight w:val="yellow"/>
        </w:rPr>
        <w:t xml:space="preserve">Moved from </w:t>
      </w:r>
      <w:r w:rsidR="00E63B5F">
        <w:rPr>
          <w:rFonts w:ascii="Times New Roman" w:hAnsi="Times New Roman" w:cs="Times New Roman"/>
          <w:color w:val="000000" w:themeColor="text1"/>
          <w:highlight w:val="yellow"/>
        </w:rPr>
        <w:t xml:space="preserve">old </w:t>
      </w:r>
      <w:r w:rsidRPr="000A3773">
        <w:rPr>
          <w:rFonts w:ascii="Times New Roman" w:hAnsi="Times New Roman" w:cs="Times New Roman"/>
          <w:color w:val="000000" w:themeColor="text1"/>
          <w:highlight w:val="yellow"/>
        </w:rPr>
        <w:t>11-5</w:t>
      </w:r>
    </w:p>
    <w:p w14:paraId="45EE8A26" w14:textId="06FE8194" w:rsidR="00B35BE0" w:rsidRDefault="00B35BE0" w:rsidP="0018348D">
      <w:pPr>
        <w:pStyle w:val="Compact"/>
        <w:numPr>
          <w:ilvl w:val="0"/>
          <w:numId w:val="1"/>
        </w:numPr>
        <w:spacing w:before="0" w:after="0"/>
        <w:rPr>
          <w:rFonts w:ascii="Times New Roman" w:hAnsi="Times New Roman" w:cs="Times New Roman"/>
        </w:rPr>
      </w:pPr>
      <w:r w:rsidRPr="00B35BE0">
        <w:rPr>
          <w:rFonts w:ascii="Times New Roman" w:hAnsi="Times New Roman" w:cs="Times New Roman"/>
        </w:rPr>
        <w:t xml:space="preserve">Fees established by resolution of the city council </w:t>
      </w:r>
      <w:r w:rsidR="0018348D">
        <w:rPr>
          <w:rFonts w:ascii="Times New Roman" w:hAnsi="Times New Roman" w:cs="Times New Roman"/>
        </w:rPr>
        <w:t xml:space="preserve">in accord with </w:t>
      </w:r>
      <w:r w:rsidR="0018348D" w:rsidRPr="00612607">
        <w:rPr>
          <w:rFonts w:ascii="Times New Roman" w:hAnsi="Times New Roman" w:cs="Times New Roman"/>
          <w:color w:val="0070C0"/>
        </w:rPr>
        <w:t xml:space="preserve">Title </w:t>
      </w:r>
      <w:r w:rsidR="00612607" w:rsidRPr="00612607">
        <w:rPr>
          <w:rFonts w:ascii="Times New Roman" w:hAnsi="Times New Roman" w:cs="Times New Roman"/>
          <w:color w:val="0070C0"/>
        </w:rPr>
        <w:t>1</w:t>
      </w:r>
      <w:r w:rsidR="0018348D" w:rsidRPr="00612607">
        <w:rPr>
          <w:rFonts w:ascii="Times New Roman" w:hAnsi="Times New Roman" w:cs="Times New Roman"/>
          <w:color w:val="0070C0"/>
        </w:rPr>
        <w:t xml:space="preserve"> Chapter </w:t>
      </w:r>
      <w:r w:rsidR="00612607" w:rsidRPr="00612607">
        <w:rPr>
          <w:rFonts w:ascii="Times New Roman" w:hAnsi="Times New Roman" w:cs="Times New Roman"/>
          <w:color w:val="0070C0"/>
        </w:rPr>
        <w:t>7</w:t>
      </w:r>
      <w:r w:rsidR="0018348D" w:rsidRPr="000A3773">
        <w:rPr>
          <w:rFonts w:ascii="Times New Roman" w:hAnsi="Times New Roman" w:cs="Times New Roman"/>
          <w:color w:val="0070C0"/>
        </w:rPr>
        <w:t xml:space="preserve"> </w:t>
      </w:r>
      <w:r w:rsidR="0018348D">
        <w:rPr>
          <w:rFonts w:ascii="Times New Roman" w:hAnsi="Times New Roman" w:cs="Times New Roman"/>
        </w:rPr>
        <w:t xml:space="preserve">of city code </w:t>
      </w:r>
      <w:r w:rsidRPr="00B35BE0">
        <w:rPr>
          <w:rFonts w:ascii="Times New Roman" w:hAnsi="Times New Roman" w:cs="Times New Roman"/>
        </w:rPr>
        <w:t xml:space="preserve">shall be assessed as a condition of the submission and/or approval of any subdivision anticipated by a developer within the city. </w:t>
      </w:r>
      <w:r w:rsidR="0003047A">
        <w:rPr>
          <w:rFonts w:ascii="Times New Roman" w:hAnsi="Times New Roman" w:cs="Times New Roman"/>
        </w:rPr>
        <w:t xml:space="preserve"> </w:t>
      </w:r>
      <w:r w:rsidRPr="00B35BE0">
        <w:rPr>
          <w:rFonts w:ascii="Times New Roman" w:hAnsi="Times New Roman" w:cs="Times New Roman"/>
        </w:rPr>
        <w:t>Fees paid will go to the general fund of the city and will defray a portion of the expense incurred in reviewing plats and inspection of subdivision improvements</w:t>
      </w:r>
      <w:r w:rsidR="0018348D">
        <w:rPr>
          <w:rFonts w:ascii="Times New Roman" w:hAnsi="Times New Roman" w:cs="Times New Roman"/>
        </w:rPr>
        <w:t>.</w:t>
      </w:r>
    </w:p>
    <w:p w14:paraId="0550FD98" w14:textId="77777777" w:rsidR="0018348D" w:rsidRDefault="0018348D" w:rsidP="0018348D">
      <w:pPr>
        <w:pStyle w:val="Compact"/>
        <w:spacing w:before="0" w:after="0"/>
        <w:rPr>
          <w:rFonts w:ascii="Times New Roman" w:hAnsi="Times New Roman" w:cs="Times New Roman"/>
        </w:rPr>
      </w:pPr>
    </w:p>
    <w:p w14:paraId="49C2462C" w14:textId="63FA71A1" w:rsidR="0018348D" w:rsidRPr="0018348D" w:rsidRDefault="0018348D" w:rsidP="0018348D">
      <w:pPr>
        <w:pStyle w:val="Compact"/>
        <w:numPr>
          <w:ilvl w:val="0"/>
          <w:numId w:val="1"/>
        </w:numPr>
        <w:spacing w:before="0" w:after="0"/>
        <w:rPr>
          <w:rFonts w:ascii="Times New Roman" w:hAnsi="Times New Roman" w:cs="Times New Roman"/>
          <w:color w:val="0070C0"/>
        </w:rPr>
      </w:pPr>
      <w:r w:rsidRPr="0018348D">
        <w:rPr>
          <w:rFonts w:ascii="Times New Roman" w:hAnsi="Times New Roman" w:cs="Times New Roman"/>
          <w:color w:val="0070C0"/>
        </w:rPr>
        <w:t>Plat Fees</w:t>
      </w:r>
    </w:p>
    <w:p w14:paraId="3553D8A2" w14:textId="17F29B8F" w:rsidR="00B35BE0" w:rsidRPr="0018348D" w:rsidRDefault="00B35BE0" w:rsidP="0018348D">
      <w:pPr>
        <w:pStyle w:val="Compact"/>
        <w:numPr>
          <w:ilvl w:val="0"/>
          <w:numId w:val="2"/>
        </w:numPr>
        <w:spacing w:before="0" w:after="0"/>
        <w:rPr>
          <w:rFonts w:ascii="Times New Roman" w:hAnsi="Times New Roman" w:cs="Times New Roman"/>
          <w:color w:val="0070C0"/>
        </w:rPr>
      </w:pPr>
      <w:r w:rsidRPr="0018348D">
        <w:rPr>
          <w:rFonts w:ascii="Times New Roman" w:hAnsi="Times New Roman" w:cs="Times New Roman"/>
          <w:color w:val="0070C0"/>
        </w:rPr>
        <w:t>First Submission: The subdivider shall pay a basic fee, at the time of the first submission of a preliminary subdivision plat, plus an additional amount for each lot or parcel contained within the preliminary plat.</w:t>
      </w:r>
    </w:p>
    <w:p w14:paraId="6CAA873B" w14:textId="3506853C" w:rsidR="00B35BE0" w:rsidRPr="0018348D" w:rsidRDefault="00B35BE0" w:rsidP="0018348D">
      <w:pPr>
        <w:pStyle w:val="Compact"/>
        <w:numPr>
          <w:ilvl w:val="0"/>
          <w:numId w:val="2"/>
        </w:numPr>
        <w:spacing w:before="0" w:after="0"/>
        <w:rPr>
          <w:rFonts w:ascii="Times New Roman" w:hAnsi="Times New Roman" w:cs="Times New Roman"/>
          <w:color w:val="0070C0"/>
        </w:rPr>
      </w:pPr>
      <w:r w:rsidRPr="0018348D">
        <w:rPr>
          <w:rFonts w:ascii="Times New Roman" w:hAnsi="Times New Roman" w:cs="Times New Roman"/>
          <w:color w:val="0070C0"/>
        </w:rPr>
        <w:t>Reapplication: A reapplication fee shall be paid by the subdivider at the time of a reapplication for approval of a preliminary plat which has been previously reviewed by the city. Such fee shall be based on the need for additional review of major changes to the original plat. (Ord. 2012-01, 7-10-2012)</w:t>
      </w:r>
    </w:p>
    <w:p w14:paraId="6512CE1B" w14:textId="230B86D6" w:rsidR="00B35BE0" w:rsidRPr="0018348D" w:rsidRDefault="00B35BE0" w:rsidP="0018348D">
      <w:pPr>
        <w:pStyle w:val="Compact"/>
        <w:spacing w:before="0" w:after="0"/>
        <w:rPr>
          <w:rFonts w:ascii="Times New Roman" w:hAnsi="Times New Roman" w:cs="Times New Roman"/>
          <w:color w:val="0070C0"/>
        </w:rPr>
      </w:pPr>
    </w:p>
    <w:p w14:paraId="06312B12" w14:textId="77777777" w:rsidR="002876A4" w:rsidRDefault="0018348D" w:rsidP="0018348D">
      <w:pPr>
        <w:pStyle w:val="Compact"/>
        <w:numPr>
          <w:ilvl w:val="0"/>
          <w:numId w:val="1"/>
        </w:numPr>
        <w:spacing w:before="0" w:after="0"/>
        <w:rPr>
          <w:rFonts w:ascii="Times New Roman" w:hAnsi="Times New Roman" w:cs="Times New Roman"/>
          <w:color w:val="0070C0"/>
        </w:rPr>
      </w:pPr>
      <w:r w:rsidRPr="0018348D">
        <w:rPr>
          <w:rFonts w:ascii="Times New Roman" w:hAnsi="Times New Roman" w:cs="Times New Roman"/>
          <w:color w:val="0070C0"/>
        </w:rPr>
        <w:t>Inspection Fees:</w:t>
      </w:r>
      <w:r w:rsidR="002876A4">
        <w:rPr>
          <w:rFonts w:ascii="Times New Roman" w:hAnsi="Times New Roman" w:cs="Times New Roman"/>
          <w:color w:val="0070C0"/>
        </w:rPr>
        <w:t xml:space="preserve">  </w:t>
      </w:r>
    </w:p>
    <w:p w14:paraId="7725C002" w14:textId="77777777" w:rsidR="002876A4" w:rsidRDefault="00B35BE0" w:rsidP="002876A4">
      <w:pPr>
        <w:pStyle w:val="Compact"/>
        <w:numPr>
          <w:ilvl w:val="0"/>
          <w:numId w:val="9"/>
        </w:numPr>
        <w:spacing w:before="0" w:after="0"/>
        <w:rPr>
          <w:rFonts w:ascii="Times New Roman" w:hAnsi="Times New Roman" w:cs="Times New Roman"/>
          <w:color w:val="0070C0"/>
        </w:rPr>
      </w:pPr>
      <w:r w:rsidRPr="002876A4">
        <w:rPr>
          <w:rFonts w:ascii="Times New Roman" w:hAnsi="Times New Roman" w:cs="Times New Roman"/>
          <w:color w:val="0070C0"/>
        </w:rPr>
        <w:t xml:space="preserve">The subdivider shall post an inspection fee with the city to cover the cost of inspecting improvements in the subdivision. </w:t>
      </w:r>
      <w:r w:rsidR="0003047A" w:rsidRPr="002876A4">
        <w:rPr>
          <w:rFonts w:ascii="Times New Roman" w:hAnsi="Times New Roman" w:cs="Times New Roman"/>
          <w:color w:val="0070C0"/>
        </w:rPr>
        <w:t xml:space="preserve"> </w:t>
      </w:r>
    </w:p>
    <w:p w14:paraId="623D5FAE" w14:textId="274E0515" w:rsidR="00B35BE0" w:rsidRPr="002876A4" w:rsidRDefault="00B35BE0" w:rsidP="002876A4">
      <w:pPr>
        <w:pStyle w:val="Compact"/>
        <w:numPr>
          <w:ilvl w:val="0"/>
          <w:numId w:val="9"/>
        </w:numPr>
        <w:spacing w:before="0" w:after="0"/>
        <w:rPr>
          <w:rFonts w:ascii="Times New Roman" w:hAnsi="Times New Roman" w:cs="Times New Roman"/>
          <w:color w:val="0070C0"/>
        </w:rPr>
      </w:pPr>
      <w:r w:rsidRPr="002876A4">
        <w:rPr>
          <w:rFonts w:ascii="Times New Roman" w:hAnsi="Times New Roman" w:cs="Times New Roman"/>
          <w:color w:val="0070C0"/>
        </w:rPr>
        <w:t>Upon completion of all the improvements, the city shall refund any amount not actually used or, if the fund is exhausted before completion of all improvements, the subdivider shall pay the city an amount estimated by the city council to be sufficient to cover completion. (Ord. 2012-01, 7-10-2012)</w:t>
      </w:r>
    </w:p>
    <w:p w14:paraId="678C931D" w14:textId="1FF2B89F" w:rsidR="00B35BE0" w:rsidRPr="0018348D" w:rsidRDefault="00B35BE0" w:rsidP="0018348D">
      <w:pPr>
        <w:pStyle w:val="Compact"/>
        <w:spacing w:before="0" w:after="0"/>
        <w:rPr>
          <w:rFonts w:ascii="Times New Roman" w:hAnsi="Times New Roman" w:cs="Times New Roman"/>
          <w:color w:val="0070C0"/>
        </w:rPr>
      </w:pPr>
    </w:p>
    <w:p w14:paraId="453EB4E9" w14:textId="27BA05C7" w:rsidR="00B35BE0" w:rsidRPr="002876A4" w:rsidRDefault="0018348D" w:rsidP="0018348D">
      <w:pPr>
        <w:pStyle w:val="Compact"/>
        <w:numPr>
          <w:ilvl w:val="0"/>
          <w:numId w:val="1"/>
        </w:numPr>
        <w:spacing w:before="0" w:after="0"/>
        <w:rPr>
          <w:rFonts w:ascii="Times New Roman" w:hAnsi="Times New Roman" w:cs="Times New Roman"/>
          <w:color w:val="0070C0"/>
        </w:rPr>
      </w:pPr>
      <w:r w:rsidRPr="0018348D">
        <w:rPr>
          <w:rFonts w:ascii="Times New Roman" w:hAnsi="Times New Roman" w:cs="Times New Roman"/>
          <w:color w:val="0070C0"/>
        </w:rPr>
        <w:lastRenderedPageBreak/>
        <w:t>Engineering Fees:</w:t>
      </w:r>
      <w:r w:rsidR="002876A4">
        <w:rPr>
          <w:rFonts w:ascii="Times New Roman" w:hAnsi="Times New Roman" w:cs="Times New Roman"/>
          <w:color w:val="0070C0"/>
        </w:rPr>
        <w:t xml:space="preserve">  </w:t>
      </w:r>
      <w:r w:rsidR="00B35BE0" w:rsidRPr="002876A4">
        <w:rPr>
          <w:rFonts w:ascii="Times New Roman" w:hAnsi="Times New Roman" w:cs="Times New Roman"/>
          <w:color w:val="0070C0"/>
        </w:rPr>
        <w:t>The subdivider shall pay all costs incurred from hiring a registered engineer or engineering firm to review, inspect, and approve the subdivision. (Ord. 2012-01, 7-10-2012)</w:t>
      </w:r>
      <w:r w:rsidRPr="002876A4">
        <w:rPr>
          <w:rFonts w:ascii="Times New Roman" w:hAnsi="Times New Roman" w:cs="Times New Roman"/>
          <w:color w:val="000000" w:themeColor="text1"/>
        </w:rPr>
        <w:t xml:space="preserve"> </w:t>
      </w:r>
    </w:p>
    <w:p w14:paraId="5926EE14" w14:textId="45885506" w:rsidR="0018348D" w:rsidRDefault="0018348D" w:rsidP="000812C0">
      <w:pPr>
        <w:spacing w:after="0"/>
      </w:pPr>
    </w:p>
    <w:p w14:paraId="1A32A644" w14:textId="5854EAAB" w:rsidR="0018348D" w:rsidRDefault="0018348D" w:rsidP="000812C0">
      <w:pPr>
        <w:spacing w:after="0"/>
      </w:pPr>
    </w:p>
    <w:p w14:paraId="4CBB7A89" w14:textId="2B4502E0" w:rsidR="000812C0" w:rsidRPr="000812C0" w:rsidRDefault="000A3773" w:rsidP="000812C0">
      <w:pPr>
        <w:spacing w:after="0"/>
        <w:rPr>
          <w:rFonts w:ascii="Times New Roman" w:hAnsi="Times New Roman" w:cs="Times New Roman"/>
        </w:rPr>
      </w:pPr>
      <w:r>
        <w:rPr>
          <w:rFonts w:ascii="Times New Roman" w:hAnsi="Times New Roman" w:cs="Times New Roman"/>
          <w:b/>
          <w:bCs/>
        </w:rPr>
        <w:t>11-6-</w:t>
      </w:r>
      <w:r w:rsidR="000812C0" w:rsidRPr="000812C0">
        <w:rPr>
          <w:rFonts w:ascii="Times New Roman" w:hAnsi="Times New Roman" w:cs="Times New Roman"/>
          <w:b/>
          <w:bCs/>
        </w:rPr>
        <w:t xml:space="preserve">2:  ENFORCEMENT OF TITLE </w:t>
      </w:r>
      <w:r w:rsidR="0037149A" w:rsidRPr="0037149A">
        <w:rPr>
          <w:rFonts w:ascii="Times New Roman" w:hAnsi="Times New Roman" w:cs="Times New Roman"/>
          <w:highlight w:val="yellow"/>
        </w:rPr>
        <w:t>reformatted</w:t>
      </w:r>
    </w:p>
    <w:p w14:paraId="743AC29A" w14:textId="279C90B0" w:rsidR="0037149A" w:rsidRPr="00612607" w:rsidRDefault="0037149A" w:rsidP="0037149A">
      <w:pPr>
        <w:pStyle w:val="Compact"/>
        <w:numPr>
          <w:ilvl w:val="0"/>
          <w:numId w:val="5"/>
        </w:numPr>
        <w:rPr>
          <w:rFonts w:ascii="Times New Roman" w:hAnsi="Times New Roman" w:cs="Times New Roman"/>
          <w:color w:val="0070C0"/>
        </w:rPr>
      </w:pPr>
      <w:r w:rsidRPr="00612607">
        <w:rPr>
          <w:rFonts w:ascii="Times New Roman" w:hAnsi="Times New Roman" w:cs="Times New Roman"/>
          <w:color w:val="0070C0"/>
        </w:rPr>
        <w:t>Designation of city council:</w:t>
      </w:r>
    </w:p>
    <w:p w14:paraId="59E3D633" w14:textId="77777777" w:rsidR="002876A4" w:rsidRDefault="0037149A" w:rsidP="002876A4">
      <w:pPr>
        <w:pStyle w:val="Compact"/>
        <w:numPr>
          <w:ilvl w:val="0"/>
          <w:numId w:val="10"/>
        </w:numPr>
        <w:rPr>
          <w:rFonts w:ascii="Times New Roman" w:hAnsi="Times New Roman" w:cs="Times New Roman"/>
          <w:color w:val="0070C0"/>
        </w:rPr>
      </w:pPr>
      <w:r w:rsidRPr="00612607">
        <w:rPr>
          <w:rFonts w:ascii="Times New Roman" w:hAnsi="Times New Roman" w:cs="Times New Roman"/>
          <w:color w:val="0070C0"/>
        </w:rPr>
        <w:t xml:space="preserve">The city council is hereby designated, authorized and charged with the enforcement of the provisions of this title and shall enter such actions in court as are necessary. </w:t>
      </w:r>
    </w:p>
    <w:p w14:paraId="0D4872F4" w14:textId="1A340D02" w:rsidR="0037149A" w:rsidRPr="00612607" w:rsidRDefault="0037149A" w:rsidP="002876A4">
      <w:pPr>
        <w:pStyle w:val="Compact"/>
        <w:numPr>
          <w:ilvl w:val="0"/>
          <w:numId w:val="10"/>
        </w:numPr>
        <w:rPr>
          <w:rFonts w:ascii="Times New Roman" w:hAnsi="Times New Roman" w:cs="Times New Roman"/>
          <w:color w:val="0070C0"/>
        </w:rPr>
      </w:pPr>
      <w:r w:rsidRPr="00612607">
        <w:rPr>
          <w:rFonts w:ascii="Times New Roman" w:hAnsi="Times New Roman" w:cs="Times New Roman"/>
          <w:color w:val="0070C0"/>
        </w:rPr>
        <w:t>Failure of the city council to pursue appropriate legal remedies shall not legalize any violation of such provisions. (Ord. 2012-01, 7-10-2012)</w:t>
      </w:r>
    </w:p>
    <w:p w14:paraId="43401066" w14:textId="77777777" w:rsidR="0037149A" w:rsidRPr="00612607" w:rsidRDefault="0037149A" w:rsidP="0037149A">
      <w:pPr>
        <w:pStyle w:val="Compact"/>
        <w:rPr>
          <w:rFonts w:ascii="Times New Roman" w:hAnsi="Times New Roman" w:cs="Times New Roman"/>
          <w:color w:val="0070C0"/>
        </w:rPr>
      </w:pPr>
    </w:p>
    <w:p w14:paraId="16BE8FBA" w14:textId="77777777" w:rsidR="0037149A" w:rsidRPr="00612607" w:rsidRDefault="0037149A" w:rsidP="0037149A">
      <w:pPr>
        <w:pStyle w:val="Compact"/>
        <w:numPr>
          <w:ilvl w:val="0"/>
          <w:numId w:val="5"/>
        </w:numPr>
        <w:rPr>
          <w:rFonts w:ascii="Times New Roman" w:hAnsi="Times New Roman" w:cs="Times New Roman"/>
          <w:color w:val="0070C0"/>
        </w:rPr>
      </w:pPr>
      <w:r w:rsidRPr="00612607">
        <w:rPr>
          <w:rFonts w:ascii="Times New Roman" w:hAnsi="Times New Roman" w:cs="Times New Roman"/>
          <w:color w:val="0070C0"/>
        </w:rPr>
        <w:t>Inspection during construction:</w:t>
      </w:r>
    </w:p>
    <w:p w14:paraId="30C4755A" w14:textId="77777777" w:rsidR="0037149A" w:rsidRPr="00612607" w:rsidRDefault="0037149A" w:rsidP="0037149A">
      <w:pPr>
        <w:pStyle w:val="Compact"/>
        <w:numPr>
          <w:ilvl w:val="0"/>
          <w:numId w:val="6"/>
        </w:numPr>
        <w:rPr>
          <w:rFonts w:ascii="Times New Roman" w:hAnsi="Times New Roman" w:cs="Times New Roman"/>
          <w:color w:val="0070C0"/>
        </w:rPr>
      </w:pPr>
      <w:r w:rsidRPr="00612607">
        <w:rPr>
          <w:rFonts w:ascii="Times New Roman" w:hAnsi="Times New Roman" w:cs="Times New Roman"/>
          <w:color w:val="0070C0"/>
        </w:rPr>
        <w:t xml:space="preserve">Appropriate agencies and departments of the city and under direction of the city council shall inspect or cause to be inspected all buildings, fire hydrants, water supply, and sewage disposal systems during the course of construction, installation or repair. </w:t>
      </w:r>
    </w:p>
    <w:p w14:paraId="7A48A942" w14:textId="77777777" w:rsidR="0037149A" w:rsidRPr="00612607" w:rsidRDefault="0037149A" w:rsidP="0037149A">
      <w:pPr>
        <w:pStyle w:val="Compact"/>
        <w:numPr>
          <w:ilvl w:val="0"/>
          <w:numId w:val="6"/>
        </w:numPr>
        <w:rPr>
          <w:rFonts w:ascii="Times New Roman" w:hAnsi="Times New Roman" w:cs="Times New Roman"/>
          <w:color w:val="0070C0"/>
        </w:rPr>
      </w:pPr>
      <w:r w:rsidRPr="00612607">
        <w:rPr>
          <w:rFonts w:ascii="Times New Roman" w:hAnsi="Times New Roman" w:cs="Times New Roman"/>
          <w:color w:val="0070C0"/>
        </w:rPr>
        <w:t xml:space="preserve">Excavation for fire hydrants and water and sewer mains and laterals shall not be covered or backfilled before being inspected and approved. </w:t>
      </w:r>
    </w:p>
    <w:p w14:paraId="2B7042C7" w14:textId="7BD6CB78" w:rsidR="0037149A" w:rsidRPr="00612607" w:rsidRDefault="0037149A" w:rsidP="0037149A">
      <w:pPr>
        <w:pStyle w:val="Compact"/>
        <w:numPr>
          <w:ilvl w:val="0"/>
          <w:numId w:val="6"/>
        </w:numPr>
        <w:rPr>
          <w:rFonts w:ascii="Times New Roman" w:hAnsi="Times New Roman" w:cs="Times New Roman"/>
          <w:color w:val="0070C0"/>
        </w:rPr>
      </w:pPr>
      <w:r w:rsidRPr="00612607">
        <w:rPr>
          <w:rFonts w:ascii="Times New Roman" w:hAnsi="Times New Roman" w:cs="Times New Roman"/>
          <w:color w:val="0070C0"/>
        </w:rPr>
        <w:t>It shall be uncovered after notice to uncover has been issued to the responsible person by the building inspector. (Ord. 2012-01, 7-10-2012)</w:t>
      </w:r>
    </w:p>
    <w:p w14:paraId="06B951E4" w14:textId="77777777" w:rsidR="0037149A" w:rsidRPr="00612607" w:rsidRDefault="0037149A" w:rsidP="0037149A">
      <w:pPr>
        <w:pStyle w:val="Compact"/>
        <w:ind w:left="360"/>
        <w:rPr>
          <w:rFonts w:ascii="Times New Roman" w:hAnsi="Times New Roman" w:cs="Times New Roman"/>
          <w:color w:val="0070C0"/>
        </w:rPr>
      </w:pPr>
    </w:p>
    <w:p w14:paraId="0E875D71" w14:textId="05C408E5" w:rsidR="0037149A" w:rsidRPr="00612607" w:rsidRDefault="0037149A" w:rsidP="0037149A">
      <w:pPr>
        <w:pStyle w:val="Compact"/>
        <w:numPr>
          <w:ilvl w:val="0"/>
          <w:numId w:val="5"/>
        </w:numPr>
        <w:rPr>
          <w:rFonts w:ascii="Times New Roman" w:hAnsi="Times New Roman" w:cs="Times New Roman"/>
          <w:color w:val="0070C0"/>
        </w:rPr>
      </w:pPr>
      <w:r w:rsidRPr="00612607">
        <w:rPr>
          <w:rFonts w:ascii="Times New Roman" w:hAnsi="Times New Roman" w:cs="Times New Roman"/>
          <w:color w:val="0070C0"/>
        </w:rPr>
        <w:t>Permits issued:</w:t>
      </w:r>
    </w:p>
    <w:p w14:paraId="397BC733" w14:textId="77777777" w:rsidR="0037149A" w:rsidRPr="00612607" w:rsidRDefault="0037149A" w:rsidP="0037149A">
      <w:pPr>
        <w:pStyle w:val="Compact"/>
        <w:numPr>
          <w:ilvl w:val="0"/>
          <w:numId w:val="7"/>
        </w:numPr>
        <w:rPr>
          <w:rFonts w:ascii="Times New Roman" w:hAnsi="Times New Roman" w:cs="Times New Roman"/>
          <w:color w:val="0070C0"/>
        </w:rPr>
      </w:pPr>
      <w:r w:rsidRPr="00612607">
        <w:rPr>
          <w:rFonts w:ascii="Times New Roman" w:hAnsi="Times New Roman" w:cs="Times New Roman"/>
          <w:color w:val="0070C0"/>
        </w:rPr>
        <w:t xml:space="preserve">From the time of the effective date of the ordinance codified as this title, the zoning administrator shall not grant a permit, or any city officer grant any license or permit for the use of any land, or the construction or alteration of any building or structure on a lot which could be in violation of any provisions of this title until a subdivision plat has been recorded or approved as herein required. </w:t>
      </w:r>
    </w:p>
    <w:p w14:paraId="7A1861B5" w14:textId="330748AC" w:rsidR="0037149A" w:rsidRPr="00612607" w:rsidRDefault="0037149A" w:rsidP="0037149A">
      <w:pPr>
        <w:pStyle w:val="Compact"/>
        <w:numPr>
          <w:ilvl w:val="0"/>
          <w:numId w:val="7"/>
        </w:numPr>
        <w:rPr>
          <w:rFonts w:ascii="Times New Roman" w:hAnsi="Times New Roman" w:cs="Times New Roman"/>
          <w:color w:val="0070C0"/>
        </w:rPr>
      </w:pPr>
      <w:r w:rsidRPr="00612607">
        <w:rPr>
          <w:rFonts w:ascii="Times New Roman" w:hAnsi="Times New Roman" w:cs="Times New Roman"/>
          <w:color w:val="0070C0"/>
        </w:rPr>
        <w:t>Any license or permit issued in conflict with such provisions shall be void. (Ord. 2012-01, 7-10-2012)</w:t>
      </w:r>
    </w:p>
    <w:p w14:paraId="29147545" w14:textId="77777777" w:rsidR="0037149A" w:rsidRPr="00612607" w:rsidRDefault="0037149A" w:rsidP="0037149A">
      <w:pPr>
        <w:pStyle w:val="Compact"/>
        <w:rPr>
          <w:rFonts w:ascii="Times New Roman" w:hAnsi="Times New Roman" w:cs="Times New Roman"/>
          <w:color w:val="0070C0"/>
        </w:rPr>
      </w:pPr>
    </w:p>
    <w:p w14:paraId="10E3A28C" w14:textId="50CBC23D" w:rsidR="0037149A" w:rsidRPr="00612607" w:rsidRDefault="0037149A" w:rsidP="0037149A">
      <w:pPr>
        <w:pStyle w:val="Compact"/>
        <w:numPr>
          <w:ilvl w:val="0"/>
          <w:numId w:val="5"/>
        </w:numPr>
        <w:rPr>
          <w:rFonts w:ascii="Times New Roman" w:hAnsi="Times New Roman" w:cs="Times New Roman"/>
          <w:color w:val="0070C0"/>
        </w:rPr>
      </w:pPr>
      <w:r w:rsidRPr="00612607">
        <w:rPr>
          <w:rFonts w:ascii="Times New Roman" w:hAnsi="Times New Roman" w:cs="Times New Roman"/>
          <w:color w:val="0070C0"/>
        </w:rPr>
        <w:t>Penalty:</w:t>
      </w:r>
    </w:p>
    <w:p w14:paraId="50F6750D" w14:textId="77777777" w:rsidR="0037149A" w:rsidRPr="00612607" w:rsidRDefault="0037149A" w:rsidP="0037149A">
      <w:pPr>
        <w:pStyle w:val="Compact"/>
        <w:numPr>
          <w:ilvl w:val="0"/>
          <w:numId w:val="8"/>
        </w:numPr>
        <w:rPr>
          <w:rFonts w:ascii="Times New Roman" w:hAnsi="Times New Roman" w:cs="Times New Roman"/>
          <w:color w:val="0070C0"/>
        </w:rPr>
      </w:pPr>
      <w:r w:rsidRPr="00612607">
        <w:rPr>
          <w:rFonts w:ascii="Times New Roman" w:hAnsi="Times New Roman" w:cs="Times New Roman"/>
          <w:color w:val="0070C0"/>
        </w:rPr>
        <w:t xml:space="preserve">Any person, firm, or corporation who shall transfer or sell any lot or land in any subdivision, as defined in this title, which subdivision has not been approved by the planning commission and by the city council of the city and recorded in the office of the San Juan County recorder, shall be guilty of a class B misdemeanor for each lot or parcel so transferred or sold, and the description of such lot or parcel of land, by metes and bounds in the instrument of transfer or other document used in the process of selling or transferring, shall not exempt the transaction from such penalties, or from the remedies herein provided. </w:t>
      </w:r>
    </w:p>
    <w:p w14:paraId="753701C1" w14:textId="0EF56D9E" w:rsidR="0037149A" w:rsidRPr="00612607" w:rsidRDefault="0037149A" w:rsidP="0037149A">
      <w:pPr>
        <w:pStyle w:val="Compact"/>
        <w:numPr>
          <w:ilvl w:val="0"/>
          <w:numId w:val="8"/>
        </w:numPr>
        <w:rPr>
          <w:rFonts w:ascii="Times New Roman" w:hAnsi="Times New Roman" w:cs="Times New Roman"/>
          <w:color w:val="0070C0"/>
        </w:rPr>
      </w:pPr>
      <w:r w:rsidRPr="00612607">
        <w:rPr>
          <w:rFonts w:ascii="Times New Roman" w:hAnsi="Times New Roman" w:cs="Times New Roman"/>
          <w:color w:val="0070C0"/>
        </w:rPr>
        <w:t xml:space="preserve">Upon conviction thereof, the violator shall be subject to penalty as provided in section 1-4-6 of </w:t>
      </w:r>
      <w:r w:rsidR="0003047A">
        <w:rPr>
          <w:rFonts w:ascii="Times New Roman" w:hAnsi="Times New Roman" w:cs="Times New Roman"/>
          <w:color w:val="0070C0"/>
        </w:rPr>
        <w:t>city</w:t>
      </w:r>
      <w:r w:rsidRPr="00612607">
        <w:rPr>
          <w:rFonts w:ascii="Times New Roman" w:hAnsi="Times New Roman" w:cs="Times New Roman"/>
          <w:color w:val="0070C0"/>
        </w:rPr>
        <w:t xml:space="preserve"> code. </w:t>
      </w:r>
    </w:p>
    <w:p w14:paraId="139F0D51" w14:textId="77777777" w:rsidR="0037149A" w:rsidRPr="00612607" w:rsidRDefault="0037149A" w:rsidP="0037149A">
      <w:pPr>
        <w:pStyle w:val="Compact"/>
        <w:numPr>
          <w:ilvl w:val="0"/>
          <w:numId w:val="8"/>
        </w:numPr>
        <w:rPr>
          <w:rFonts w:ascii="Times New Roman" w:hAnsi="Times New Roman" w:cs="Times New Roman"/>
          <w:color w:val="0070C0"/>
        </w:rPr>
      </w:pPr>
      <w:r w:rsidRPr="00612607">
        <w:rPr>
          <w:rFonts w:ascii="Times New Roman" w:hAnsi="Times New Roman" w:cs="Times New Roman"/>
          <w:color w:val="0070C0"/>
        </w:rPr>
        <w:t xml:space="preserve">Each day that a violation is permitted to exist may constitute a separate offense. </w:t>
      </w:r>
    </w:p>
    <w:p w14:paraId="2AD7FE11" w14:textId="77777777" w:rsidR="0037149A" w:rsidRPr="00612607" w:rsidRDefault="0037149A" w:rsidP="0037149A">
      <w:pPr>
        <w:pStyle w:val="Compact"/>
        <w:numPr>
          <w:ilvl w:val="0"/>
          <w:numId w:val="8"/>
        </w:numPr>
        <w:rPr>
          <w:rFonts w:ascii="Times New Roman" w:hAnsi="Times New Roman" w:cs="Times New Roman"/>
          <w:color w:val="0070C0"/>
        </w:rPr>
      </w:pPr>
      <w:r w:rsidRPr="00612607">
        <w:rPr>
          <w:rFonts w:ascii="Times New Roman" w:hAnsi="Times New Roman" w:cs="Times New Roman"/>
          <w:color w:val="0070C0"/>
        </w:rPr>
        <w:t xml:space="preserve">The imposition of any sentence or fine shall not exempt the offender from compliance with the requirements of this title. </w:t>
      </w:r>
    </w:p>
    <w:p w14:paraId="50767A35" w14:textId="77777777" w:rsidR="0037149A" w:rsidRPr="00612607" w:rsidRDefault="0037149A" w:rsidP="0037149A">
      <w:pPr>
        <w:pStyle w:val="Compact"/>
        <w:numPr>
          <w:ilvl w:val="0"/>
          <w:numId w:val="8"/>
        </w:numPr>
        <w:rPr>
          <w:rFonts w:ascii="Times New Roman" w:hAnsi="Times New Roman" w:cs="Times New Roman"/>
          <w:color w:val="0070C0"/>
        </w:rPr>
      </w:pPr>
      <w:r w:rsidRPr="00612607">
        <w:rPr>
          <w:rFonts w:ascii="Times New Roman" w:hAnsi="Times New Roman" w:cs="Times New Roman"/>
          <w:color w:val="0070C0"/>
        </w:rPr>
        <w:lastRenderedPageBreak/>
        <w:t xml:space="preserve">The city may enjoin such transfer, sale or agreement by action of injunction, or may recover the said penalty by civil action in any court of competent jurisdiction. </w:t>
      </w:r>
    </w:p>
    <w:p w14:paraId="07DF9D78" w14:textId="3B3A8E6B" w:rsidR="0037149A" w:rsidRPr="00612607" w:rsidRDefault="0037149A" w:rsidP="0037149A">
      <w:pPr>
        <w:pStyle w:val="Compact"/>
        <w:numPr>
          <w:ilvl w:val="0"/>
          <w:numId w:val="8"/>
        </w:numPr>
        <w:rPr>
          <w:rFonts w:ascii="Times New Roman" w:hAnsi="Times New Roman" w:cs="Times New Roman"/>
          <w:color w:val="0070C0"/>
        </w:rPr>
      </w:pPr>
      <w:r w:rsidRPr="00612607">
        <w:rPr>
          <w:rFonts w:ascii="Times New Roman" w:hAnsi="Times New Roman" w:cs="Times New Roman"/>
          <w:color w:val="0070C0"/>
        </w:rPr>
        <w:t>No building permit shall be issued for improvement or building on said property until all subdivisions requirements have been met. (Ord. 2012-01, 7-10-2012)</w:t>
      </w:r>
    </w:p>
    <w:p w14:paraId="1303095E" w14:textId="7573D278" w:rsidR="000812C0" w:rsidRPr="000812C0" w:rsidRDefault="000812C0" w:rsidP="000812C0">
      <w:pPr>
        <w:spacing w:after="0"/>
        <w:rPr>
          <w:rFonts w:ascii="Times New Roman" w:hAnsi="Times New Roman" w:cs="Times New Roman"/>
        </w:rPr>
      </w:pPr>
    </w:p>
    <w:sectPr w:rsidR="000812C0" w:rsidRPr="000812C0">
      <w:footerReference w:type="even"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8AD933" w14:textId="77777777" w:rsidR="00F007BF" w:rsidRDefault="00F007BF" w:rsidP="00B276A4">
      <w:pPr>
        <w:spacing w:after="0"/>
      </w:pPr>
      <w:r>
        <w:separator/>
      </w:r>
    </w:p>
  </w:endnote>
  <w:endnote w:type="continuationSeparator" w:id="0">
    <w:p w14:paraId="48F70557" w14:textId="77777777" w:rsidR="00F007BF" w:rsidRDefault="00F007BF" w:rsidP="00B276A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126654631"/>
      <w:docPartObj>
        <w:docPartGallery w:val="Page Numbers (Bottom of Page)"/>
        <w:docPartUnique/>
      </w:docPartObj>
    </w:sdtPr>
    <w:sdtContent>
      <w:p w14:paraId="752B5C7D" w14:textId="0942AAF4" w:rsidR="00B276A4" w:rsidRDefault="00B276A4" w:rsidP="00E63B5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1BAE11F" w14:textId="77777777" w:rsidR="00B276A4" w:rsidRDefault="00B276A4" w:rsidP="00E63B5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728463071"/>
      <w:docPartObj>
        <w:docPartGallery w:val="Page Numbers (Bottom of Page)"/>
        <w:docPartUnique/>
      </w:docPartObj>
    </w:sdtPr>
    <w:sdtContent>
      <w:p w14:paraId="65B760E0" w14:textId="20C69435" w:rsidR="00E63B5F" w:rsidRDefault="00E63B5F" w:rsidP="006E482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67CAAD3" w14:textId="7900CD63" w:rsidR="00B276A4" w:rsidRPr="00E63B5F" w:rsidRDefault="00B276A4" w:rsidP="00B276A4">
    <w:pPr>
      <w:pStyle w:val="Footer"/>
      <w:ind w:right="360"/>
      <w:rPr>
        <w:rFonts w:cstheme="minorHAnsi"/>
        <w:sz w:val="20"/>
        <w:szCs w:val="20"/>
      </w:rPr>
    </w:pPr>
    <w:r w:rsidRPr="00E63B5F">
      <w:rPr>
        <w:rFonts w:cstheme="minorHAnsi"/>
        <w:sz w:val="20"/>
        <w:szCs w:val="20"/>
      </w:rPr>
      <w:t>Working Paper   Title 11 Ch 6</w:t>
    </w:r>
    <w:r w:rsidR="00E63B5F" w:rsidRPr="00E63B5F">
      <w:rPr>
        <w:rFonts w:cstheme="minorHAnsi"/>
        <w:sz w:val="20"/>
        <w:szCs w:val="20"/>
      </w:rPr>
      <w:t xml:space="preserve"> (v</w:t>
    </w:r>
    <w:r w:rsidR="002D03AC">
      <w:rPr>
        <w:rFonts w:cstheme="minorHAnsi"/>
        <w:sz w:val="20"/>
        <w:szCs w:val="20"/>
      </w:rPr>
      <w:t>3</w:t>
    </w:r>
    <w:r w:rsidR="00E63B5F" w:rsidRPr="00E63B5F">
      <w:rPr>
        <w:rFonts w:cstheme="minorHAnsi"/>
        <w:sz w:val="20"/>
        <w:szCs w:val="20"/>
      </w:rPr>
      <w:t>)</w:t>
    </w:r>
    <w:r w:rsidRPr="00E63B5F">
      <w:rPr>
        <w:rFonts w:cstheme="minorHAnsi"/>
        <w:sz w:val="20"/>
        <w:szCs w:val="20"/>
      </w:rPr>
      <w:tab/>
    </w:r>
    <w:r w:rsidRPr="00E63B5F">
      <w:rPr>
        <w:rFonts w:cstheme="minorHAnsi"/>
        <w:sz w:val="20"/>
        <w:szCs w:val="20"/>
      </w:rPr>
      <w:tab/>
    </w:r>
  </w:p>
  <w:p w14:paraId="35890EE8" w14:textId="77777777" w:rsidR="00B276A4" w:rsidRDefault="00B276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CDDFBF" w14:textId="77777777" w:rsidR="00F007BF" w:rsidRDefault="00F007BF" w:rsidP="00B276A4">
      <w:pPr>
        <w:spacing w:after="0"/>
      </w:pPr>
      <w:r>
        <w:separator/>
      </w:r>
    </w:p>
  </w:footnote>
  <w:footnote w:type="continuationSeparator" w:id="0">
    <w:p w14:paraId="2A128FD6" w14:textId="77777777" w:rsidR="00F007BF" w:rsidRDefault="00F007BF" w:rsidP="00B276A4">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668EF"/>
    <w:multiLevelType w:val="hybridMultilevel"/>
    <w:tmpl w:val="A8DA21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F84528"/>
    <w:multiLevelType w:val="hybridMultilevel"/>
    <w:tmpl w:val="A956E0D2"/>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22D7789"/>
    <w:multiLevelType w:val="hybridMultilevel"/>
    <w:tmpl w:val="2FEA97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53A55CC"/>
    <w:multiLevelType w:val="hybridMultilevel"/>
    <w:tmpl w:val="5CFE15C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7C032AC"/>
    <w:multiLevelType w:val="hybridMultilevel"/>
    <w:tmpl w:val="7B02909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ED2630B"/>
    <w:multiLevelType w:val="hybridMultilevel"/>
    <w:tmpl w:val="E7D475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FA63382"/>
    <w:multiLevelType w:val="hybridMultilevel"/>
    <w:tmpl w:val="9A80A7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CB358E7"/>
    <w:multiLevelType w:val="hybridMultilevel"/>
    <w:tmpl w:val="FAE6D838"/>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578E1FD6"/>
    <w:multiLevelType w:val="hybridMultilevel"/>
    <w:tmpl w:val="2FD098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D763F26"/>
    <w:multiLevelType w:val="hybridMultilevel"/>
    <w:tmpl w:val="A53EA4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3647036">
    <w:abstractNumId w:val="7"/>
  </w:num>
  <w:num w:numId="2" w16cid:durableId="56754262">
    <w:abstractNumId w:val="2"/>
  </w:num>
  <w:num w:numId="3" w16cid:durableId="338968937">
    <w:abstractNumId w:val="4"/>
  </w:num>
  <w:num w:numId="4" w16cid:durableId="1219971704">
    <w:abstractNumId w:val="3"/>
  </w:num>
  <w:num w:numId="5" w16cid:durableId="1703244590">
    <w:abstractNumId w:val="1"/>
  </w:num>
  <w:num w:numId="6" w16cid:durableId="166330665">
    <w:abstractNumId w:val="6"/>
  </w:num>
  <w:num w:numId="7" w16cid:durableId="980034822">
    <w:abstractNumId w:val="0"/>
  </w:num>
  <w:num w:numId="8" w16cid:durableId="10687824">
    <w:abstractNumId w:val="9"/>
  </w:num>
  <w:num w:numId="9" w16cid:durableId="318660368">
    <w:abstractNumId w:val="5"/>
  </w:num>
  <w:num w:numId="10" w16cid:durableId="167379714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4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5BE0"/>
    <w:rsid w:val="0003047A"/>
    <w:rsid w:val="000812C0"/>
    <w:rsid w:val="000A3773"/>
    <w:rsid w:val="00182519"/>
    <w:rsid w:val="0018348D"/>
    <w:rsid w:val="002876A4"/>
    <w:rsid w:val="002D03AC"/>
    <w:rsid w:val="0037149A"/>
    <w:rsid w:val="00612607"/>
    <w:rsid w:val="007C7C34"/>
    <w:rsid w:val="00877ADE"/>
    <w:rsid w:val="00992027"/>
    <w:rsid w:val="009C6864"/>
    <w:rsid w:val="00B276A4"/>
    <w:rsid w:val="00B35BE0"/>
    <w:rsid w:val="00E63B5F"/>
    <w:rsid w:val="00F007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3CC981C"/>
  <w15:chartTrackingRefBased/>
  <w15:docId w15:val="{0A8AF84F-9399-DE4A-BBA7-96F4147BAE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5BE0"/>
    <w:pPr>
      <w:spacing w:after="20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mpact">
    <w:name w:val="Compact"/>
    <w:basedOn w:val="BodyText"/>
    <w:qFormat/>
    <w:rsid w:val="00B35BE0"/>
    <w:pPr>
      <w:spacing w:before="36" w:after="36"/>
    </w:pPr>
  </w:style>
  <w:style w:type="paragraph" w:styleId="BodyText">
    <w:name w:val="Body Text"/>
    <w:basedOn w:val="Normal"/>
    <w:link w:val="BodyTextChar"/>
    <w:uiPriority w:val="99"/>
    <w:semiHidden/>
    <w:unhideWhenUsed/>
    <w:rsid w:val="00B35BE0"/>
    <w:pPr>
      <w:spacing w:after="120"/>
    </w:pPr>
  </w:style>
  <w:style w:type="character" w:customStyle="1" w:styleId="BodyTextChar">
    <w:name w:val="Body Text Char"/>
    <w:basedOn w:val="DefaultParagraphFont"/>
    <w:link w:val="BodyText"/>
    <w:uiPriority w:val="99"/>
    <w:semiHidden/>
    <w:rsid w:val="00B35BE0"/>
  </w:style>
  <w:style w:type="paragraph" w:styleId="Header">
    <w:name w:val="header"/>
    <w:basedOn w:val="Normal"/>
    <w:link w:val="HeaderChar"/>
    <w:uiPriority w:val="99"/>
    <w:unhideWhenUsed/>
    <w:rsid w:val="00B276A4"/>
    <w:pPr>
      <w:tabs>
        <w:tab w:val="center" w:pos="4680"/>
        <w:tab w:val="right" w:pos="9360"/>
      </w:tabs>
      <w:spacing w:after="0"/>
    </w:pPr>
  </w:style>
  <w:style w:type="character" w:customStyle="1" w:styleId="HeaderChar">
    <w:name w:val="Header Char"/>
    <w:basedOn w:val="DefaultParagraphFont"/>
    <w:link w:val="Header"/>
    <w:uiPriority w:val="99"/>
    <w:rsid w:val="00B276A4"/>
  </w:style>
  <w:style w:type="paragraph" w:styleId="Footer">
    <w:name w:val="footer"/>
    <w:basedOn w:val="Normal"/>
    <w:link w:val="FooterChar"/>
    <w:uiPriority w:val="99"/>
    <w:unhideWhenUsed/>
    <w:rsid w:val="00B276A4"/>
    <w:pPr>
      <w:tabs>
        <w:tab w:val="center" w:pos="4680"/>
        <w:tab w:val="right" w:pos="9360"/>
      </w:tabs>
      <w:spacing w:after="0"/>
    </w:pPr>
  </w:style>
  <w:style w:type="character" w:customStyle="1" w:styleId="FooterChar">
    <w:name w:val="Footer Char"/>
    <w:basedOn w:val="DefaultParagraphFont"/>
    <w:link w:val="Footer"/>
    <w:uiPriority w:val="99"/>
    <w:rsid w:val="00B276A4"/>
  </w:style>
  <w:style w:type="character" w:styleId="PageNumber">
    <w:name w:val="page number"/>
    <w:basedOn w:val="DefaultParagraphFont"/>
    <w:uiPriority w:val="99"/>
    <w:semiHidden/>
    <w:unhideWhenUsed/>
    <w:rsid w:val="00B276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3</Pages>
  <Words>710</Words>
  <Characters>4047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Bennett</dc:creator>
  <cp:keywords/>
  <dc:description/>
  <cp:lastModifiedBy>Lee Bennett</cp:lastModifiedBy>
  <cp:revision>9</cp:revision>
  <dcterms:created xsi:type="dcterms:W3CDTF">2022-10-21T16:59:00Z</dcterms:created>
  <dcterms:modified xsi:type="dcterms:W3CDTF">2023-06-01T13:25:00Z</dcterms:modified>
</cp:coreProperties>
</file>