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27251" w14:textId="77777777" w:rsidR="000E5955" w:rsidRPr="00E87AFA" w:rsidRDefault="000E5955" w:rsidP="000E5955">
      <w:pPr>
        <w:spacing w:after="0"/>
        <w:jc w:val="center"/>
        <w:rPr>
          <w:rFonts w:ascii="Times New Roman" w:hAnsi="Times New Roman" w:cs="Times New Roman"/>
        </w:rPr>
      </w:pPr>
      <w:r w:rsidRPr="00E87AFA">
        <w:rPr>
          <w:rFonts w:ascii="Times New Roman" w:hAnsi="Times New Roman" w:cs="Times New Roman"/>
          <w:highlight w:val="yellow"/>
        </w:rPr>
        <w:t xml:space="preserve">D I S C U S </w:t>
      </w:r>
      <w:proofErr w:type="spellStart"/>
      <w:r w:rsidRPr="00E87AFA">
        <w:rPr>
          <w:rFonts w:ascii="Times New Roman" w:hAnsi="Times New Roman" w:cs="Times New Roman"/>
          <w:highlight w:val="yellow"/>
        </w:rPr>
        <w:t>S</w:t>
      </w:r>
      <w:proofErr w:type="spellEnd"/>
      <w:r w:rsidRPr="00E87AFA">
        <w:rPr>
          <w:rFonts w:ascii="Times New Roman" w:hAnsi="Times New Roman" w:cs="Times New Roman"/>
          <w:highlight w:val="yellow"/>
        </w:rPr>
        <w:t xml:space="preserve"> I O N   P A P E R  F O R   P L A N </w:t>
      </w:r>
      <w:proofErr w:type="spellStart"/>
      <w:r w:rsidRPr="00E87AFA">
        <w:rPr>
          <w:rFonts w:ascii="Times New Roman" w:hAnsi="Times New Roman" w:cs="Times New Roman"/>
          <w:highlight w:val="yellow"/>
        </w:rPr>
        <w:t>N</w:t>
      </w:r>
      <w:proofErr w:type="spellEnd"/>
      <w:r w:rsidRPr="00E87AFA">
        <w:rPr>
          <w:rFonts w:ascii="Times New Roman" w:hAnsi="Times New Roman" w:cs="Times New Roman"/>
          <w:highlight w:val="yellow"/>
        </w:rPr>
        <w:t xml:space="preserve"> I N G   C O M </w:t>
      </w:r>
      <w:proofErr w:type="spellStart"/>
      <w:r w:rsidRPr="00E87AFA">
        <w:rPr>
          <w:rFonts w:ascii="Times New Roman" w:hAnsi="Times New Roman" w:cs="Times New Roman"/>
          <w:highlight w:val="yellow"/>
        </w:rPr>
        <w:t>M</w:t>
      </w:r>
      <w:proofErr w:type="spellEnd"/>
      <w:r w:rsidRPr="00E87AFA">
        <w:rPr>
          <w:rFonts w:ascii="Times New Roman" w:hAnsi="Times New Roman" w:cs="Times New Roman"/>
          <w:highlight w:val="yellow"/>
        </w:rPr>
        <w:t xml:space="preserve"> I S </w:t>
      </w:r>
      <w:proofErr w:type="spellStart"/>
      <w:r w:rsidRPr="00E87AFA">
        <w:rPr>
          <w:rFonts w:ascii="Times New Roman" w:hAnsi="Times New Roman" w:cs="Times New Roman"/>
          <w:highlight w:val="yellow"/>
        </w:rPr>
        <w:t>S</w:t>
      </w:r>
      <w:proofErr w:type="spellEnd"/>
      <w:r w:rsidRPr="00E87AFA">
        <w:rPr>
          <w:rFonts w:ascii="Times New Roman" w:hAnsi="Times New Roman" w:cs="Times New Roman"/>
          <w:highlight w:val="yellow"/>
        </w:rPr>
        <w:t xml:space="preserve"> I O N   U S E</w:t>
      </w:r>
    </w:p>
    <w:p w14:paraId="1C983969" w14:textId="77777777" w:rsidR="000E5955" w:rsidRPr="00E87AFA" w:rsidRDefault="000E5955" w:rsidP="000E5955">
      <w:pPr>
        <w:spacing w:after="0"/>
        <w:rPr>
          <w:rFonts w:ascii="Times New Roman" w:hAnsi="Times New Roman" w:cs="Times New Roman"/>
        </w:rPr>
      </w:pPr>
    </w:p>
    <w:p w14:paraId="16DF3C86" w14:textId="0E316273" w:rsidR="000E5955" w:rsidRPr="00E87AFA" w:rsidRDefault="000E5955" w:rsidP="000E5955">
      <w:pPr>
        <w:pStyle w:val="Compact"/>
        <w:spacing w:before="0" w:after="0"/>
        <w:jc w:val="center"/>
        <w:rPr>
          <w:rFonts w:ascii="Times New Roman" w:hAnsi="Times New Roman" w:cs="Times New Roman"/>
        </w:rPr>
      </w:pPr>
      <w:r w:rsidRPr="00E87AFA">
        <w:rPr>
          <w:rFonts w:ascii="Times New Roman" w:hAnsi="Times New Roman" w:cs="Times New Roman"/>
        </w:rPr>
        <w:t xml:space="preserve">TITLE </w:t>
      </w:r>
      <w:r>
        <w:rPr>
          <w:rFonts w:ascii="Times New Roman" w:hAnsi="Times New Roman" w:cs="Times New Roman"/>
        </w:rPr>
        <w:t>11</w:t>
      </w:r>
    </w:p>
    <w:p w14:paraId="0D21B02F" w14:textId="6DBE533C" w:rsidR="000E5955" w:rsidRPr="00E87AFA" w:rsidRDefault="000E5955" w:rsidP="000E5955">
      <w:pPr>
        <w:pStyle w:val="Compact"/>
        <w:spacing w:before="0" w:after="0"/>
        <w:jc w:val="center"/>
        <w:rPr>
          <w:rFonts w:ascii="Times New Roman" w:hAnsi="Times New Roman" w:cs="Times New Roman"/>
        </w:rPr>
      </w:pPr>
      <w:r>
        <w:rPr>
          <w:rFonts w:ascii="Times New Roman" w:hAnsi="Times New Roman" w:cs="Times New Roman"/>
        </w:rPr>
        <w:t>SUBDIVISION</w:t>
      </w:r>
      <w:r w:rsidRPr="00E87AFA">
        <w:rPr>
          <w:rFonts w:ascii="Times New Roman" w:hAnsi="Times New Roman" w:cs="Times New Roman"/>
        </w:rPr>
        <w:t xml:space="preserve"> REGULATIONS</w:t>
      </w:r>
    </w:p>
    <w:p w14:paraId="6070A3D5" w14:textId="77777777" w:rsidR="000E5955" w:rsidRPr="00E87AFA" w:rsidRDefault="000E5955" w:rsidP="000E5955">
      <w:pPr>
        <w:pStyle w:val="Compact"/>
        <w:spacing w:before="0" w:after="0"/>
        <w:jc w:val="center"/>
        <w:rPr>
          <w:rFonts w:ascii="Times New Roman" w:hAnsi="Times New Roman" w:cs="Times New Roman"/>
        </w:rPr>
      </w:pPr>
    </w:p>
    <w:p w14:paraId="5C4A1B63" w14:textId="77777777" w:rsidR="000E5955" w:rsidRPr="00E87AFA" w:rsidRDefault="000E5955" w:rsidP="000E5955">
      <w:pPr>
        <w:pStyle w:val="Compact"/>
        <w:spacing w:before="0" w:after="0"/>
        <w:jc w:val="center"/>
        <w:rPr>
          <w:rFonts w:ascii="Times New Roman" w:hAnsi="Times New Roman" w:cs="Times New Roman"/>
          <w:color w:val="FF0000"/>
        </w:rPr>
      </w:pPr>
      <w:r w:rsidRPr="00E87AFA">
        <w:rPr>
          <w:rFonts w:ascii="Times New Roman" w:hAnsi="Times New Roman" w:cs="Times New Roman"/>
          <w:color w:val="FF0000"/>
        </w:rPr>
        <w:t>Red = Changes required by Utah law</w:t>
      </w:r>
    </w:p>
    <w:p w14:paraId="22098C38" w14:textId="6DE70A82" w:rsidR="000E5955" w:rsidRPr="00E87AFA" w:rsidRDefault="000E5955" w:rsidP="000E5955">
      <w:pPr>
        <w:spacing w:after="0"/>
        <w:jc w:val="center"/>
        <w:rPr>
          <w:rFonts w:ascii="Times New Roman" w:hAnsi="Times New Roman" w:cs="Times New Roman"/>
          <w:color w:val="0070C0"/>
        </w:rPr>
      </w:pPr>
      <w:r w:rsidRPr="00E87AFA">
        <w:rPr>
          <w:rFonts w:ascii="Times New Roman" w:hAnsi="Times New Roman" w:cs="Times New Roman"/>
          <w:color w:val="0070C0"/>
        </w:rPr>
        <w:t>Blue = Changes to be discussed by Planning Commission</w:t>
      </w:r>
    </w:p>
    <w:p w14:paraId="6354FF5B" w14:textId="77777777" w:rsidR="000E5955" w:rsidRPr="00E87AFA" w:rsidRDefault="000E5955" w:rsidP="000E5955">
      <w:pPr>
        <w:pStyle w:val="Compact"/>
        <w:spacing w:before="0" w:after="0"/>
        <w:jc w:val="center"/>
        <w:rPr>
          <w:rFonts w:ascii="Times New Roman" w:hAnsi="Times New Roman" w:cs="Times New Roman"/>
        </w:rPr>
      </w:pPr>
    </w:p>
    <w:p w14:paraId="4ED53D0B" w14:textId="40FFFB4A" w:rsidR="000E5955" w:rsidRPr="00E87AFA" w:rsidRDefault="000E5955" w:rsidP="000E5955">
      <w:pPr>
        <w:pStyle w:val="Compact"/>
        <w:spacing w:before="0" w:after="0"/>
        <w:jc w:val="center"/>
        <w:rPr>
          <w:rFonts w:ascii="Times New Roman" w:hAnsi="Times New Roman" w:cs="Times New Roman"/>
          <w:i/>
          <w:iCs/>
        </w:rPr>
      </w:pPr>
      <w:r w:rsidRPr="00E87AFA">
        <w:rPr>
          <w:rFonts w:ascii="Times New Roman" w:hAnsi="Times New Roman" w:cs="Times New Roman"/>
          <w:i/>
          <w:iCs/>
        </w:rPr>
        <w:t xml:space="preserve">CHAPTER </w:t>
      </w:r>
      <w:r>
        <w:rPr>
          <w:rFonts w:ascii="Times New Roman" w:hAnsi="Times New Roman" w:cs="Times New Roman"/>
          <w:i/>
          <w:iCs/>
        </w:rPr>
        <w:t>1</w:t>
      </w:r>
      <w:r w:rsidRPr="00E87AFA">
        <w:rPr>
          <w:rFonts w:ascii="Times New Roman" w:hAnsi="Times New Roman" w:cs="Times New Roman"/>
          <w:i/>
          <w:iCs/>
        </w:rPr>
        <w:br/>
      </w:r>
      <w:r>
        <w:rPr>
          <w:rFonts w:ascii="Times New Roman" w:hAnsi="Times New Roman" w:cs="Times New Roman"/>
          <w:i/>
          <w:iCs/>
        </w:rPr>
        <w:t>GENERAL PROVISIONS</w:t>
      </w:r>
    </w:p>
    <w:p w14:paraId="6593B9EB" w14:textId="77777777" w:rsidR="000E5955" w:rsidRPr="00E87AFA" w:rsidRDefault="000E5955" w:rsidP="000E5955">
      <w:pPr>
        <w:pStyle w:val="Compact"/>
        <w:spacing w:before="0" w:after="0"/>
        <w:jc w:val="center"/>
        <w:rPr>
          <w:rFonts w:ascii="Times New Roman" w:hAnsi="Times New Roman" w:cs="Times New Roman"/>
          <w:i/>
          <w:iCs/>
        </w:rPr>
      </w:pPr>
    </w:p>
    <w:p w14:paraId="6F504DED" w14:textId="77777777" w:rsidR="000E5955" w:rsidRPr="00E87AFA" w:rsidRDefault="000E5955" w:rsidP="000E5955">
      <w:pPr>
        <w:pStyle w:val="Compact"/>
        <w:spacing w:before="0" w:after="0"/>
        <w:jc w:val="center"/>
        <w:rPr>
          <w:rFonts w:ascii="Times New Roman" w:hAnsi="Times New Roman" w:cs="Times New Roman"/>
          <w:i/>
          <w:iCs/>
        </w:rPr>
      </w:pPr>
    </w:p>
    <w:p w14:paraId="76CA69F7" w14:textId="77777777" w:rsidR="000E5955" w:rsidRPr="00E87AFA" w:rsidRDefault="000E5955" w:rsidP="000E5955">
      <w:pPr>
        <w:pStyle w:val="Compact"/>
        <w:spacing w:before="0" w:after="0"/>
        <w:rPr>
          <w:rFonts w:ascii="Times New Roman" w:hAnsi="Times New Roman" w:cs="Times New Roman"/>
          <w:b/>
          <w:bCs/>
        </w:rPr>
      </w:pPr>
      <w:r w:rsidRPr="00E87AFA">
        <w:rPr>
          <w:rFonts w:ascii="Times New Roman" w:hAnsi="Times New Roman" w:cs="Times New Roman"/>
          <w:b/>
          <w:bCs/>
        </w:rPr>
        <w:t>SECTION:</w:t>
      </w:r>
    </w:p>
    <w:p w14:paraId="137A5E75" w14:textId="77777777" w:rsidR="0097644F" w:rsidRDefault="00000000">
      <w:pPr>
        <w:pStyle w:val="Compact"/>
      </w:pPr>
      <w:r>
        <w:t>11-1-1: Authority</w:t>
      </w:r>
    </w:p>
    <w:p w14:paraId="588658EA" w14:textId="565721AB" w:rsidR="0097644F" w:rsidRDefault="00000000">
      <w:pPr>
        <w:pStyle w:val="Compact"/>
      </w:pPr>
      <w:r>
        <w:t xml:space="preserve">11-1-2: </w:t>
      </w:r>
      <w:r w:rsidRPr="00AC6B05">
        <w:rPr>
          <w:strike/>
          <w:color w:val="0070C0"/>
        </w:rPr>
        <w:t>Purpose</w:t>
      </w:r>
      <w:r w:rsidR="00AC6B05" w:rsidRPr="00AC6B05">
        <w:rPr>
          <w:color w:val="0070C0"/>
        </w:rPr>
        <w:t xml:space="preserve"> Intent</w:t>
      </w:r>
    </w:p>
    <w:p w14:paraId="350DDB81" w14:textId="77777777" w:rsidR="0097644F" w:rsidRDefault="00000000">
      <w:pPr>
        <w:pStyle w:val="Compact"/>
      </w:pPr>
      <w:r>
        <w:t>11-1-3: Definitions</w:t>
      </w:r>
    </w:p>
    <w:p w14:paraId="6FAABD2D" w14:textId="77777777" w:rsidR="0097644F" w:rsidRPr="00AC6B05" w:rsidRDefault="00000000">
      <w:pPr>
        <w:pStyle w:val="Compact"/>
        <w:rPr>
          <w:strike/>
          <w:color w:val="0070C0"/>
        </w:rPr>
      </w:pPr>
      <w:r w:rsidRPr="00AC6B05">
        <w:rPr>
          <w:strike/>
          <w:color w:val="0070C0"/>
        </w:rPr>
        <w:t>11-1-4: Considerations</w:t>
      </w:r>
    </w:p>
    <w:p w14:paraId="042854F9" w14:textId="6A5D9A24" w:rsidR="0097644F" w:rsidRDefault="00000000">
      <w:pPr>
        <w:pStyle w:val="Compact"/>
      </w:pPr>
      <w:r>
        <w:t>11-1-</w:t>
      </w:r>
      <w:r w:rsidR="00173337">
        <w:t>4</w:t>
      </w:r>
      <w:r>
        <w:t>: Amendments</w:t>
      </w:r>
    </w:p>
    <w:p w14:paraId="1A507E0B" w14:textId="77777777" w:rsidR="0097644F" w:rsidRPr="00AC6B05" w:rsidRDefault="00000000">
      <w:pPr>
        <w:pStyle w:val="Compact"/>
        <w:rPr>
          <w:strike/>
          <w:color w:val="0070C0"/>
        </w:rPr>
      </w:pPr>
      <w:r w:rsidRPr="00AC6B05">
        <w:rPr>
          <w:strike/>
          <w:color w:val="0070C0"/>
        </w:rPr>
        <w:t>11-1-6: Sales Prior To Approval And Recording Prohibited</w:t>
      </w:r>
    </w:p>
    <w:p w14:paraId="1D003E92" w14:textId="77777777" w:rsidR="0097644F" w:rsidRPr="00AC6B05" w:rsidRDefault="00000000">
      <w:pPr>
        <w:pStyle w:val="Compact"/>
        <w:rPr>
          <w:strike/>
          <w:color w:val="0070C0"/>
        </w:rPr>
      </w:pPr>
      <w:r w:rsidRPr="00AC6B05">
        <w:rPr>
          <w:strike/>
          <w:color w:val="0070C0"/>
        </w:rPr>
        <w:t>11-1-7: Approvals Required For Subdivisions</w:t>
      </w:r>
    </w:p>
    <w:p w14:paraId="7C04C8E7" w14:textId="04DF0684" w:rsidR="00024852" w:rsidRPr="00A1148D" w:rsidRDefault="00000000">
      <w:pPr>
        <w:pStyle w:val="Compact"/>
      </w:pPr>
      <w:r>
        <w:t>11-1-</w:t>
      </w:r>
      <w:r w:rsidR="00173337">
        <w:t>5</w:t>
      </w:r>
      <w:r>
        <w:t xml:space="preserve">: </w:t>
      </w:r>
      <w:r w:rsidRPr="00A1148D">
        <w:rPr>
          <w:strike/>
        </w:rPr>
        <w:t>Subdivision Not To Endanger Health Or Property</w:t>
      </w:r>
      <w:r w:rsidR="00A1148D">
        <w:t xml:space="preserve"> </w:t>
      </w:r>
      <w:r w:rsidR="00A1148D" w:rsidRPr="00A1148D">
        <w:rPr>
          <w:color w:val="FF0000"/>
        </w:rPr>
        <w:t>Prohibited Acts</w:t>
      </w:r>
    </w:p>
    <w:p w14:paraId="4E964081" w14:textId="3B6841A3" w:rsidR="0097644F" w:rsidRDefault="00000000">
      <w:pPr>
        <w:pStyle w:val="Compact"/>
      </w:pPr>
      <w:r>
        <w:t>11-1</w:t>
      </w:r>
      <w:r w:rsidR="00173337">
        <w:t>6</w:t>
      </w:r>
      <w:r>
        <w:t>: Residential Infilling</w:t>
      </w:r>
    </w:p>
    <w:p w14:paraId="7535651C" w14:textId="18D6E2F9" w:rsidR="0097644F" w:rsidRDefault="00000000">
      <w:pPr>
        <w:pStyle w:val="Compact"/>
      </w:pPr>
      <w:r>
        <w:t>11-1-</w:t>
      </w:r>
      <w:r w:rsidR="00173337">
        <w:t>7</w:t>
      </w:r>
      <w:r>
        <w:t>: Common Wall Subdivision</w:t>
      </w:r>
    </w:p>
    <w:p w14:paraId="1424DD95" w14:textId="2CC0E71A" w:rsidR="006E67ED" w:rsidRPr="006E67ED" w:rsidRDefault="006E67ED" w:rsidP="006E67ED">
      <w:pPr>
        <w:pStyle w:val="Compact"/>
        <w:rPr>
          <w:color w:val="FF0000"/>
        </w:rPr>
      </w:pPr>
      <w:r w:rsidRPr="006E67ED">
        <w:rPr>
          <w:color w:val="FF0000"/>
        </w:rPr>
        <w:t>11-1-</w:t>
      </w:r>
      <w:r w:rsidR="00173337">
        <w:rPr>
          <w:color w:val="FF0000"/>
        </w:rPr>
        <w:t>8</w:t>
      </w:r>
      <w:r w:rsidRPr="006E67ED">
        <w:rPr>
          <w:color w:val="FF0000"/>
        </w:rPr>
        <w:t>: Subdivision Of Agricultural Land:</w:t>
      </w:r>
    </w:p>
    <w:p w14:paraId="647914EE" w14:textId="77777777" w:rsidR="006E67ED" w:rsidRDefault="006E67ED">
      <w:pPr>
        <w:pStyle w:val="Compact"/>
      </w:pPr>
    </w:p>
    <w:p w14:paraId="1C74D19E" w14:textId="7176B053" w:rsidR="0097644F" w:rsidRDefault="0097644F">
      <w:pPr>
        <w:pStyle w:val="Compact"/>
      </w:pPr>
    </w:p>
    <w:p w14:paraId="71576778" w14:textId="77777777" w:rsidR="005121BC" w:rsidRDefault="005121BC">
      <w:pPr>
        <w:pStyle w:val="Compact"/>
      </w:pPr>
    </w:p>
    <w:p w14:paraId="489A6A59" w14:textId="77777777" w:rsidR="0097644F" w:rsidRPr="000E5955" w:rsidRDefault="00000000">
      <w:pPr>
        <w:pStyle w:val="Compact"/>
        <w:rPr>
          <w:b/>
          <w:bCs/>
        </w:rPr>
      </w:pPr>
      <w:r w:rsidRPr="000E5955">
        <w:rPr>
          <w:b/>
          <w:bCs/>
        </w:rPr>
        <w:t>11-1-1: AUTHORITY:</w:t>
      </w:r>
    </w:p>
    <w:p w14:paraId="66EEAAE7" w14:textId="6D1B8274" w:rsidR="0097644F" w:rsidRDefault="00000000">
      <w:pPr>
        <w:pStyle w:val="Compact"/>
        <w:numPr>
          <w:ilvl w:val="0"/>
          <w:numId w:val="9"/>
        </w:numPr>
      </w:pPr>
      <w:r>
        <w:t>This title is enacted pursuant to title 10, Utah Code Annotated.</w:t>
      </w:r>
      <w:r w:rsidR="00865BED" w:rsidRPr="00865BED">
        <w:t xml:space="preserve"> </w:t>
      </w:r>
      <w:r w:rsidR="00865BED">
        <w:t>(Ord. 2012-01, 7-10-2012)</w:t>
      </w:r>
    </w:p>
    <w:p w14:paraId="38547354" w14:textId="3CBACD05" w:rsidR="00024852" w:rsidRPr="00024852" w:rsidRDefault="00024852" w:rsidP="00024852">
      <w:pPr>
        <w:pStyle w:val="Compact"/>
        <w:numPr>
          <w:ilvl w:val="0"/>
          <w:numId w:val="9"/>
        </w:numPr>
        <w:rPr>
          <w:color w:val="FF0000"/>
          <w:highlight w:val="yellow"/>
        </w:rPr>
      </w:pPr>
      <w:r>
        <w:rPr>
          <w:color w:val="FF0000"/>
        </w:rPr>
        <w:t xml:space="preserve">An approved subdivision plat as specified in this title is required whenever a land </w:t>
      </w:r>
      <w:r w:rsidRPr="00024852">
        <w:rPr>
          <w:color w:val="FF0000"/>
        </w:rPr>
        <w:t xml:space="preserve">owner </w:t>
      </w:r>
      <w:r w:rsidRPr="00024852">
        <w:t xml:space="preserve">splits one </w:t>
      </w:r>
      <w:r>
        <w:t xml:space="preserve">lot or </w:t>
      </w:r>
      <w:r w:rsidRPr="00024852">
        <w:t xml:space="preserve">parcel of property into two (2) or more </w:t>
      </w:r>
      <w:r>
        <w:t xml:space="preserve">lots or </w:t>
      </w:r>
      <w:r w:rsidRPr="00024852">
        <w:t>parcels.</w:t>
      </w:r>
      <w:r>
        <w:t xml:space="preserve">  </w:t>
      </w:r>
      <w:r w:rsidRPr="00024852">
        <w:rPr>
          <w:highlight w:val="yellow"/>
        </w:rPr>
        <w:t>Moved from 11-1-9</w:t>
      </w:r>
    </w:p>
    <w:p w14:paraId="3C5B21F0" w14:textId="6C8B1429" w:rsidR="00176803" w:rsidRDefault="00176803" w:rsidP="00024852">
      <w:pPr>
        <w:pStyle w:val="Compact"/>
        <w:numPr>
          <w:ilvl w:val="0"/>
          <w:numId w:val="9"/>
        </w:numPr>
        <w:rPr>
          <w:color w:val="FF0000"/>
        </w:rPr>
      </w:pPr>
      <w:r w:rsidRPr="005121BC">
        <w:rPr>
          <w:color w:val="FF0000"/>
        </w:rPr>
        <w:t>Compliance with Title 11 of city code is required before</w:t>
      </w:r>
      <w:r w:rsidR="00013FBC">
        <w:rPr>
          <w:color w:val="FF0000"/>
        </w:rPr>
        <w:t>:</w:t>
      </w:r>
    </w:p>
    <w:p w14:paraId="4B1FD7A8" w14:textId="3ED00605" w:rsidR="00176803" w:rsidRPr="005121BC" w:rsidRDefault="00176803">
      <w:pPr>
        <w:pStyle w:val="Compact"/>
        <w:numPr>
          <w:ilvl w:val="0"/>
          <w:numId w:val="10"/>
        </w:numPr>
        <w:rPr>
          <w:color w:val="FF0000"/>
        </w:rPr>
      </w:pPr>
      <w:r w:rsidRPr="005121BC">
        <w:rPr>
          <w:color w:val="FF0000"/>
        </w:rPr>
        <w:t>The subdivision plat may be filed and recorded with the county recorder, and</w:t>
      </w:r>
    </w:p>
    <w:p w14:paraId="28BFF6C8" w14:textId="037A9565" w:rsidR="00DC3B5A" w:rsidRDefault="00176803">
      <w:pPr>
        <w:pStyle w:val="Compact"/>
        <w:numPr>
          <w:ilvl w:val="0"/>
          <w:numId w:val="10"/>
        </w:numPr>
        <w:rPr>
          <w:color w:val="FF0000"/>
        </w:rPr>
      </w:pPr>
      <w:r w:rsidRPr="005121BC">
        <w:rPr>
          <w:color w:val="FF0000"/>
        </w:rPr>
        <w:t>Lots within the subdivision may be sold</w:t>
      </w:r>
      <w:r w:rsidR="00DC3B5A">
        <w:rPr>
          <w:color w:val="FF0000"/>
        </w:rPr>
        <w:t>; and</w:t>
      </w:r>
      <w:r w:rsidR="00865BED">
        <w:rPr>
          <w:color w:val="FF0000"/>
        </w:rPr>
        <w:t xml:space="preserve"> </w:t>
      </w:r>
      <w:r w:rsidR="00865BED">
        <w:t>(Ord. 2012-01, 7-10-2012)</w:t>
      </w:r>
      <w:r w:rsidR="009160CE">
        <w:t xml:space="preserve">; </w:t>
      </w:r>
      <w:r w:rsidR="009160CE" w:rsidRPr="009160CE">
        <w:rPr>
          <w:color w:val="0070C0"/>
        </w:rPr>
        <w:t>and</w:t>
      </w:r>
    </w:p>
    <w:p w14:paraId="3C1055DE" w14:textId="61E6192C" w:rsidR="00DC3B5A" w:rsidRPr="00DC3B5A" w:rsidRDefault="00DC3B5A">
      <w:pPr>
        <w:pStyle w:val="Compact"/>
        <w:numPr>
          <w:ilvl w:val="0"/>
          <w:numId w:val="10"/>
        </w:numPr>
        <w:rPr>
          <w:color w:val="FF0000"/>
        </w:rPr>
      </w:pPr>
      <w:r w:rsidRPr="00DC3B5A">
        <w:t>The city extends the services of its public facilities to any subdivision.</w:t>
      </w:r>
      <w:r>
        <w:t xml:space="preserve"> </w:t>
      </w:r>
      <w:r w:rsidRPr="00DC3B5A">
        <w:rPr>
          <w:strike/>
          <w:color w:val="0070C0"/>
        </w:rPr>
        <w:t>until the requirements of this title have been satisfied. Any such subdivision should have been reviewed by and had the approval of the city engineer, the planning</w:t>
      </w:r>
      <w:r w:rsidRPr="00DC3B5A">
        <w:rPr>
          <w:color w:val="0070C0"/>
        </w:rPr>
        <w:t xml:space="preserve"> </w:t>
      </w:r>
      <w:r w:rsidRPr="00DC3B5A">
        <w:rPr>
          <w:strike/>
          <w:color w:val="0070C0"/>
        </w:rPr>
        <w:t>commission and the city council.</w:t>
      </w:r>
      <w:r>
        <w:rPr>
          <w:color w:val="0070C0"/>
        </w:rPr>
        <w:t xml:space="preserve"> </w:t>
      </w:r>
      <w:r w:rsidRPr="00DC3B5A">
        <w:rPr>
          <w:color w:val="0070C0"/>
          <w:highlight w:val="yellow"/>
        </w:rPr>
        <w:t>&gt;&gt;Moved from 11-1-4&lt;&lt;</w:t>
      </w:r>
    </w:p>
    <w:p w14:paraId="7471E85A" w14:textId="56B59BDD" w:rsidR="00176803" w:rsidRPr="005121BC" w:rsidRDefault="00176803">
      <w:pPr>
        <w:pStyle w:val="Compact"/>
        <w:numPr>
          <w:ilvl w:val="0"/>
          <w:numId w:val="9"/>
        </w:numPr>
        <w:rPr>
          <w:color w:val="FF0000"/>
        </w:rPr>
      </w:pPr>
      <w:r w:rsidRPr="005121BC">
        <w:rPr>
          <w:color w:val="FF0000"/>
        </w:rPr>
        <w:t>The joining of a lot or lots to a parcel d</w:t>
      </w:r>
      <w:r w:rsidR="00B172AC">
        <w:rPr>
          <w:color w:val="FF0000"/>
        </w:rPr>
        <w:t>o</w:t>
      </w:r>
      <w:r w:rsidRPr="005121BC">
        <w:rPr>
          <w:color w:val="FF0000"/>
        </w:rPr>
        <w:t xml:space="preserve">es not constitute a subdivision as </w:t>
      </w:r>
      <w:r w:rsidR="00B61386" w:rsidRPr="005121BC">
        <w:rPr>
          <w:color w:val="FF0000"/>
        </w:rPr>
        <w:t>to the parcel or subject the parcel to the city's subdivision ordinance.</w:t>
      </w:r>
    </w:p>
    <w:p w14:paraId="29690ACE" w14:textId="64467005" w:rsidR="00B61386" w:rsidRPr="005121BC" w:rsidRDefault="00B61386">
      <w:pPr>
        <w:pStyle w:val="Compact"/>
        <w:numPr>
          <w:ilvl w:val="0"/>
          <w:numId w:val="9"/>
        </w:numPr>
        <w:rPr>
          <w:color w:val="FF0000"/>
        </w:rPr>
      </w:pPr>
      <w:r w:rsidRPr="005121BC">
        <w:rPr>
          <w:color w:val="FF0000"/>
        </w:rPr>
        <w:t xml:space="preserve">Combining </w:t>
      </w:r>
      <w:r w:rsidR="00094C9B" w:rsidRPr="00094C9B">
        <w:rPr>
          <w:color w:val="0070C0"/>
        </w:rPr>
        <w:t xml:space="preserve">adjacent </w:t>
      </w:r>
      <w:r w:rsidRPr="005121BC">
        <w:rPr>
          <w:color w:val="FF0000"/>
        </w:rPr>
        <w:t>lots does not require an amendment to a subdivision plat.</w:t>
      </w:r>
    </w:p>
    <w:p w14:paraId="001FA47B" w14:textId="4F61F493" w:rsidR="00B61386" w:rsidRPr="005121BC" w:rsidRDefault="00B61386">
      <w:pPr>
        <w:pStyle w:val="Compact"/>
        <w:numPr>
          <w:ilvl w:val="0"/>
          <w:numId w:val="9"/>
        </w:numPr>
        <w:rPr>
          <w:color w:val="FF0000"/>
        </w:rPr>
      </w:pPr>
      <w:r w:rsidRPr="005121BC">
        <w:rPr>
          <w:color w:val="FF0000"/>
        </w:rPr>
        <w:lastRenderedPageBreak/>
        <w:t xml:space="preserve">The role of the planning commission </w:t>
      </w:r>
      <w:r w:rsidR="00B172AC">
        <w:rPr>
          <w:color w:val="FF0000"/>
        </w:rPr>
        <w:t xml:space="preserve">with respect to ordinances regulating subdivisions </w:t>
      </w:r>
      <w:r w:rsidR="005121BC" w:rsidRPr="005121BC">
        <w:rPr>
          <w:color w:val="FF0000"/>
        </w:rPr>
        <w:t>shall be</w:t>
      </w:r>
      <w:r w:rsidRPr="005121BC">
        <w:rPr>
          <w:color w:val="FF0000"/>
        </w:rPr>
        <w:t xml:space="preserve"> to:</w:t>
      </w:r>
    </w:p>
    <w:p w14:paraId="31EAFAB1" w14:textId="5378F10E" w:rsidR="00B61386" w:rsidRPr="005121BC" w:rsidRDefault="00B61386">
      <w:pPr>
        <w:pStyle w:val="Compact"/>
        <w:numPr>
          <w:ilvl w:val="0"/>
          <w:numId w:val="11"/>
        </w:numPr>
        <w:rPr>
          <w:color w:val="FF0000"/>
        </w:rPr>
      </w:pPr>
      <w:r w:rsidRPr="005121BC">
        <w:rPr>
          <w:color w:val="FF0000"/>
        </w:rPr>
        <w:t>Review and provide a recommendation to the city on any proposed ordinances that regulate the subdivision of land within the city;</w:t>
      </w:r>
    </w:p>
    <w:p w14:paraId="4EEDF432" w14:textId="0EB0CDB1" w:rsidR="00B61386" w:rsidRPr="005121BC" w:rsidRDefault="00B61386">
      <w:pPr>
        <w:pStyle w:val="Compact"/>
        <w:numPr>
          <w:ilvl w:val="0"/>
          <w:numId w:val="11"/>
        </w:numPr>
        <w:rPr>
          <w:color w:val="FF0000"/>
        </w:rPr>
      </w:pPr>
      <w:r w:rsidRPr="005121BC">
        <w:rPr>
          <w:color w:val="FF0000"/>
        </w:rPr>
        <w:t>Review an</w:t>
      </w:r>
      <w:r w:rsidR="00B172AC">
        <w:rPr>
          <w:color w:val="FF0000"/>
        </w:rPr>
        <w:t>d</w:t>
      </w:r>
      <w:r w:rsidRPr="005121BC">
        <w:rPr>
          <w:color w:val="FF0000"/>
        </w:rPr>
        <w:t xml:space="preserve"> make recommendation to the city on any proposed ordinance that amends the regulation of the subdivision of land within the city;</w:t>
      </w:r>
    </w:p>
    <w:p w14:paraId="0EF22934" w14:textId="7D72D050" w:rsidR="00B61386" w:rsidRPr="005121BC" w:rsidRDefault="00B61386">
      <w:pPr>
        <w:pStyle w:val="Compact"/>
        <w:numPr>
          <w:ilvl w:val="0"/>
          <w:numId w:val="11"/>
        </w:numPr>
        <w:rPr>
          <w:color w:val="FF0000"/>
        </w:rPr>
      </w:pPr>
      <w:r w:rsidRPr="005121BC">
        <w:rPr>
          <w:color w:val="FF0000"/>
        </w:rPr>
        <w:t>Provide notice consistent with Utah public notice requirements; and</w:t>
      </w:r>
    </w:p>
    <w:p w14:paraId="38AE7D28" w14:textId="684EC4A5" w:rsidR="00B61386" w:rsidRPr="005121BC" w:rsidRDefault="00B61386">
      <w:pPr>
        <w:pStyle w:val="Compact"/>
        <w:numPr>
          <w:ilvl w:val="0"/>
          <w:numId w:val="11"/>
        </w:numPr>
        <w:rPr>
          <w:color w:val="FF0000"/>
        </w:rPr>
      </w:pPr>
      <w:r w:rsidRPr="005121BC">
        <w:rPr>
          <w:color w:val="FF0000"/>
        </w:rPr>
        <w:t>Hold a public hearing on the proposed ordinance before making a recommendation to the city.</w:t>
      </w:r>
    </w:p>
    <w:p w14:paraId="1FDDBA1B" w14:textId="24A8B150" w:rsidR="002514AA" w:rsidRPr="005121BC" w:rsidRDefault="002514AA" w:rsidP="002514AA">
      <w:pPr>
        <w:pStyle w:val="Compact"/>
        <w:numPr>
          <w:ilvl w:val="0"/>
          <w:numId w:val="9"/>
        </w:numPr>
        <w:rPr>
          <w:color w:val="FF0000"/>
        </w:rPr>
      </w:pPr>
      <w:r w:rsidRPr="005121BC">
        <w:rPr>
          <w:color w:val="FF0000"/>
        </w:rPr>
        <w:t xml:space="preserve">The role of the </w:t>
      </w:r>
      <w:r>
        <w:rPr>
          <w:color w:val="FF0000"/>
        </w:rPr>
        <w:t>city council</w:t>
      </w:r>
      <w:r w:rsidRPr="005121BC">
        <w:rPr>
          <w:color w:val="FF0000"/>
        </w:rPr>
        <w:t xml:space="preserve"> </w:t>
      </w:r>
      <w:r>
        <w:rPr>
          <w:color w:val="FF0000"/>
        </w:rPr>
        <w:t xml:space="preserve">with respect to ordinances regulating subdivisions </w:t>
      </w:r>
      <w:r w:rsidRPr="005121BC">
        <w:rPr>
          <w:color w:val="FF0000"/>
        </w:rPr>
        <w:t>shall be to:</w:t>
      </w:r>
    </w:p>
    <w:p w14:paraId="30DADCD6" w14:textId="1BACA671" w:rsidR="00B61386" w:rsidRPr="005121BC" w:rsidRDefault="005121BC">
      <w:pPr>
        <w:pStyle w:val="Compact"/>
        <w:numPr>
          <w:ilvl w:val="0"/>
          <w:numId w:val="12"/>
        </w:numPr>
        <w:rPr>
          <w:color w:val="FF0000"/>
        </w:rPr>
      </w:pPr>
      <w:r w:rsidRPr="005121BC">
        <w:rPr>
          <w:color w:val="FF0000"/>
        </w:rPr>
        <w:t>Adopt, modify, reverse, or reject an ordinance described in subsection 11-1-1</w:t>
      </w:r>
      <w:r w:rsidR="00E86CAA">
        <w:rPr>
          <w:color w:val="FF0000"/>
        </w:rPr>
        <w:t>E</w:t>
      </w:r>
      <w:r w:rsidR="00161FDF">
        <w:rPr>
          <w:color w:val="FF0000"/>
        </w:rPr>
        <w:t xml:space="preserve"> of this title</w:t>
      </w:r>
      <w:r w:rsidRPr="005121BC">
        <w:rPr>
          <w:color w:val="FF0000"/>
        </w:rPr>
        <w:t>;</w:t>
      </w:r>
    </w:p>
    <w:p w14:paraId="6D1F4033" w14:textId="78D987DE" w:rsidR="0097644F" w:rsidRDefault="005121BC">
      <w:pPr>
        <w:pStyle w:val="Compact"/>
        <w:numPr>
          <w:ilvl w:val="0"/>
          <w:numId w:val="12"/>
        </w:numPr>
        <w:rPr>
          <w:color w:val="0070C0"/>
        </w:rPr>
      </w:pPr>
      <w:r w:rsidRPr="00890203">
        <w:rPr>
          <w:color w:val="0070C0"/>
        </w:rPr>
        <w:t xml:space="preserve">Consider a planning commission's failure to make a timely recommendation </w:t>
      </w:r>
      <w:r w:rsidR="00270057">
        <w:rPr>
          <w:color w:val="0070C0"/>
        </w:rPr>
        <w:t xml:space="preserve">on ordinances that regulate subdivisions </w:t>
      </w:r>
      <w:r w:rsidRPr="00890203">
        <w:rPr>
          <w:color w:val="0070C0"/>
        </w:rPr>
        <w:t>as a negative recommendation</w:t>
      </w:r>
      <w:r w:rsidR="00C137BB">
        <w:rPr>
          <w:color w:val="0070C0"/>
        </w:rPr>
        <w:t>.</w:t>
      </w:r>
    </w:p>
    <w:p w14:paraId="1F9B7B26" w14:textId="2C227935" w:rsidR="00F8024D" w:rsidRPr="00F8024D" w:rsidRDefault="00F8024D">
      <w:pPr>
        <w:pStyle w:val="Compact"/>
        <w:numPr>
          <w:ilvl w:val="0"/>
          <w:numId w:val="12"/>
        </w:numPr>
        <w:rPr>
          <w:color w:val="FF0000"/>
        </w:rPr>
      </w:pPr>
      <w:r>
        <w:rPr>
          <w:color w:val="FF0000"/>
        </w:rPr>
        <w:t xml:space="preserve">If the city council fails to enact a subdivision ordinance, the city may regulate subdivisions only to the extent provided in </w:t>
      </w:r>
      <w:r w:rsidRPr="00165120">
        <w:rPr>
          <w:strike/>
          <w:color w:val="FF0000"/>
        </w:rPr>
        <w:t>this part</w:t>
      </w:r>
      <w:r w:rsidR="00165120" w:rsidRPr="00165120">
        <w:rPr>
          <w:strike/>
          <w:color w:val="FF0000"/>
        </w:rPr>
        <w:t xml:space="preserve"> </w:t>
      </w:r>
      <w:r w:rsidR="00165120">
        <w:rPr>
          <w:strike/>
          <w:color w:val="0070C0"/>
        </w:rPr>
        <w:t xml:space="preserve"> </w:t>
      </w:r>
      <w:r w:rsidR="00165120">
        <w:rPr>
          <w:color w:val="0070C0"/>
        </w:rPr>
        <w:t>11-1-1</w:t>
      </w:r>
      <w:r>
        <w:rPr>
          <w:color w:val="FF0000"/>
        </w:rPr>
        <w:t>.</w:t>
      </w:r>
    </w:p>
    <w:p w14:paraId="4B894516" w14:textId="54B964CB" w:rsidR="000E5955" w:rsidRDefault="000E5955">
      <w:pPr>
        <w:pStyle w:val="Compact"/>
      </w:pPr>
    </w:p>
    <w:p w14:paraId="675C9F34" w14:textId="77777777" w:rsidR="005121BC" w:rsidRDefault="005121BC">
      <w:pPr>
        <w:pStyle w:val="Compact"/>
      </w:pPr>
    </w:p>
    <w:p w14:paraId="62EECE06" w14:textId="788B3190" w:rsidR="0097644F" w:rsidRPr="000E5955" w:rsidRDefault="00000000">
      <w:pPr>
        <w:pStyle w:val="Compact"/>
        <w:rPr>
          <w:b/>
          <w:bCs/>
        </w:rPr>
      </w:pPr>
      <w:r w:rsidRPr="000E5955">
        <w:rPr>
          <w:b/>
          <w:bCs/>
        </w:rPr>
        <w:t xml:space="preserve">11-1-2: </w:t>
      </w:r>
      <w:r w:rsidRPr="008C3C98">
        <w:rPr>
          <w:b/>
          <w:bCs/>
          <w:strike/>
          <w:color w:val="000000" w:themeColor="text1"/>
        </w:rPr>
        <w:t>PURPOSE</w:t>
      </w:r>
      <w:r w:rsidR="00C94E4B" w:rsidRPr="00C94E4B">
        <w:rPr>
          <w:b/>
          <w:bCs/>
          <w:color w:val="0070C0"/>
        </w:rPr>
        <w:t xml:space="preserve"> INTENT</w:t>
      </w:r>
      <w:r w:rsidRPr="000E5955">
        <w:rPr>
          <w:b/>
          <w:bCs/>
        </w:rPr>
        <w:t>:</w:t>
      </w:r>
    </w:p>
    <w:p w14:paraId="3A9CA941" w14:textId="20B1D128" w:rsidR="004E33FF" w:rsidRPr="00890203" w:rsidRDefault="00000000">
      <w:pPr>
        <w:pStyle w:val="Compact"/>
        <w:numPr>
          <w:ilvl w:val="0"/>
          <w:numId w:val="7"/>
        </w:numPr>
        <w:rPr>
          <w:color w:val="000000" w:themeColor="text1"/>
        </w:rPr>
      </w:pPr>
      <w:r w:rsidRPr="00890203">
        <w:rPr>
          <w:color w:val="000000" w:themeColor="text1"/>
        </w:rPr>
        <w:t xml:space="preserve">The </w:t>
      </w:r>
      <w:r w:rsidRPr="00AC6B05">
        <w:rPr>
          <w:strike/>
          <w:color w:val="0070C0"/>
        </w:rPr>
        <w:t>purpose</w:t>
      </w:r>
      <w:r w:rsidRPr="00AC6B05">
        <w:rPr>
          <w:color w:val="0070C0"/>
        </w:rPr>
        <w:t xml:space="preserve"> </w:t>
      </w:r>
      <w:r w:rsidR="00AC6B05" w:rsidRPr="00AC6B05">
        <w:rPr>
          <w:color w:val="0070C0"/>
        </w:rPr>
        <w:t xml:space="preserve">intent </w:t>
      </w:r>
      <w:r w:rsidRPr="00890203">
        <w:rPr>
          <w:color w:val="000000" w:themeColor="text1"/>
        </w:rPr>
        <w:t xml:space="preserve">of this title shall be </w:t>
      </w:r>
      <w:r w:rsidR="004E33FF" w:rsidRPr="00890203">
        <w:rPr>
          <w:color w:val="000000" w:themeColor="text1"/>
        </w:rPr>
        <w:t>to:</w:t>
      </w:r>
    </w:p>
    <w:p w14:paraId="0D657291" w14:textId="77777777" w:rsidR="004E33FF" w:rsidRPr="00890203" w:rsidRDefault="004E33FF">
      <w:pPr>
        <w:pStyle w:val="Compact"/>
        <w:numPr>
          <w:ilvl w:val="0"/>
          <w:numId w:val="8"/>
        </w:numPr>
        <w:rPr>
          <w:color w:val="000000" w:themeColor="text1"/>
        </w:rPr>
      </w:pPr>
      <w:r w:rsidRPr="00890203">
        <w:rPr>
          <w:color w:val="000000" w:themeColor="text1"/>
        </w:rPr>
        <w:t xml:space="preserve">Promote the health, safety, convenience and general welfare of the present and future inhabitants of the city; </w:t>
      </w:r>
    </w:p>
    <w:p w14:paraId="12E3205C" w14:textId="6AF89A75" w:rsidR="004E33FF" w:rsidRPr="00890203" w:rsidRDefault="004E33FF">
      <w:pPr>
        <w:pStyle w:val="Compact"/>
        <w:numPr>
          <w:ilvl w:val="0"/>
          <w:numId w:val="8"/>
        </w:numPr>
        <w:rPr>
          <w:color w:val="000000" w:themeColor="text1"/>
        </w:rPr>
      </w:pPr>
      <w:r w:rsidRPr="00890203">
        <w:rPr>
          <w:color w:val="000000" w:themeColor="text1"/>
        </w:rPr>
        <w:t xml:space="preserve">Simplify orderly growth and development of the city; </w:t>
      </w:r>
      <w:r w:rsidR="00286DBF" w:rsidRPr="00286DBF">
        <w:rPr>
          <w:color w:val="0070C0"/>
        </w:rPr>
        <w:t>and</w:t>
      </w:r>
    </w:p>
    <w:p w14:paraId="784A719A" w14:textId="77777777" w:rsidR="004E33FF" w:rsidRPr="00890203" w:rsidRDefault="004E33FF">
      <w:pPr>
        <w:pStyle w:val="Compact"/>
        <w:numPr>
          <w:ilvl w:val="0"/>
          <w:numId w:val="8"/>
        </w:numPr>
        <w:rPr>
          <w:color w:val="000000" w:themeColor="text1"/>
        </w:rPr>
      </w:pPr>
      <w:r w:rsidRPr="00890203">
        <w:rPr>
          <w:color w:val="000000" w:themeColor="text1"/>
        </w:rPr>
        <w:t xml:space="preserve">Ease the transfer of land by means of accurate legal descriptions. </w:t>
      </w:r>
    </w:p>
    <w:p w14:paraId="7E62B2CA" w14:textId="666FFC95" w:rsidR="0097644F" w:rsidRPr="00024852" w:rsidRDefault="00000000">
      <w:pPr>
        <w:pStyle w:val="Compact"/>
        <w:numPr>
          <w:ilvl w:val="0"/>
          <w:numId w:val="7"/>
        </w:numPr>
        <w:rPr>
          <w:strike/>
          <w:color w:val="000000" w:themeColor="text1"/>
        </w:rPr>
      </w:pPr>
      <w:r w:rsidRPr="00024852">
        <w:rPr>
          <w:strike/>
          <w:color w:val="000000" w:themeColor="text1"/>
        </w:rPr>
        <w:t>This causes the development of a more attractive and wholesome environment within and around the city and establishes the rights, duties and responsibilities of the subdivider with respect to land subdivision.</w:t>
      </w:r>
      <w:r w:rsidR="00024852" w:rsidRPr="00024852">
        <w:rPr>
          <w:strike/>
          <w:color w:val="000000" w:themeColor="text1"/>
        </w:rPr>
        <w:t xml:space="preserve"> </w:t>
      </w:r>
    </w:p>
    <w:p w14:paraId="09C3A696" w14:textId="5B4FC5F4" w:rsidR="00C94E4B" w:rsidRDefault="00C94E4B">
      <w:pPr>
        <w:pStyle w:val="Compact"/>
        <w:numPr>
          <w:ilvl w:val="0"/>
          <w:numId w:val="7"/>
        </w:numPr>
      </w:pPr>
      <w:r>
        <w:t xml:space="preserve">Preservation Of Land: </w:t>
      </w:r>
      <w:r w:rsidR="009B2DC0">
        <w:t xml:space="preserve"> </w:t>
      </w:r>
      <w:r>
        <w:t>Trees, native land cover, natural watercourses, and topography shall be preserved when possible, and the subdivision shall be so designed as to prevent excessive grading and scarring of the landscape in concordance with the provision of this title.</w:t>
      </w:r>
    </w:p>
    <w:p w14:paraId="0AD2B965" w14:textId="7B2C84E4" w:rsidR="004E38C6" w:rsidRDefault="00C94E4B">
      <w:pPr>
        <w:pStyle w:val="Compact"/>
        <w:numPr>
          <w:ilvl w:val="0"/>
          <w:numId w:val="7"/>
        </w:numPr>
        <w:rPr>
          <w:color w:val="0070C0"/>
        </w:rPr>
      </w:pPr>
      <w:r w:rsidRPr="008C3C98">
        <w:rPr>
          <w:strike/>
        </w:rPr>
        <w:t>Streets: The design of new subdivisions shall consider and relate to present street width</w:t>
      </w:r>
      <w:r w:rsidR="004E38C6" w:rsidRPr="008C3C98">
        <w:rPr>
          <w:strike/>
        </w:rPr>
        <w:t xml:space="preserve">s </w:t>
      </w:r>
      <w:r w:rsidR="004E38C6" w:rsidRPr="008C3C98">
        <w:rPr>
          <w:strike/>
          <w:color w:val="0070C0"/>
        </w:rPr>
        <w:t>and</w:t>
      </w:r>
      <w:r w:rsidRPr="008C3C98">
        <w:rPr>
          <w:strike/>
        </w:rPr>
        <w:t xml:space="preserve"> alignments</w:t>
      </w:r>
      <w:r w:rsidR="004E38C6" w:rsidRPr="008C3C98">
        <w:rPr>
          <w:strike/>
        </w:rPr>
        <w:t>,</w:t>
      </w:r>
      <w:r w:rsidRPr="008C3C98">
        <w:rPr>
          <w:strike/>
        </w:rPr>
        <w:t xml:space="preserve"> and names </w:t>
      </w:r>
      <w:r w:rsidRPr="008C3C98">
        <w:rPr>
          <w:strike/>
          <w:color w:val="0070C0"/>
        </w:rPr>
        <w:t xml:space="preserve">and future road locations identified </w:t>
      </w:r>
      <w:r w:rsidR="00286DBF" w:rsidRPr="008C3C98">
        <w:rPr>
          <w:strike/>
          <w:color w:val="0070C0"/>
        </w:rPr>
        <w:t>by</w:t>
      </w:r>
      <w:r w:rsidRPr="008C3C98">
        <w:rPr>
          <w:strike/>
          <w:color w:val="0070C0"/>
        </w:rPr>
        <w:t xml:space="preserve"> the cit</w:t>
      </w:r>
      <w:r w:rsidR="00013FBC" w:rsidRPr="008C3C98">
        <w:rPr>
          <w:strike/>
          <w:color w:val="0070C0"/>
        </w:rPr>
        <w:t>y</w:t>
      </w:r>
      <w:r w:rsidRPr="008C3C98">
        <w:rPr>
          <w:strike/>
          <w:color w:val="0070C0"/>
        </w:rPr>
        <w:t>.</w:t>
      </w:r>
      <w:r w:rsidR="004E38C6" w:rsidRPr="004E38C6">
        <w:rPr>
          <w:color w:val="0070C0"/>
        </w:rPr>
        <w:t xml:space="preserve"> </w:t>
      </w:r>
      <w:r w:rsidR="008C3C98" w:rsidRPr="008C3C98">
        <w:rPr>
          <w:color w:val="0070C0"/>
          <w:highlight w:val="yellow"/>
        </w:rPr>
        <w:t>Moved to 11-2-3</w:t>
      </w:r>
      <w:r w:rsidR="005A3978" w:rsidRPr="005A3978">
        <w:rPr>
          <w:color w:val="0070C0"/>
          <w:highlight w:val="yellow"/>
        </w:rPr>
        <w:t>(A)2(a)</w:t>
      </w:r>
    </w:p>
    <w:p w14:paraId="35BB0225" w14:textId="7509BAF0" w:rsidR="004E38C6" w:rsidRPr="000A33AC" w:rsidRDefault="004E38C6">
      <w:pPr>
        <w:pStyle w:val="Compact"/>
        <w:numPr>
          <w:ilvl w:val="0"/>
          <w:numId w:val="7"/>
        </w:numPr>
        <w:rPr>
          <w:color w:val="0070C0"/>
        </w:rPr>
      </w:pPr>
      <w:r w:rsidRPr="005A3978">
        <w:rPr>
          <w:strike/>
          <w:color w:val="0070C0"/>
        </w:rPr>
        <w:t>Names and Numbers of Streets and Lots: Names of streets and numbering of lots shall comply with Tile 7-4 of city code.</w:t>
      </w:r>
      <w:r w:rsidR="005A3978">
        <w:rPr>
          <w:color w:val="0070C0"/>
        </w:rPr>
        <w:t xml:space="preserve">  </w:t>
      </w:r>
      <w:r w:rsidR="005A3978" w:rsidRPr="005A3978">
        <w:rPr>
          <w:color w:val="0070C0"/>
          <w:highlight w:val="yellow"/>
        </w:rPr>
        <w:t>Moved to 11-2-3(A)2(b)</w:t>
      </w:r>
    </w:p>
    <w:p w14:paraId="2368A693" w14:textId="2E380BF2" w:rsidR="00C94E4B" w:rsidRPr="00C137BB" w:rsidRDefault="00C94E4B">
      <w:pPr>
        <w:pStyle w:val="Compact"/>
        <w:numPr>
          <w:ilvl w:val="0"/>
          <w:numId w:val="7"/>
        </w:numPr>
        <w:rPr>
          <w:strike/>
          <w:highlight w:val="yellow"/>
        </w:rPr>
      </w:pPr>
      <w:r w:rsidRPr="00C137BB">
        <w:rPr>
          <w:strike/>
        </w:rPr>
        <w:t xml:space="preserve">Coordination Of Development: This title establishes procedures for the review of proposed subdivisions by affected boards, bureaus, other governmental agencies and utility companies, private and public so that the extension of community facilities and utilities may be accomplished in an orderly manner and in coordination with the development of the subdivision. In order to ease the acquisition of land areas required to carry out this policy, the planning commission may require the subdivider to </w:t>
      </w:r>
      <w:r w:rsidRPr="00C137BB">
        <w:rPr>
          <w:strike/>
        </w:rPr>
        <w:lastRenderedPageBreak/>
        <w:t xml:space="preserve">dedicate, grant easements over, or otherwise reserve land for parks, playgrounds, thoroughfares, utility easements, and other public purposes as specified. </w:t>
      </w:r>
      <w:r w:rsidRPr="00865BED">
        <w:t>(Ord. 2012-01, 7-10-2012)</w:t>
      </w:r>
      <w:r w:rsidR="00C137BB" w:rsidRPr="00865BED">
        <w:t xml:space="preserve">  </w:t>
      </w:r>
      <w:r w:rsidR="00C137BB" w:rsidRPr="00C137BB">
        <w:rPr>
          <w:highlight w:val="yellow"/>
        </w:rPr>
        <w:t>Covered in other places in this title</w:t>
      </w:r>
    </w:p>
    <w:p w14:paraId="2B71DDD4" w14:textId="6C2C2AB1" w:rsidR="0097644F" w:rsidRDefault="0097644F">
      <w:pPr>
        <w:pStyle w:val="Compact"/>
      </w:pPr>
    </w:p>
    <w:p w14:paraId="756EB000" w14:textId="77777777" w:rsidR="000E5955" w:rsidRDefault="000E5955">
      <w:pPr>
        <w:pStyle w:val="Compact"/>
      </w:pPr>
    </w:p>
    <w:p w14:paraId="4A57DDF7" w14:textId="77777777" w:rsidR="0097644F" w:rsidRPr="000E5955" w:rsidRDefault="00000000">
      <w:pPr>
        <w:pStyle w:val="Compact"/>
        <w:rPr>
          <w:b/>
          <w:bCs/>
        </w:rPr>
      </w:pPr>
      <w:r w:rsidRPr="000E5955">
        <w:rPr>
          <w:b/>
          <w:bCs/>
        </w:rPr>
        <w:t>11-1-3: DEFINITIONS:</w:t>
      </w:r>
    </w:p>
    <w:p w14:paraId="649474C0" w14:textId="48B29FA0" w:rsidR="001616FA" w:rsidRPr="001616FA" w:rsidRDefault="00000000" w:rsidP="001616FA">
      <w:pPr>
        <w:pStyle w:val="Compact"/>
        <w:rPr>
          <w:color w:val="0070C0"/>
        </w:rPr>
      </w:pPr>
      <w:r w:rsidRPr="001616FA">
        <w:rPr>
          <w:strike/>
        </w:rPr>
        <w:t>For the purpose of this title, the following definitions shall apply:</w:t>
      </w:r>
      <w:r w:rsidR="001616FA" w:rsidRPr="001616FA">
        <w:t xml:space="preserve"> </w:t>
      </w:r>
      <w:r w:rsidR="001616FA" w:rsidRPr="001616FA">
        <w:rPr>
          <w:color w:val="0070C0"/>
        </w:rPr>
        <w:t>It is the intent of the city council to define certain words and phrases as a means of facilitating understanding of terms which may not be universally understood in the sense that the city council intends that they should be understood.</w:t>
      </w:r>
    </w:p>
    <w:p w14:paraId="27EB1F4E" w14:textId="0264ED7B" w:rsidR="0097644F" w:rsidRDefault="0097644F">
      <w:pPr>
        <w:pStyle w:val="Compact"/>
      </w:pPr>
    </w:p>
    <w:p w14:paraId="1C548AA6" w14:textId="37D40F0B" w:rsidR="00F9218C" w:rsidRDefault="00F9218C">
      <w:pPr>
        <w:pStyle w:val="Compact"/>
        <w:rPr>
          <w:color w:val="FF0000"/>
        </w:rPr>
      </w:pPr>
      <w:r>
        <w:rPr>
          <w:color w:val="FF0000"/>
        </w:rPr>
        <w:t>ADMINISTRATIVE LAND USE AUTHORITY:  An individual, board, or commission, appointed or employed by the city, including city staff or the city planning commission.  It does not include a city council or a member of the city council.</w:t>
      </w:r>
    </w:p>
    <w:p w14:paraId="2D858FF2" w14:textId="77777777" w:rsidR="00F9218C" w:rsidRDefault="00F9218C">
      <w:pPr>
        <w:pStyle w:val="Compact"/>
        <w:rPr>
          <w:color w:val="FF0000"/>
        </w:rPr>
      </w:pPr>
    </w:p>
    <w:p w14:paraId="54B42FBE" w14:textId="72010E11" w:rsidR="002A755C" w:rsidRDefault="00F263A0">
      <w:pPr>
        <w:pStyle w:val="Compact"/>
        <w:rPr>
          <w:color w:val="FF0000"/>
        </w:rPr>
      </w:pPr>
      <w:r w:rsidRPr="00F263A0">
        <w:rPr>
          <w:color w:val="FF0000"/>
        </w:rPr>
        <w:t xml:space="preserve">ASSOCIATION:  </w:t>
      </w:r>
    </w:p>
    <w:p w14:paraId="74F72760" w14:textId="19EBF225" w:rsidR="00F263A0" w:rsidRPr="00F263A0" w:rsidRDefault="00F263A0">
      <w:pPr>
        <w:pStyle w:val="Compact"/>
        <w:numPr>
          <w:ilvl w:val="0"/>
          <w:numId w:val="37"/>
        </w:numPr>
        <w:rPr>
          <w:color w:val="FF0000"/>
        </w:rPr>
      </w:pPr>
      <w:r w:rsidRPr="00F263A0">
        <w:rPr>
          <w:color w:val="FF0000"/>
        </w:rPr>
        <w:t>Corporation or other legal entity, any member of which</w:t>
      </w:r>
      <w:r w:rsidR="0095523A">
        <w:rPr>
          <w:color w:val="FF0000"/>
        </w:rPr>
        <w:t xml:space="preserve"> (Utah code 57-8a Community Association Act):</w:t>
      </w:r>
    </w:p>
    <w:p w14:paraId="420633A9" w14:textId="1654C0CC" w:rsidR="00F263A0" w:rsidRPr="00F263A0" w:rsidRDefault="00F263A0">
      <w:pPr>
        <w:pStyle w:val="Compact"/>
        <w:numPr>
          <w:ilvl w:val="0"/>
          <w:numId w:val="34"/>
        </w:numPr>
        <w:rPr>
          <w:color w:val="FF0000"/>
        </w:rPr>
      </w:pPr>
      <w:r w:rsidRPr="00F263A0">
        <w:rPr>
          <w:color w:val="FF0000"/>
        </w:rPr>
        <w:t>Is an owner or a residential lot located within the jurisdiction of the association as described in the governing documents; and</w:t>
      </w:r>
    </w:p>
    <w:p w14:paraId="4C75208F" w14:textId="15726E49" w:rsidR="00F263A0" w:rsidRPr="00F263A0" w:rsidRDefault="00F263A0">
      <w:pPr>
        <w:pStyle w:val="Compact"/>
        <w:numPr>
          <w:ilvl w:val="0"/>
          <w:numId w:val="34"/>
        </w:numPr>
        <w:rPr>
          <w:color w:val="FF0000"/>
        </w:rPr>
      </w:pPr>
      <w:r w:rsidRPr="00F263A0">
        <w:rPr>
          <w:color w:val="FF0000"/>
        </w:rPr>
        <w:t>By virtue of membership or ownership of a residential lot is obligated to pay:</w:t>
      </w:r>
    </w:p>
    <w:p w14:paraId="31C8D854" w14:textId="33C799D7" w:rsidR="00F263A0" w:rsidRPr="00F263A0" w:rsidRDefault="00F263A0">
      <w:pPr>
        <w:pStyle w:val="Compact"/>
        <w:numPr>
          <w:ilvl w:val="0"/>
          <w:numId w:val="35"/>
        </w:numPr>
        <w:rPr>
          <w:color w:val="FF0000"/>
        </w:rPr>
      </w:pPr>
      <w:r w:rsidRPr="00F263A0">
        <w:rPr>
          <w:color w:val="FF0000"/>
        </w:rPr>
        <w:t>Real property taxes</w:t>
      </w:r>
      <w:r w:rsidR="002A755C">
        <w:rPr>
          <w:color w:val="FF0000"/>
        </w:rPr>
        <w:t>;</w:t>
      </w:r>
    </w:p>
    <w:p w14:paraId="40D114D8" w14:textId="77777777" w:rsidR="00F263A0" w:rsidRPr="00F263A0" w:rsidRDefault="00F263A0">
      <w:pPr>
        <w:pStyle w:val="Compact"/>
        <w:numPr>
          <w:ilvl w:val="0"/>
          <w:numId w:val="35"/>
        </w:numPr>
        <w:rPr>
          <w:color w:val="FF0000"/>
        </w:rPr>
      </w:pPr>
      <w:r w:rsidRPr="00F263A0">
        <w:rPr>
          <w:color w:val="FF0000"/>
        </w:rPr>
        <w:t xml:space="preserve">Insurance premiums; </w:t>
      </w:r>
    </w:p>
    <w:p w14:paraId="59840536" w14:textId="77777777" w:rsidR="00F263A0" w:rsidRPr="00F263A0" w:rsidRDefault="00F263A0">
      <w:pPr>
        <w:pStyle w:val="Compact"/>
        <w:numPr>
          <w:ilvl w:val="0"/>
          <w:numId w:val="35"/>
        </w:numPr>
        <w:rPr>
          <w:color w:val="FF0000"/>
        </w:rPr>
      </w:pPr>
      <w:r w:rsidRPr="00F263A0">
        <w:rPr>
          <w:color w:val="FF0000"/>
        </w:rPr>
        <w:t xml:space="preserve">Maintenance costs; or </w:t>
      </w:r>
    </w:p>
    <w:p w14:paraId="4F46B460" w14:textId="301966A8" w:rsidR="00F263A0" w:rsidRPr="00F263A0" w:rsidRDefault="00F263A0">
      <w:pPr>
        <w:pStyle w:val="Compact"/>
        <w:numPr>
          <w:ilvl w:val="0"/>
          <w:numId w:val="35"/>
        </w:numPr>
        <w:rPr>
          <w:color w:val="FF0000"/>
        </w:rPr>
      </w:pPr>
      <w:r w:rsidRPr="00F263A0">
        <w:rPr>
          <w:color w:val="FF0000"/>
        </w:rPr>
        <w:t>For improvement of real property not owned by the member.</w:t>
      </w:r>
    </w:p>
    <w:p w14:paraId="6A992901" w14:textId="790D8CD3" w:rsidR="00F263A0" w:rsidRPr="0095523A" w:rsidRDefault="002A755C">
      <w:pPr>
        <w:pStyle w:val="Compact"/>
        <w:numPr>
          <w:ilvl w:val="0"/>
          <w:numId w:val="37"/>
        </w:numPr>
        <w:rPr>
          <w:color w:val="FF0000"/>
        </w:rPr>
      </w:pPr>
      <w:r w:rsidRPr="0095523A">
        <w:rPr>
          <w:color w:val="FF0000"/>
        </w:rPr>
        <w:t>All of the condominium unit owners (Utah code 57-8</w:t>
      </w:r>
      <w:r w:rsidR="00AD3828" w:rsidRPr="0095523A">
        <w:rPr>
          <w:color w:val="FF0000"/>
        </w:rPr>
        <w:t xml:space="preserve"> </w:t>
      </w:r>
      <w:proofErr w:type="spellStart"/>
      <w:r w:rsidR="00AD3828" w:rsidRPr="0095523A">
        <w:rPr>
          <w:color w:val="FF0000"/>
        </w:rPr>
        <w:t>Condominum</w:t>
      </w:r>
      <w:proofErr w:type="spellEnd"/>
      <w:r w:rsidR="00AD3828" w:rsidRPr="0095523A">
        <w:rPr>
          <w:color w:val="FF0000"/>
        </w:rPr>
        <w:t xml:space="preserve"> Ownership Act)</w:t>
      </w:r>
    </w:p>
    <w:p w14:paraId="50919454" w14:textId="4EC33A7B" w:rsidR="002A755C" w:rsidRPr="0095523A" w:rsidRDefault="002A755C">
      <w:pPr>
        <w:pStyle w:val="Compact"/>
        <w:numPr>
          <w:ilvl w:val="0"/>
          <w:numId w:val="36"/>
        </w:numPr>
        <w:rPr>
          <w:color w:val="FF0000"/>
        </w:rPr>
      </w:pPr>
      <w:r w:rsidRPr="0095523A">
        <w:rPr>
          <w:color w:val="FF0000"/>
        </w:rPr>
        <w:t xml:space="preserve">Acting as a group in accordance with the </w:t>
      </w:r>
      <w:r w:rsidR="0095523A">
        <w:rPr>
          <w:color w:val="FF0000"/>
        </w:rPr>
        <w:t xml:space="preserve">association </w:t>
      </w:r>
      <w:r w:rsidRPr="0095523A">
        <w:rPr>
          <w:color w:val="FF0000"/>
        </w:rPr>
        <w:t>declaration and bylaws; or</w:t>
      </w:r>
    </w:p>
    <w:p w14:paraId="353784FA" w14:textId="1867E733" w:rsidR="002A755C" w:rsidRPr="0095523A" w:rsidRDefault="002A755C">
      <w:pPr>
        <w:pStyle w:val="Compact"/>
        <w:numPr>
          <w:ilvl w:val="0"/>
          <w:numId w:val="36"/>
        </w:numPr>
        <w:rPr>
          <w:color w:val="FF0000"/>
        </w:rPr>
      </w:pPr>
      <w:r w:rsidRPr="0095523A">
        <w:rPr>
          <w:color w:val="FF0000"/>
        </w:rPr>
        <w:t>Organized as a legal entity in accordance with the declaration</w:t>
      </w:r>
    </w:p>
    <w:p w14:paraId="001983BD" w14:textId="77777777" w:rsidR="002A755C" w:rsidRPr="001616FA" w:rsidRDefault="002A755C">
      <w:pPr>
        <w:pStyle w:val="Compact"/>
      </w:pPr>
    </w:p>
    <w:p w14:paraId="021CAD42" w14:textId="6EB72AEB" w:rsidR="0097644F" w:rsidRDefault="00000000">
      <w:pPr>
        <w:pStyle w:val="Compact"/>
      </w:pPr>
      <w:r>
        <w:t>BUILDABLE AREA: That portion of a lot which will fit the construction of a structure under the provisions of the building codes adopted by the city and this title, either without grading and excavation or with grading and excavation, as specified in this title.</w:t>
      </w:r>
    </w:p>
    <w:p w14:paraId="13F28BEF" w14:textId="77777777" w:rsidR="001616FA" w:rsidRDefault="001616FA">
      <w:pPr>
        <w:pStyle w:val="Compact"/>
      </w:pPr>
    </w:p>
    <w:p w14:paraId="1D97FCB5" w14:textId="6066823D" w:rsidR="004F3254" w:rsidRDefault="00000000" w:rsidP="004F3254">
      <w:pPr>
        <w:pStyle w:val="Compact"/>
      </w:pPr>
      <w:r>
        <w:t xml:space="preserve">CITY ENGINEER: </w:t>
      </w:r>
      <w:r w:rsidRPr="004F3254">
        <w:t xml:space="preserve">Until such time as the city hires a permanent registered engineer, the city engineer shall be a licensed surveyor, a registered </w:t>
      </w:r>
      <w:r w:rsidR="00B34891" w:rsidRPr="00B34891">
        <w:rPr>
          <w:color w:val="0070C0"/>
        </w:rPr>
        <w:t>civil</w:t>
      </w:r>
      <w:r w:rsidR="00B34891">
        <w:t xml:space="preserve"> </w:t>
      </w:r>
      <w:r w:rsidRPr="004F3254">
        <w:t>engineer, or an engineering firm as designated by the city council on either a retainer or per job basis.</w:t>
      </w:r>
      <w:r w:rsidR="004F3254" w:rsidRPr="004F3254">
        <w:t xml:space="preserve"> </w:t>
      </w:r>
      <w:r w:rsidR="004F3254">
        <w:t xml:space="preserve"> </w:t>
      </w:r>
    </w:p>
    <w:p w14:paraId="6FE5988B" w14:textId="77777777" w:rsidR="001616FA" w:rsidRDefault="001616FA">
      <w:pPr>
        <w:pStyle w:val="Compact"/>
      </w:pPr>
    </w:p>
    <w:p w14:paraId="51C7831C" w14:textId="38FFEE0F" w:rsidR="00311AB0" w:rsidRDefault="00311AB0" w:rsidP="00311AB0">
      <w:pPr>
        <w:pStyle w:val="Compact"/>
        <w:rPr>
          <w:color w:val="FF0000"/>
        </w:rPr>
      </w:pPr>
      <w:r w:rsidRPr="00212CE4">
        <w:rPr>
          <w:color w:val="0070C0"/>
        </w:rPr>
        <w:t>COMMON AREA:</w:t>
      </w:r>
      <w:r w:rsidRPr="00212CE4">
        <w:rPr>
          <w:strike/>
          <w:color w:val="0070C0"/>
        </w:rPr>
        <w:t xml:space="preserve"> An area designed to serve two (2) or more dwelling units which have convenient access to the area.</w:t>
      </w:r>
      <w:r w:rsidR="00212CE4">
        <w:rPr>
          <w:strike/>
          <w:color w:val="0070C0"/>
        </w:rPr>
        <w:t xml:space="preserve"> </w:t>
      </w:r>
      <w:r w:rsidR="00212CE4">
        <w:rPr>
          <w:color w:val="0070C0"/>
        </w:rPr>
        <w:t xml:space="preserve"> </w:t>
      </w:r>
      <w:r w:rsidR="00F263A0">
        <w:rPr>
          <w:color w:val="FF0000"/>
        </w:rPr>
        <w:t>Property that an association owns, maintains, repairs, or administers</w:t>
      </w:r>
      <w:r w:rsidR="00AD3828">
        <w:rPr>
          <w:color w:val="FF0000"/>
        </w:rPr>
        <w:t xml:space="preserve"> (Utah code 57-8</w:t>
      </w:r>
      <w:r w:rsidR="00F9571D">
        <w:rPr>
          <w:color w:val="FF0000"/>
        </w:rPr>
        <w:t>a Community Association Act)</w:t>
      </w:r>
    </w:p>
    <w:p w14:paraId="16AB59C7" w14:textId="469FEC87" w:rsidR="00AD3828" w:rsidRDefault="00AD3828" w:rsidP="00311AB0">
      <w:pPr>
        <w:pStyle w:val="Compact"/>
        <w:rPr>
          <w:color w:val="FF0000"/>
        </w:rPr>
      </w:pPr>
    </w:p>
    <w:p w14:paraId="0041CA98" w14:textId="2B9834E6" w:rsidR="00AD3828" w:rsidRDefault="00AD3828" w:rsidP="00311AB0">
      <w:pPr>
        <w:pStyle w:val="Compact"/>
        <w:rPr>
          <w:color w:val="FF0000"/>
        </w:rPr>
      </w:pPr>
      <w:r>
        <w:rPr>
          <w:color w:val="FF0000"/>
        </w:rPr>
        <w:t>COMMON AREA AND FACILITIES:  (Utah Code 57-8 Condominium Ownership Act)</w:t>
      </w:r>
    </w:p>
    <w:p w14:paraId="55F5E67A" w14:textId="24F922F4" w:rsidR="00AD3828" w:rsidRDefault="00AD3828">
      <w:pPr>
        <w:pStyle w:val="Compact"/>
        <w:numPr>
          <w:ilvl w:val="0"/>
          <w:numId w:val="38"/>
        </w:numPr>
        <w:rPr>
          <w:color w:val="FF0000"/>
        </w:rPr>
      </w:pPr>
      <w:r>
        <w:rPr>
          <w:color w:val="FF0000"/>
        </w:rPr>
        <w:lastRenderedPageBreak/>
        <w:t>The land included within the condominium project, whether leasehold or fee simple;</w:t>
      </w:r>
    </w:p>
    <w:p w14:paraId="04BEBA85" w14:textId="74362E7D" w:rsidR="00AD3828" w:rsidRDefault="00AD3828">
      <w:pPr>
        <w:pStyle w:val="Compact"/>
        <w:numPr>
          <w:ilvl w:val="0"/>
          <w:numId w:val="38"/>
        </w:numPr>
        <w:rPr>
          <w:color w:val="FF0000"/>
        </w:rPr>
      </w:pPr>
      <w:r>
        <w:rPr>
          <w:color w:val="FF0000"/>
        </w:rPr>
        <w:t>The foundations, columns, girders, beams, supports, main walls, roofs, halls, corridors, lobbies, stairs, stairways, fire escapes, entrances, and exits of the building;</w:t>
      </w:r>
    </w:p>
    <w:p w14:paraId="5DA26E17" w14:textId="04898BC3" w:rsidR="00AD3828" w:rsidRDefault="00AD3828">
      <w:pPr>
        <w:pStyle w:val="Compact"/>
        <w:numPr>
          <w:ilvl w:val="0"/>
          <w:numId w:val="38"/>
        </w:numPr>
        <w:rPr>
          <w:color w:val="FF0000"/>
        </w:rPr>
      </w:pPr>
      <w:r>
        <w:rPr>
          <w:color w:val="FF0000"/>
        </w:rPr>
        <w:t>The basements, yards, gardens, parking areas, and storage spaces;</w:t>
      </w:r>
    </w:p>
    <w:p w14:paraId="2BC35A75" w14:textId="7BD61416" w:rsidR="00AD3828" w:rsidRDefault="00AD3828">
      <w:pPr>
        <w:pStyle w:val="Compact"/>
        <w:numPr>
          <w:ilvl w:val="0"/>
          <w:numId w:val="38"/>
        </w:numPr>
        <w:rPr>
          <w:color w:val="FF0000"/>
        </w:rPr>
      </w:pPr>
      <w:r>
        <w:rPr>
          <w:color w:val="FF0000"/>
        </w:rPr>
        <w:t>The premises for lodging of janitors or person in charge of the property;</w:t>
      </w:r>
    </w:p>
    <w:p w14:paraId="5ECD7B5D" w14:textId="4685BC98" w:rsidR="00AD3828" w:rsidRDefault="00AD3828">
      <w:pPr>
        <w:pStyle w:val="Compact"/>
        <w:numPr>
          <w:ilvl w:val="0"/>
          <w:numId w:val="38"/>
        </w:numPr>
        <w:rPr>
          <w:color w:val="FF0000"/>
        </w:rPr>
      </w:pPr>
      <w:r>
        <w:rPr>
          <w:color w:val="FF0000"/>
        </w:rPr>
        <w:t>Installations of central services such as power, light, gas, hot and cold water, heating, refrigeration, air conditioning, and incinerating;</w:t>
      </w:r>
    </w:p>
    <w:p w14:paraId="13A0F168" w14:textId="4ADCC699" w:rsidR="00AD3828" w:rsidRDefault="00AD3828">
      <w:pPr>
        <w:pStyle w:val="Compact"/>
        <w:numPr>
          <w:ilvl w:val="0"/>
          <w:numId w:val="38"/>
        </w:numPr>
        <w:rPr>
          <w:color w:val="FF0000"/>
        </w:rPr>
      </w:pPr>
      <w:r>
        <w:rPr>
          <w:color w:val="FF0000"/>
        </w:rPr>
        <w:t>The elevators, tanks, pumps, motors, fans, compressors, ducks, and in general all apparatus and installations existing for common use;</w:t>
      </w:r>
    </w:p>
    <w:p w14:paraId="12BBC84E" w14:textId="14442306" w:rsidR="00F9571D" w:rsidRDefault="00F9571D">
      <w:pPr>
        <w:pStyle w:val="Compact"/>
        <w:numPr>
          <w:ilvl w:val="0"/>
          <w:numId w:val="38"/>
        </w:numPr>
        <w:rPr>
          <w:color w:val="FF0000"/>
        </w:rPr>
      </w:pPr>
      <w:r>
        <w:rPr>
          <w:color w:val="FF0000"/>
        </w:rPr>
        <w:t>Such community and commercial facil</w:t>
      </w:r>
      <w:r w:rsidR="006906CA">
        <w:rPr>
          <w:color w:val="FF0000"/>
        </w:rPr>
        <w:t>i</w:t>
      </w:r>
      <w:r>
        <w:rPr>
          <w:color w:val="FF0000"/>
        </w:rPr>
        <w:t>ties as may be provided for; and</w:t>
      </w:r>
    </w:p>
    <w:p w14:paraId="1582D095" w14:textId="2E08C1A4" w:rsidR="00F9571D" w:rsidRDefault="00F9571D">
      <w:pPr>
        <w:pStyle w:val="Compact"/>
        <w:numPr>
          <w:ilvl w:val="0"/>
          <w:numId w:val="38"/>
        </w:numPr>
        <w:rPr>
          <w:color w:val="FF0000"/>
        </w:rPr>
      </w:pPr>
      <w:r>
        <w:rPr>
          <w:color w:val="FF0000"/>
        </w:rPr>
        <w:t>All other parts of the property necessary or convenient to its existence, maintenance, and safety, or normally in common use.</w:t>
      </w:r>
    </w:p>
    <w:p w14:paraId="6DFDB477" w14:textId="77777777" w:rsidR="00311AB0" w:rsidRDefault="00311AB0" w:rsidP="00311AB0">
      <w:pPr>
        <w:pStyle w:val="Compact"/>
      </w:pPr>
    </w:p>
    <w:p w14:paraId="1C22061B" w14:textId="1AB36991" w:rsidR="0097644F" w:rsidRDefault="00000000">
      <w:pPr>
        <w:pStyle w:val="Compact"/>
      </w:pPr>
      <w:r>
        <w:t>CUT: A process of excavation. See definition of Excavation.</w:t>
      </w:r>
    </w:p>
    <w:p w14:paraId="3F9FA9C6" w14:textId="77777777" w:rsidR="001616FA" w:rsidRDefault="001616FA">
      <w:pPr>
        <w:pStyle w:val="Compact"/>
      </w:pPr>
    </w:p>
    <w:p w14:paraId="3BE318D8" w14:textId="30F050E2" w:rsidR="00311AB0" w:rsidRPr="00311AB0" w:rsidRDefault="00311AB0" w:rsidP="00311AB0">
      <w:pPr>
        <w:pStyle w:val="Compact"/>
        <w:rPr>
          <w:color w:val="0070C0"/>
        </w:rPr>
      </w:pPr>
      <w:r w:rsidRPr="00C137BB">
        <w:rPr>
          <w:strike/>
          <w:color w:val="0070C0"/>
        </w:rPr>
        <w:t>DENSITY: Density of population, measured by the number of dwelling units per acre of land.</w:t>
      </w:r>
      <w:r w:rsidR="00B34891">
        <w:rPr>
          <w:color w:val="0070C0"/>
        </w:rPr>
        <w:t xml:space="preserve">  </w:t>
      </w:r>
      <w:r w:rsidR="00B34891" w:rsidRPr="00B34891">
        <w:rPr>
          <w:color w:val="000000" w:themeColor="text1"/>
          <w:highlight w:val="yellow"/>
        </w:rPr>
        <w:t>(Not found in Title 11)</w:t>
      </w:r>
    </w:p>
    <w:p w14:paraId="123CE96B" w14:textId="77777777" w:rsidR="00311AB0" w:rsidRDefault="00311AB0" w:rsidP="00311AB0">
      <w:pPr>
        <w:pStyle w:val="Compact"/>
      </w:pPr>
    </w:p>
    <w:p w14:paraId="6051008A" w14:textId="6EF927FE" w:rsidR="0097644F" w:rsidRDefault="00000000">
      <w:pPr>
        <w:pStyle w:val="Compact"/>
      </w:pPr>
      <w:r w:rsidRPr="00C137BB">
        <w:rPr>
          <w:strike/>
        </w:rPr>
        <w:t>DETACHED STRUCTURE: Any structure being secondary to the primary use of the parcel (i.e., a garage, storage sheds, barns, coops, etc.).</w:t>
      </w:r>
      <w:r w:rsidR="00B34891" w:rsidRPr="00B34891">
        <w:rPr>
          <w:color w:val="000000" w:themeColor="text1"/>
          <w:highlight w:val="yellow"/>
        </w:rPr>
        <w:t xml:space="preserve"> (Not found in Title 11)</w:t>
      </w:r>
    </w:p>
    <w:p w14:paraId="331F88E3" w14:textId="77777777" w:rsidR="001616FA" w:rsidRDefault="001616FA">
      <w:pPr>
        <w:pStyle w:val="Compact"/>
      </w:pPr>
    </w:p>
    <w:p w14:paraId="1E8E99F5" w14:textId="6B40E1B3" w:rsidR="0097644F" w:rsidRDefault="00000000">
      <w:pPr>
        <w:pStyle w:val="Compact"/>
      </w:pPr>
      <w:r>
        <w:t>EASEMENT: A land use right offered for a specific purpose or use over, upon, or beneath the land; its location and extent being accurately described in the letting process or by separate document using metes and bounds; distinct from land ownership and granted to the public, a particular party or public utility.</w:t>
      </w:r>
    </w:p>
    <w:p w14:paraId="532BB0C8" w14:textId="77777777" w:rsidR="001616FA" w:rsidRDefault="001616FA">
      <w:pPr>
        <w:pStyle w:val="Compact"/>
      </w:pPr>
    </w:p>
    <w:p w14:paraId="5FB50E17" w14:textId="5BD345DA" w:rsidR="0097644F" w:rsidRDefault="00000000">
      <w:pPr>
        <w:pStyle w:val="Compact"/>
      </w:pPr>
      <w:r>
        <w:t>EXCAVATION: Any act by which vegetation matter, earth, sand, gravel, rock or any other similar material is cut into, dug, quarried, uncovered, removed, displaced, relocated, or bulldozed, and shall include the conditions resulting from it.</w:t>
      </w:r>
    </w:p>
    <w:p w14:paraId="36BAA9E8" w14:textId="77777777" w:rsidR="001616FA" w:rsidRDefault="001616FA">
      <w:pPr>
        <w:pStyle w:val="Compact"/>
      </w:pPr>
    </w:p>
    <w:p w14:paraId="3FEA6A23" w14:textId="0CAFC4A3" w:rsidR="0097644F" w:rsidRDefault="00000000">
      <w:pPr>
        <w:pStyle w:val="Compact"/>
      </w:pPr>
      <w:r>
        <w:t>FACILITY: A public service developed, owned</w:t>
      </w:r>
      <w:r w:rsidR="00ED1AD1">
        <w:t xml:space="preserve">, </w:t>
      </w:r>
      <w:r>
        <w:t>maintained</w:t>
      </w:r>
      <w:r w:rsidR="00ED1AD1">
        <w:t xml:space="preserve">, </w:t>
      </w:r>
      <w:r w:rsidR="00ED1AD1" w:rsidRPr="00AA7757">
        <w:rPr>
          <w:color w:val="0070C0"/>
        </w:rPr>
        <w:t>or authorized</w:t>
      </w:r>
      <w:r w:rsidRPr="00AA7757">
        <w:rPr>
          <w:color w:val="0070C0"/>
        </w:rPr>
        <w:t xml:space="preserve"> </w:t>
      </w:r>
      <w:r>
        <w:t>by the city (i.e., water, sewer, etc.)</w:t>
      </w:r>
      <w:r w:rsidR="00950A2D">
        <w:t>.</w:t>
      </w:r>
    </w:p>
    <w:p w14:paraId="5D0E9D4B" w14:textId="77777777" w:rsidR="00384F19" w:rsidRPr="00112280" w:rsidRDefault="00904D5C">
      <w:pPr>
        <w:pStyle w:val="Compact"/>
        <w:numPr>
          <w:ilvl w:val="0"/>
          <w:numId w:val="13"/>
        </w:numPr>
        <w:rPr>
          <w:color w:val="FF0000"/>
        </w:rPr>
      </w:pPr>
      <w:r w:rsidRPr="00112280">
        <w:rPr>
          <w:color w:val="FF0000"/>
        </w:rPr>
        <w:t xml:space="preserve">Facility, Water Conveyance: </w:t>
      </w:r>
    </w:p>
    <w:p w14:paraId="5EE3DFBD" w14:textId="4D71FBC2" w:rsidR="00384F19" w:rsidRPr="00112280" w:rsidRDefault="00904D5C">
      <w:pPr>
        <w:pStyle w:val="Compact"/>
        <w:numPr>
          <w:ilvl w:val="0"/>
          <w:numId w:val="15"/>
        </w:numPr>
        <w:rPr>
          <w:color w:val="FF0000"/>
        </w:rPr>
      </w:pPr>
      <w:r w:rsidRPr="00112280">
        <w:rPr>
          <w:color w:val="FF0000"/>
        </w:rPr>
        <w:t>Ditch, canal, flume, pipeline, or other watercourse used to convey water used for irrigation or storm water drainage and any related easement for the ditch, canal, flume, pipeline, or other water course</w:t>
      </w:r>
      <w:r w:rsidR="00094C9B">
        <w:rPr>
          <w:color w:val="FF0000"/>
        </w:rPr>
        <w:t xml:space="preserve">, </w:t>
      </w:r>
      <w:r w:rsidR="00094C9B" w:rsidRPr="00094C9B">
        <w:rPr>
          <w:color w:val="0070C0"/>
        </w:rPr>
        <w:t xml:space="preserve">including but not limited to </w:t>
      </w:r>
      <w:r w:rsidR="00094C9B">
        <w:rPr>
          <w:color w:val="FF0000"/>
        </w:rPr>
        <w:t>the state engineer's inventory of water conveyance systems established by Utah code 73-5-7.</w:t>
      </w:r>
    </w:p>
    <w:p w14:paraId="268A863D" w14:textId="659EF28B" w:rsidR="00384F19" w:rsidRPr="00112280" w:rsidRDefault="00384F19">
      <w:pPr>
        <w:pStyle w:val="Compact"/>
        <w:numPr>
          <w:ilvl w:val="0"/>
          <w:numId w:val="15"/>
        </w:numPr>
        <w:rPr>
          <w:color w:val="FF0000"/>
        </w:rPr>
      </w:pPr>
      <w:r w:rsidRPr="00112280">
        <w:rPr>
          <w:color w:val="FF0000"/>
        </w:rPr>
        <w:t>Water conveyance facility does not mean a ditch, canal, flume, pipeline, or other watercourse used to convey water used for culinary or industrial water, or any federal water project facility.</w:t>
      </w:r>
    </w:p>
    <w:p w14:paraId="1DCB9C89" w14:textId="18957E4C" w:rsidR="00384F19" w:rsidRPr="00112280" w:rsidRDefault="00384F19">
      <w:pPr>
        <w:pStyle w:val="Compact"/>
        <w:numPr>
          <w:ilvl w:val="0"/>
          <w:numId w:val="13"/>
        </w:numPr>
        <w:rPr>
          <w:color w:val="FF0000"/>
        </w:rPr>
      </w:pPr>
      <w:r w:rsidRPr="00112280">
        <w:rPr>
          <w:color w:val="FF0000"/>
        </w:rPr>
        <w:t>Facility, Water Conveyance Owner</w:t>
      </w:r>
      <w:r w:rsidR="00270057">
        <w:rPr>
          <w:color w:val="FF0000"/>
        </w:rPr>
        <w:t>:</w:t>
      </w:r>
      <w:r w:rsidRPr="00112280">
        <w:rPr>
          <w:color w:val="FF0000"/>
        </w:rPr>
        <w:t xml:space="preserve"> </w:t>
      </w:r>
      <w:r w:rsidR="00270057">
        <w:rPr>
          <w:color w:val="FF0000"/>
        </w:rPr>
        <w:t xml:space="preserve"> An</w:t>
      </w:r>
      <w:r w:rsidRPr="00112280">
        <w:rPr>
          <w:color w:val="FF0000"/>
        </w:rPr>
        <w:t xml:space="preserve"> individual, entity, mutual water company, or unincorporated organization that:</w:t>
      </w:r>
    </w:p>
    <w:p w14:paraId="7AA91B72" w14:textId="6585A794" w:rsidR="00384F19" w:rsidRPr="00112280" w:rsidRDefault="00384F19">
      <w:pPr>
        <w:pStyle w:val="Compact"/>
        <w:numPr>
          <w:ilvl w:val="0"/>
          <w:numId w:val="14"/>
        </w:numPr>
        <w:rPr>
          <w:color w:val="FF0000"/>
        </w:rPr>
      </w:pPr>
      <w:r w:rsidRPr="00112280">
        <w:rPr>
          <w:color w:val="FF0000"/>
        </w:rPr>
        <w:lastRenderedPageBreak/>
        <w:t>Operates a water conveyance facility;</w:t>
      </w:r>
      <w:r w:rsidR="00112280" w:rsidRPr="00112280">
        <w:rPr>
          <w:color w:val="FF0000"/>
        </w:rPr>
        <w:t xml:space="preserve"> or</w:t>
      </w:r>
    </w:p>
    <w:p w14:paraId="448ECFF0" w14:textId="77777777" w:rsidR="00384F19" w:rsidRPr="00112280" w:rsidRDefault="00384F19">
      <w:pPr>
        <w:pStyle w:val="Compact"/>
        <w:numPr>
          <w:ilvl w:val="0"/>
          <w:numId w:val="14"/>
        </w:numPr>
        <w:rPr>
          <w:color w:val="FF0000"/>
        </w:rPr>
      </w:pPr>
      <w:r w:rsidRPr="00112280">
        <w:rPr>
          <w:color w:val="FF0000"/>
        </w:rPr>
        <w:t>Owns any interest in a water conveyance facility; or</w:t>
      </w:r>
    </w:p>
    <w:p w14:paraId="35CBF6D7" w14:textId="77777777" w:rsidR="00384F19" w:rsidRPr="00112280" w:rsidRDefault="00384F19">
      <w:pPr>
        <w:pStyle w:val="Compact"/>
        <w:numPr>
          <w:ilvl w:val="0"/>
          <w:numId w:val="14"/>
        </w:numPr>
        <w:rPr>
          <w:color w:val="FF0000"/>
        </w:rPr>
      </w:pPr>
      <w:r w:rsidRPr="00112280">
        <w:rPr>
          <w:color w:val="FF0000"/>
        </w:rPr>
        <w:t>Has a property interest in real property based on the presence of the water conveyance facility located and operating on the real property.</w:t>
      </w:r>
    </w:p>
    <w:p w14:paraId="22F5B49A" w14:textId="6D962A4D" w:rsidR="00D93604" w:rsidRPr="00D93604" w:rsidRDefault="00316B51">
      <w:pPr>
        <w:pStyle w:val="Compact"/>
        <w:numPr>
          <w:ilvl w:val="0"/>
          <w:numId w:val="13"/>
        </w:numPr>
        <w:rPr>
          <w:color w:val="FF0000"/>
        </w:rPr>
      </w:pPr>
      <w:r w:rsidRPr="00D93604">
        <w:rPr>
          <w:color w:val="FF0000"/>
        </w:rPr>
        <w:t>Facility, Underground</w:t>
      </w:r>
      <w:r w:rsidR="00270057">
        <w:rPr>
          <w:color w:val="FF0000"/>
        </w:rPr>
        <w:t xml:space="preserve">: </w:t>
      </w:r>
      <w:r w:rsidRPr="00D93604">
        <w:rPr>
          <w:color w:val="FF0000"/>
        </w:rPr>
        <w:t xml:space="preserve"> </w:t>
      </w:r>
      <w:r w:rsidR="00270057">
        <w:rPr>
          <w:color w:val="FF0000"/>
        </w:rPr>
        <w:t>P</w:t>
      </w:r>
      <w:r w:rsidRPr="00D93604">
        <w:rPr>
          <w:color w:val="FF0000"/>
        </w:rPr>
        <w:t>ersonal property that is buried or placed below ground level for use in the storage o</w:t>
      </w:r>
      <w:r w:rsidR="00520F75">
        <w:rPr>
          <w:color w:val="FF0000"/>
        </w:rPr>
        <w:t>r</w:t>
      </w:r>
      <w:r w:rsidRPr="00D93604">
        <w:rPr>
          <w:color w:val="FF0000"/>
        </w:rPr>
        <w:t xml:space="preserve"> conveyance of any of the following.  </w:t>
      </w:r>
    </w:p>
    <w:p w14:paraId="5CC7DE51" w14:textId="766B06E5" w:rsidR="00316B51" w:rsidRPr="00D93604" w:rsidRDefault="00316B51">
      <w:pPr>
        <w:pStyle w:val="Compact"/>
        <w:numPr>
          <w:ilvl w:val="0"/>
          <w:numId w:val="16"/>
        </w:numPr>
        <w:rPr>
          <w:color w:val="FF0000"/>
        </w:rPr>
      </w:pPr>
      <w:r w:rsidRPr="00D93604">
        <w:rPr>
          <w:color w:val="FF0000"/>
        </w:rPr>
        <w:t>Water;</w:t>
      </w:r>
    </w:p>
    <w:p w14:paraId="02F478CE" w14:textId="715C6F69" w:rsidR="00316B51" w:rsidRPr="00D93604" w:rsidRDefault="00316B51">
      <w:pPr>
        <w:pStyle w:val="Compact"/>
        <w:numPr>
          <w:ilvl w:val="0"/>
          <w:numId w:val="16"/>
        </w:numPr>
        <w:rPr>
          <w:color w:val="FF0000"/>
        </w:rPr>
      </w:pPr>
      <w:r w:rsidRPr="00D93604">
        <w:rPr>
          <w:color w:val="FF0000"/>
        </w:rPr>
        <w:t>Sewage, including sewer laterals;</w:t>
      </w:r>
    </w:p>
    <w:p w14:paraId="022B1472" w14:textId="394F7527" w:rsidR="00316B51" w:rsidRPr="00D93604" w:rsidRDefault="00316B51">
      <w:pPr>
        <w:pStyle w:val="Compact"/>
        <w:numPr>
          <w:ilvl w:val="0"/>
          <w:numId w:val="16"/>
        </w:numPr>
        <w:rPr>
          <w:color w:val="FF0000"/>
        </w:rPr>
      </w:pPr>
      <w:r w:rsidRPr="00D93604">
        <w:rPr>
          <w:color w:val="FF0000"/>
        </w:rPr>
        <w:t>Communications, including electronic, photonic, telephonic, or telegraphic communications;</w:t>
      </w:r>
    </w:p>
    <w:p w14:paraId="384E33FB" w14:textId="7D4129B9" w:rsidR="00316B51" w:rsidRPr="00D93604" w:rsidRDefault="00316B51">
      <w:pPr>
        <w:pStyle w:val="Compact"/>
        <w:numPr>
          <w:ilvl w:val="0"/>
          <w:numId w:val="16"/>
        </w:numPr>
        <w:rPr>
          <w:color w:val="FF0000"/>
        </w:rPr>
      </w:pPr>
      <w:r w:rsidRPr="00D93604">
        <w:rPr>
          <w:color w:val="FF0000"/>
        </w:rPr>
        <w:t>Television, cable television, or other telecommunication signals, including transmission to subscribers of video or other programming;</w:t>
      </w:r>
    </w:p>
    <w:p w14:paraId="47EAA740" w14:textId="65072EDC" w:rsidR="00316B51" w:rsidRPr="00D93604" w:rsidRDefault="00316B51">
      <w:pPr>
        <w:pStyle w:val="Compact"/>
        <w:numPr>
          <w:ilvl w:val="0"/>
          <w:numId w:val="16"/>
        </w:numPr>
        <w:rPr>
          <w:color w:val="FF0000"/>
        </w:rPr>
      </w:pPr>
      <w:r w:rsidRPr="00D93604">
        <w:rPr>
          <w:color w:val="FF0000"/>
        </w:rPr>
        <w:t>Electric power;</w:t>
      </w:r>
    </w:p>
    <w:p w14:paraId="5F9D8942" w14:textId="76A29EF7" w:rsidR="00316B51" w:rsidRPr="00D93604" w:rsidRDefault="00316B51">
      <w:pPr>
        <w:pStyle w:val="Compact"/>
        <w:numPr>
          <w:ilvl w:val="0"/>
          <w:numId w:val="16"/>
        </w:numPr>
        <w:rPr>
          <w:color w:val="FF0000"/>
        </w:rPr>
      </w:pPr>
      <w:r w:rsidRPr="00D93604">
        <w:rPr>
          <w:color w:val="FF0000"/>
        </w:rPr>
        <w:t>Oil, gas, or other fluid and gaseous substances;</w:t>
      </w:r>
    </w:p>
    <w:p w14:paraId="12ABFEC2" w14:textId="5877524B" w:rsidR="00316B51" w:rsidRPr="00D93604" w:rsidRDefault="00316B51">
      <w:pPr>
        <w:pStyle w:val="Compact"/>
        <w:numPr>
          <w:ilvl w:val="0"/>
          <w:numId w:val="16"/>
        </w:numPr>
        <w:rPr>
          <w:color w:val="FF0000"/>
        </w:rPr>
      </w:pPr>
      <w:r w:rsidRPr="00D93604">
        <w:rPr>
          <w:color w:val="FF0000"/>
        </w:rPr>
        <w:t>Steam;</w:t>
      </w:r>
    </w:p>
    <w:p w14:paraId="749CF217" w14:textId="5A414583" w:rsidR="00316B51" w:rsidRPr="00D93604" w:rsidRDefault="00316B51">
      <w:pPr>
        <w:pStyle w:val="Compact"/>
        <w:numPr>
          <w:ilvl w:val="0"/>
          <w:numId w:val="16"/>
        </w:numPr>
        <w:rPr>
          <w:color w:val="FF0000"/>
        </w:rPr>
      </w:pPr>
      <w:r w:rsidRPr="00D93604">
        <w:rPr>
          <w:color w:val="FF0000"/>
        </w:rPr>
        <w:t>Slurry; or</w:t>
      </w:r>
    </w:p>
    <w:p w14:paraId="15149606" w14:textId="6ED2F91B" w:rsidR="00316B51" w:rsidRPr="00D93604" w:rsidRDefault="00316B51">
      <w:pPr>
        <w:pStyle w:val="Compact"/>
        <w:numPr>
          <w:ilvl w:val="0"/>
          <w:numId w:val="16"/>
        </w:numPr>
        <w:rPr>
          <w:color w:val="FF0000"/>
        </w:rPr>
      </w:pPr>
      <w:r w:rsidRPr="00D93604">
        <w:rPr>
          <w:color w:val="FF0000"/>
        </w:rPr>
        <w:t>Dangerous materials or products.</w:t>
      </w:r>
    </w:p>
    <w:p w14:paraId="50D5AED1" w14:textId="77777777" w:rsidR="00316B51" w:rsidRDefault="00316B51">
      <w:pPr>
        <w:pStyle w:val="Compact"/>
      </w:pPr>
    </w:p>
    <w:p w14:paraId="1EF69C21" w14:textId="32150A2A" w:rsidR="0097644F" w:rsidRDefault="00000000">
      <w:pPr>
        <w:pStyle w:val="Compact"/>
      </w:pPr>
      <w:r>
        <w:t>FILL: A deposit of earth material by artificial means.</w:t>
      </w:r>
    </w:p>
    <w:p w14:paraId="7798F656" w14:textId="77777777" w:rsidR="001616FA" w:rsidRDefault="001616FA">
      <w:pPr>
        <w:pStyle w:val="Compact"/>
      </w:pPr>
    </w:p>
    <w:p w14:paraId="75D0688A" w14:textId="2B6850E7" w:rsidR="0097644F" w:rsidRPr="00950A2D" w:rsidRDefault="00000000">
      <w:pPr>
        <w:pStyle w:val="Compact"/>
      </w:pPr>
      <w:r w:rsidRPr="00950A2D">
        <w:rPr>
          <w:strike/>
        </w:rPr>
        <w:t>FINAL PLAT: A permanent map or chart, accurately describing a division of land which has been surveyed and marked on the ground so that streets, blocks, lots and other divisions may be identified and located.</w:t>
      </w:r>
      <w:r w:rsidR="00950A2D">
        <w:t xml:space="preserve">  </w:t>
      </w:r>
      <w:r w:rsidR="00950A2D" w:rsidRPr="00950A2D">
        <w:rPr>
          <w:highlight w:val="yellow"/>
        </w:rPr>
        <w:t>See PLAT</w:t>
      </w:r>
    </w:p>
    <w:p w14:paraId="2AFF97F4" w14:textId="77777777" w:rsidR="001616FA" w:rsidRDefault="001616FA">
      <w:pPr>
        <w:pStyle w:val="Compact"/>
      </w:pPr>
    </w:p>
    <w:p w14:paraId="57476C12" w14:textId="422F4890" w:rsidR="0097644F" w:rsidRDefault="00000000">
      <w:pPr>
        <w:pStyle w:val="Compact"/>
      </w:pPr>
      <w:r>
        <w:t>GRADING: Any excavating or filling, or combination thereof, and shall include the conditions resulting from any excavation or fill.</w:t>
      </w:r>
    </w:p>
    <w:p w14:paraId="6B0F29DE" w14:textId="77777777" w:rsidR="001616FA" w:rsidRDefault="001616FA">
      <w:pPr>
        <w:pStyle w:val="Compact"/>
      </w:pPr>
    </w:p>
    <w:p w14:paraId="6A09C4C7" w14:textId="2A7524BD" w:rsidR="0097644F" w:rsidRDefault="00000000">
      <w:pPr>
        <w:pStyle w:val="Compact"/>
      </w:pPr>
      <w:r>
        <w:t>HILLSIDE AREA: Any lot or parcel with an average slope greater than eight percent (8%).</w:t>
      </w:r>
    </w:p>
    <w:p w14:paraId="53D01D22" w14:textId="77777777" w:rsidR="00013FBC" w:rsidRDefault="00013FBC">
      <w:pPr>
        <w:pStyle w:val="Compact"/>
      </w:pPr>
    </w:p>
    <w:p w14:paraId="13CF091F" w14:textId="48D35628" w:rsidR="0097644F" w:rsidRDefault="00000000">
      <w:pPr>
        <w:pStyle w:val="Compact"/>
        <w:rPr>
          <w:color w:val="000000" w:themeColor="text1"/>
        </w:rPr>
      </w:pPr>
      <w:r w:rsidRPr="00C137BB">
        <w:rPr>
          <w:strike/>
        </w:rPr>
        <w:t>INTERVENING PROPERTY: Property located between an existing service facility and the property under development.</w:t>
      </w:r>
      <w:r w:rsidR="00637C11" w:rsidRPr="00637C11">
        <w:rPr>
          <w:color w:val="000000" w:themeColor="text1"/>
          <w:highlight w:val="yellow"/>
        </w:rPr>
        <w:t xml:space="preserve"> </w:t>
      </w:r>
      <w:r w:rsidR="00637C11" w:rsidRPr="00B34891">
        <w:rPr>
          <w:color w:val="000000" w:themeColor="text1"/>
          <w:highlight w:val="yellow"/>
        </w:rPr>
        <w:t>(Not found in Title 11)</w:t>
      </w:r>
    </w:p>
    <w:p w14:paraId="231BE64A" w14:textId="77777777" w:rsidR="00F03E6A" w:rsidRDefault="00F03E6A">
      <w:pPr>
        <w:pStyle w:val="Compact"/>
        <w:rPr>
          <w:color w:val="000000" w:themeColor="text1"/>
        </w:rPr>
      </w:pPr>
    </w:p>
    <w:p w14:paraId="4133B348" w14:textId="243FDE19" w:rsidR="00F03E6A" w:rsidRPr="00F03E6A" w:rsidRDefault="00F03E6A">
      <w:pPr>
        <w:pStyle w:val="Compact"/>
        <w:rPr>
          <w:color w:val="FF0000"/>
        </w:rPr>
      </w:pPr>
      <w:r w:rsidRPr="00F03E6A">
        <w:rPr>
          <w:color w:val="FF0000"/>
        </w:rPr>
        <w:t>INFRASTRUCTURE IMPROVEMENT</w:t>
      </w:r>
      <w:r>
        <w:rPr>
          <w:color w:val="FF0000"/>
        </w:rPr>
        <w:t>:</w:t>
      </w:r>
      <w:r w:rsidRPr="00F03E6A">
        <w:rPr>
          <w:color w:val="FF0000"/>
        </w:rPr>
        <w:t xml:space="preserve"> </w:t>
      </w:r>
      <w:r>
        <w:rPr>
          <w:color w:val="FF0000"/>
        </w:rPr>
        <w:t>P</w:t>
      </w:r>
      <w:r w:rsidRPr="00F03E6A">
        <w:rPr>
          <w:color w:val="FF0000"/>
        </w:rPr>
        <w:t>ermanent infrastructure that is essential for the public health and safety, or that</w:t>
      </w:r>
    </w:p>
    <w:p w14:paraId="633A8E1D" w14:textId="32BC608E" w:rsidR="00F03E6A" w:rsidRPr="00F03E6A" w:rsidRDefault="00F03E6A" w:rsidP="00F03E6A">
      <w:pPr>
        <w:pStyle w:val="Compact"/>
        <w:numPr>
          <w:ilvl w:val="0"/>
          <w:numId w:val="54"/>
        </w:numPr>
        <w:rPr>
          <w:color w:val="FF0000"/>
        </w:rPr>
      </w:pPr>
      <w:r w:rsidRPr="00F03E6A">
        <w:rPr>
          <w:color w:val="FF0000"/>
        </w:rPr>
        <w:t>Is required for human occupation; and</w:t>
      </w:r>
    </w:p>
    <w:p w14:paraId="0EFA123D" w14:textId="7143A8BF" w:rsidR="00F03E6A" w:rsidRPr="00F03E6A" w:rsidRDefault="00F03E6A" w:rsidP="00F03E6A">
      <w:pPr>
        <w:pStyle w:val="Compact"/>
        <w:numPr>
          <w:ilvl w:val="0"/>
          <w:numId w:val="54"/>
        </w:numPr>
        <w:rPr>
          <w:color w:val="FF0000"/>
        </w:rPr>
      </w:pPr>
      <w:r w:rsidRPr="00F03E6A">
        <w:rPr>
          <w:color w:val="FF0000"/>
        </w:rPr>
        <w:t>An applicant must install</w:t>
      </w:r>
    </w:p>
    <w:p w14:paraId="60173CC5" w14:textId="092094E4" w:rsidR="00F03E6A" w:rsidRPr="00F03E6A" w:rsidRDefault="00F03E6A" w:rsidP="00F03E6A">
      <w:pPr>
        <w:pStyle w:val="Compact"/>
        <w:numPr>
          <w:ilvl w:val="0"/>
          <w:numId w:val="55"/>
        </w:numPr>
        <w:rPr>
          <w:color w:val="FF0000"/>
        </w:rPr>
      </w:pPr>
      <w:r w:rsidRPr="00F03E6A">
        <w:rPr>
          <w:color w:val="FF0000"/>
        </w:rPr>
        <w:t>In accordance with published installation and inspection specifications for public improvements; and</w:t>
      </w:r>
    </w:p>
    <w:p w14:paraId="139A1104" w14:textId="43D82937" w:rsidR="00F03E6A" w:rsidRPr="00F03E6A" w:rsidRDefault="00F03E6A" w:rsidP="00F03E6A">
      <w:pPr>
        <w:pStyle w:val="Compact"/>
        <w:numPr>
          <w:ilvl w:val="0"/>
          <w:numId w:val="55"/>
        </w:numPr>
        <w:rPr>
          <w:color w:val="FF0000"/>
        </w:rPr>
      </w:pPr>
      <w:r w:rsidRPr="00F03E6A">
        <w:rPr>
          <w:color w:val="FF0000"/>
        </w:rPr>
        <w:t>Whether the improvement is public or private, as a condition of:</w:t>
      </w:r>
    </w:p>
    <w:p w14:paraId="06EC0291" w14:textId="7D93FB7F" w:rsidR="00F03E6A" w:rsidRPr="00F03E6A" w:rsidRDefault="00F03E6A" w:rsidP="00F03E6A">
      <w:pPr>
        <w:pStyle w:val="Compact"/>
        <w:numPr>
          <w:ilvl w:val="0"/>
          <w:numId w:val="57"/>
        </w:numPr>
        <w:rPr>
          <w:color w:val="FF0000"/>
        </w:rPr>
      </w:pPr>
      <w:r w:rsidRPr="00F03E6A">
        <w:rPr>
          <w:color w:val="FF0000"/>
        </w:rPr>
        <w:t>Recording a subdivision plat; or</w:t>
      </w:r>
    </w:p>
    <w:p w14:paraId="55D071E6" w14:textId="388D21B3" w:rsidR="00F03E6A" w:rsidRPr="00F03E6A" w:rsidRDefault="00F03E6A" w:rsidP="00F03E6A">
      <w:pPr>
        <w:pStyle w:val="Compact"/>
        <w:numPr>
          <w:ilvl w:val="0"/>
          <w:numId w:val="57"/>
        </w:numPr>
        <w:rPr>
          <w:color w:val="FF0000"/>
        </w:rPr>
      </w:pPr>
      <w:r w:rsidRPr="00F03E6A">
        <w:rPr>
          <w:color w:val="FF0000"/>
        </w:rPr>
        <w:t>Obtaining a building permit; or</w:t>
      </w:r>
    </w:p>
    <w:p w14:paraId="1068BC8F" w14:textId="11975FD5" w:rsidR="00F03E6A" w:rsidRPr="00F03E6A" w:rsidRDefault="00F03E6A" w:rsidP="00F03E6A">
      <w:pPr>
        <w:pStyle w:val="Compact"/>
        <w:numPr>
          <w:ilvl w:val="0"/>
          <w:numId w:val="57"/>
        </w:numPr>
        <w:rPr>
          <w:color w:val="FF0000"/>
        </w:rPr>
      </w:pPr>
      <w:r w:rsidRPr="00F03E6A">
        <w:rPr>
          <w:color w:val="FF0000"/>
        </w:rPr>
        <w:lastRenderedPageBreak/>
        <w:t>Development of a commercial, industrial, mixed use, condominium, or multi-family project.</w:t>
      </w:r>
    </w:p>
    <w:p w14:paraId="0ADE55DE" w14:textId="77777777" w:rsidR="004616A7" w:rsidRDefault="004616A7">
      <w:pPr>
        <w:pStyle w:val="Compact"/>
      </w:pPr>
    </w:p>
    <w:p w14:paraId="028D0F78" w14:textId="15DCBCB1" w:rsidR="000D3A5C" w:rsidRPr="000D3A5C" w:rsidRDefault="000D3A5C">
      <w:pPr>
        <w:pStyle w:val="Compact"/>
        <w:rPr>
          <w:color w:val="FF0000"/>
        </w:rPr>
      </w:pPr>
      <w:r w:rsidRPr="000D3A5C">
        <w:rPr>
          <w:color w:val="FF0000"/>
        </w:rPr>
        <w:t>INTERNAL LOT RESTRICTION:  A platted note, platted demarcation, or platted designation that:</w:t>
      </w:r>
    </w:p>
    <w:p w14:paraId="303B321F" w14:textId="1733F0BE" w:rsidR="000D3A5C" w:rsidRPr="000D3A5C" w:rsidRDefault="000D3A5C" w:rsidP="000D3A5C">
      <w:pPr>
        <w:pStyle w:val="Compact"/>
        <w:numPr>
          <w:ilvl w:val="0"/>
          <w:numId w:val="58"/>
        </w:numPr>
        <w:rPr>
          <w:color w:val="FF0000"/>
        </w:rPr>
      </w:pPr>
      <w:r w:rsidRPr="000D3A5C">
        <w:rPr>
          <w:color w:val="FF0000"/>
        </w:rPr>
        <w:t>Runs with the land; and</w:t>
      </w:r>
    </w:p>
    <w:p w14:paraId="3646A428" w14:textId="150654F2" w:rsidR="000D3A5C" w:rsidRPr="000D3A5C" w:rsidRDefault="000D3A5C" w:rsidP="000D3A5C">
      <w:pPr>
        <w:pStyle w:val="Compact"/>
        <w:numPr>
          <w:ilvl w:val="0"/>
          <w:numId w:val="58"/>
        </w:numPr>
        <w:rPr>
          <w:color w:val="FF0000"/>
        </w:rPr>
      </w:pPr>
      <w:r w:rsidRPr="000D3A5C">
        <w:rPr>
          <w:color w:val="FF0000"/>
        </w:rPr>
        <w:t>Establishes:</w:t>
      </w:r>
    </w:p>
    <w:p w14:paraId="19B106D5" w14:textId="532C1CDE" w:rsidR="000D3A5C" w:rsidRPr="000D3A5C" w:rsidRDefault="000D3A5C" w:rsidP="000D3A5C">
      <w:pPr>
        <w:pStyle w:val="Compact"/>
        <w:numPr>
          <w:ilvl w:val="0"/>
          <w:numId w:val="59"/>
        </w:numPr>
        <w:rPr>
          <w:color w:val="FF0000"/>
        </w:rPr>
      </w:pPr>
      <w:r w:rsidRPr="000D3A5C">
        <w:rPr>
          <w:color w:val="FF0000"/>
        </w:rPr>
        <w:t>A restriction that is enclosed within the perimeter of a lot described on the plat; or</w:t>
      </w:r>
    </w:p>
    <w:p w14:paraId="14B9998F" w14:textId="3C334A58" w:rsidR="000D3A5C" w:rsidRPr="000D3A5C" w:rsidRDefault="000D3A5C" w:rsidP="000D3A5C">
      <w:pPr>
        <w:pStyle w:val="Compact"/>
        <w:numPr>
          <w:ilvl w:val="0"/>
          <w:numId w:val="59"/>
        </w:numPr>
        <w:rPr>
          <w:color w:val="FF0000"/>
        </w:rPr>
      </w:pPr>
      <w:r w:rsidRPr="000D3A5C">
        <w:rPr>
          <w:color w:val="FF0000"/>
        </w:rPr>
        <w:t>A development condition that is enclosed within the perimeter of a lot described on the plat.</w:t>
      </w:r>
    </w:p>
    <w:p w14:paraId="5753B19C" w14:textId="77777777" w:rsidR="000D3A5C" w:rsidRDefault="000D3A5C">
      <w:pPr>
        <w:pStyle w:val="Compact"/>
      </w:pPr>
    </w:p>
    <w:p w14:paraId="7C54D143" w14:textId="12B284F1" w:rsidR="004616A7" w:rsidRPr="00013FBC" w:rsidRDefault="004616A7" w:rsidP="004616A7">
      <w:pPr>
        <w:pStyle w:val="Compact"/>
        <w:rPr>
          <w:color w:val="FF0000"/>
        </w:rPr>
      </w:pPr>
      <w:r w:rsidRPr="00013FBC">
        <w:rPr>
          <w:color w:val="FF0000"/>
        </w:rPr>
        <w:t xml:space="preserve">LOCAL HEALTH DEPARTMENT: </w:t>
      </w:r>
      <w:r>
        <w:rPr>
          <w:color w:val="FF0000"/>
        </w:rPr>
        <w:t>Serves San Juan County and municipalities within the county; or a multicounty health department</w:t>
      </w:r>
      <w:r w:rsidR="00286DBF">
        <w:rPr>
          <w:color w:val="FF0000"/>
        </w:rPr>
        <w:t xml:space="preserve"> that serves San Juan County</w:t>
      </w:r>
      <w:r>
        <w:rPr>
          <w:color w:val="FF0000"/>
        </w:rPr>
        <w:t>; or a united local health department as defined in Utah Code 26A-1-102.</w:t>
      </w:r>
    </w:p>
    <w:p w14:paraId="155B97C4" w14:textId="77777777" w:rsidR="001616FA" w:rsidRDefault="001616FA">
      <w:pPr>
        <w:pStyle w:val="Compact"/>
      </w:pPr>
    </w:p>
    <w:p w14:paraId="5AA7116F" w14:textId="77777777" w:rsidR="007F42BF" w:rsidRDefault="001616FA" w:rsidP="007F42BF">
      <w:pPr>
        <w:pStyle w:val="Compact"/>
        <w:rPr>
          <w:color w:val="FF0000"/>
        </w:rPr>
      </w:pPr>
      <w:r w:rsidRPr="00D22A51">
        <w:rPr>
          <w:color w:val="FF0000"/>
        </w:rPr>
        <w:t>LOT:  A tract of land, regardless of any label, that is created by and shown on a subdivision plat that has been recorded in the office of the county recorder.</w:t>
      </w:r>
    </w:p>
    <w:p w14:paraId="0E78C240" w14:textId="4CA3AC2A" w:rsidR="001616FA" w:rsidRPr="007F42BF" w:rsidRDefault="00637C11" w:rsidP="00637C11">
      <w:pPr>
        <w:pStyle w:val="Compact"/>
        <w:numPr>
          <w:ilvl w:val="0"/>
          <w:numId w:val="48"/>
        </w:numPr>
        <w:rPr>
          <w:color w:val="FF0000"/>
        </w:rPr>
      </w:pPr>
      <w:r>
        <w:rPr>
          <w:color w:val="0070C0"/>
        </w:rPr>
        <w:t>Lot, Area</w:t>
      </w:r>
      <w:r w:rsidR="001616FA" w:rsidRPr="00585F5A">
        <w:rPr>
          <w:color w:val="0070C0"/>
        </w:rPr>
        <w:t>: The total area measured on a horizontal plane included within the lot lines of the lot</w:t>
      </w:r>
      <w:r>
        <w:rPr>
          <w:color w:val="FF0000"/>
        </w:rPr>
        <w:t>.</w:t>
      </w:r>
    </w:p>
    <w:p w14:paraId="49C0D463" w14:textId="77777777" w:rsidR="001616FA" w:rsidRPr="00437342" w:rsidRDefault="001616FA" w:rsidP="00637C11">
      <w:pPr>
        <w:pStyle w:val="Compact"/>
        <w:numPr>
          <w:ilvl w:val="0"/>
          <w:numId w:val="48"/>
        </w:numPr>
        <w:rPr>
          <w:color w:val="0070C0"/>
        </w:rPr>
      </w:pPr>
      <w:r w:rsidRPr="00585F5A">
        <w:rPr>
          <w:color w:val="0070C0"/>
        </w:rPr>
        <w:t xml:space="preserve">Lot, Width: The distance across a lot of property, measured along a line parallel to the front lot line, or parallel to a straight line, connecting the ends of an arc which makes up the front lot line. </w:t>
      </w:r>
    </w:p>
    <w:p w14:paraId="153C74D6" w14:textId="71FA8B39" w:rsidR="001616FA" w:rsidRDefault="001616FA">
      <w:pPr>
        <w:pStyle w:val="Compact"/>
      </w:pPr>
    </w:p>
    <w:p w14:paraId="7B3253C1" w14:textId="77777777" w:rsidR="004616A7" w:rsidRPr="00D22A51" w:rsidRDefault="004616A7" w:rsidP="004616A7">
      <w:pPr>
        <w:pStyle w:val="Compact"/>
        <w:rPr>
          <w:color w:val="FF0000"/>
        </w:rPr>
      </w:pPr>
      <w:r w:rsidRPr="00D22A51">
        <w:rPr>
          <w:color w:val="FF0000"/>
        </w:rPr>
        <w:t xml:space="preserve">LOT LINE ADJUSTMENT:  A relocation of a lot line boundary between adjoining lots or between a lot and adjoining parcels in accordance with </w:t>
      </w:r>
      <w:r>
        <w:rPr>
          <w:color w:val="FF0000"/>
        </w:rPr>
        <w:t xml:space="preserve">state </w:t>
      </w:r>
      <w:r w:rsidRPr="00D22A51">
        <w:rPr>
          <w:color w:val="FF0000"/>
        </w:rPr>
        <w:t>Section 10-9a-608:</w:t>
      </w:r>
    </w:p>
    <w:p w14:paraId="54C40B13" w14:textId="77777777" w:rsidR="004616A7" w:rsidRPr="00D22A51" w:rsidRDefault="004616A7">
      <w:pPr>
        <w:pStyle w:val="Compact"/>
        <w:numPr>
          <w:ilvl w:val="0"/>
          <w:numId w:val="33"/>
        </w:numPr>
        <w:rPr>
          <w:color w:val="FF0000"/>
        </w:rPr>
      </w:pPr>
      <w:r w:rsidRPr="00D22A51">
        <w:rPr>
          <w:color w:val="FF0000"/>
        </w:rPr>
        <w:t>Whether or not the lots are located in the same subdivision; and</w:t>
      </w:r>
    </w:p>
    <w:p w14:paraId="7FE9AA65" w14:textId="77777777" w:rsidR="004616A7" w:rsidRPr="00D22A51" w:rsidRDefault="004616A7">
      <w:pPr>
        <w:pStyle w:val="Compact"/>
        <w:numPr>
          <w:ilvl w:val="0"/>
          <w:numId w:val="33"/>
        </w:numPr>
        <w:rPr>
          <w:color w:val="FF0000"/>
        </w:rPr>
      </w:pPr>
      <w:r w:rsidRPr="00D22A51">
        <w:rPr>
          <w:color w:val="FF0000"/>
        </w:rPr>
        <w:t>With the consent of the owners of record.</w:t>
      </w:r>
    </w:p>
    <w:p w14:paraId="423AE45F" w14:textId="77777777" w:rsidR="004616A7" w:rsidRPr="00D22A51" w:rsidRDefault="004616A7" w:rsidP="00637C11">
      <w:pPr>
        <w:pStyle w:val="Compact"/>
        <w:numPr>
          <w:ilvl w:val="0"/>
          <w:numId w:val="33"/>
        </w:numPr>
        <w:rPr>
          <w:color w:val="FF0000"/>
        </w:rPr>
      </w:pPr>
      <w:r w:rsidRPr="00D22A51">
        <w:rPr>
          <w:color w:val="FF0000"/>
        </w:rPr>
        <w:t>Lot Line Adjustment does not mean a new boundary line that</w:t>
      </w:r>
    </w:p>
    <w:p w14:paraId="6857D7C4" w14:textId="77777777" w:rsidR="004616A7" w:rsidRPr="00D22A51" w:rsidRDefault="004616A7" w:rsidP="00637C11">
      <w:pPr>
        <w:pStyle w:val="Compact"/>
        <w:numPr>
          <w:ilvl w:val="0"/>
          <w:numId w:val="51"/>
        </w:numPr>
        <w:rPr>
          <w:color w:val="FF0000"/>
        </w:rPr>
      </w:pPr>
      <w:r w:rsidRPr="00D22A51">
        <w:rPr>
          <w:color w:val="FF0000"/>
        </w:rPr>
        <w:t>Creates an additional lot; or</w:t>
      </w:r>
    </w:p>
    <w:p w14:paraId="0CFD7072" w14:textId="319F409F" w:rsidR="004616A7" w:rsidRPr="00D22A51" w:rsidRDefault="004616A7" w:rsidP="00637C11">
      <w:pPr>
        <w:pStyle w:val="Compact"/>
        <w:numPr>
          <w:ilvl w:val="0"/>
          <w:numId w:val="51"/>
        </w:numPr>
        <w:rPr>
          <w:color w:val="FF0000"/>
        </w:rPr>
      </w:pPr>
      <w:r w:rsidRPr="00D22A51">
        <w:rPr>
          <w:color w:val="FF0000"/>
        </w:rPr>
        <w:t>Constitutes a subdivision</w:t>
      </w:r>
      <w:r w:rsidR="009160CE">
        <w:rPr>
          <w:color w:val="FF0000"/>
        </w:rPr>
        <w:t xml:space="preserve"> or subdivision amendment</w:t>
      </w:r>
      <w:r w:rsidRPr="00D22A51">
        <w:rPr>
          <w:color w:val="FF0000"/>
        </w:rPr>
        <w:t>.</w:t>
      </w:r>
    </w:p>
    <w:p w14:paraId="71CF6AA7" w14:textId="77777777" w:rsidR="004616A7" w:rsidRPr="00D22A51" w:rsidRDefault="004616A7" w:rsidP="00637C11">
      <w:pPr>
        <w:pStyle w:val="Compact"/>
        <w:numPr>
          <w:ilvl w:val="0"/>
          <w:numId w:val="33"/>
        </w:numPr>
        <w:rPr>
          <w:color w:val="FF0000"/>
        </w:rPr>
      </w:pPr>
      <w:r w:rsidRPr="00D22A51">
        <w:rPr>
          <w:color w:val="FF0000"/>
        </w:rPr>
        <w:t>Lot Line Adjustment does not include a boundary line adjustment made by the Department of Transportation.</w:t>
      </w:r>
    </w:p>
    <w:p w14:paraId="6665C3A6" w14:textId="77777777" w:rsidR="00013FBC" w:rsidRDefault="00013FBC">
      <w:pPr>
        <w:pStyle w:val="Compact"/>
      </w:pPr>
    </w:p>
    <w:p w14:paraId="38232021" w14:textId="0BB0B5D5" w:rsidR="0097644F" w:rsidRDefault="00000000">
      <w:pPr>
        <w:pStyle w:val="Compact"/>
      </w:pPr>
      <w:r>
        <w:t>METES AND BOUNDS: The description of a lot or parcel of land by courses and distances.</w:t>
      </w:r>
    </w:p>
    <w:p w14:paraId="7D695035" w14:textId="77777777" w:rsidR="001616FA" w:rsidRDefault="001616FA">
      <w:pPr>
        <w:pStyle w:val="Compact"/>
      </w:pPr>
    </w:p>
    <w:p w14:paraId="1476DF94" w14:textId="417D2338" w:rsidR="003B3913" w:rsidRPr="00356B7C" w:rsidRDefault="003B3913" w:rsidP="003B3913">
      <w:pPr>
        <w:pStyle w:val="Compact"/>
        <w:rPr>
          <w:strike/>
        </w:rPr>
      </w:pPr>
      <w:r w:rsidRPr="00356B7C">
        <w:rPr>
          <w:strike/>
          <w:color w:val="FF0000"/>
        </w:rPr>
        <w:t xml:space="preserve">MODERATE INCOME HOUSING: Housing occupied or reserved for occupancy by households with a gross household income equal to or less than 80% of the median gross income for households of the same size in </w:t>
      </w:r>
      <w:r w:rsidR="000D3A5C" w:rsidRPr="00356B7C">
        <w:rPr>
          <w:strike/>
          <w:color w:val="0070C0"/>
        </w:rPr>
        <w:t>San Juan County</w:t>
      </w:r>
      <w:r w:rsidR="000D3A5C" w:rsidRPr="00356B7C">
        <w:rPr>
          <w:strike/>
          <w:color w:val="FF0000"/>
        </w:rPr>
        <w:t xml:space="preserve">. </w:t>
      </w:r>
      <w:r w:rsidR="000D3A5C" w:rsidRPr="00356B7C">
        <w:rPr>
          <w:strike/>
          <w:color w:val="000000" w:themeColor="text1"/>
          <w:highlight w:val="yellow"/>
        </w:rPr>
        <w:t>(Not found in Title 11)</w:t>
      </w:r>
    </w:p>
    <w:p w14:paraId="2F6BDC4D" w14:textId="77777777" w:rsidR="003B3913" w:rsidRDefault="003B3913" w:rsidP="003B3913">
      <w:pPr>
        <w:pStyle w:val="Compact"/>
        <w:rPr>
          <w:color w:val="FF0000"/>
        </w:rPr>
      </w:pPr>
    </w:p>
    <w:p w14:paraId="36946B01" w14:textId="5FBF1434" w:rsidR="0097644F" w:rsidRDefault="00000000">
      <w:pPr>
        <w:pStyle w:val="Compact"/>
      </w:pPr>
      <w:r w:rsidRPr="00C137BB">
        <w:rPr>
          <w:strike/>
        </w:rPr>
        <w:t>NATURAL STATE: The description of a lot or parcel of land by courses and distances.</w:t>
      </w:r>
      <w:r w:rsidR="00637C11" w:rsidRPr="00637C11">
        <w:rPr>
          <w:color w:val="000000" w:themeColor="text1"/>
          <w:highlight w:val="yellow"/>
        </w:rPr>
        <w:t xml:space="preserve"> </w:t>
      </w:r>
      <w:r w:rsidR="00637C11" w:rsidRPr="00B34891">
        <w:rPr>
          <w:color w:val="000000" w:themeColor="text1"/>
          <w:highlight w:val="yellow"/>
        </w:rPr>
        <w:t>(Not found in Title 11)</w:t>
      </w:r>
    </w:p>
    <w:p w14:paraId="71FB3CCF" w14:textId="77777777" w:rsidR="001616FA" w:rsidRDefault="001616FA">
      <w:pPr>
        <w:pStyle w:val="Compact"/>
      </w:pPr>
    </w:p>
    <w:p w14:paraId="76D9D71B" w14:textId="6394CA52" w:rsidR="0097644F" w:rsidRDefault="00000000">
      <w:pPr>
        <w:pStyle w:val="Compact"/>
      </w:pPr>
      <w:r>
        <w:lastRenderedPageBreak/>
        <w:t>OFF</w:t>
      </w:r>
      <w:r w:rsidR="00637C11">
        <w:t>-</w:t>
      </w:r>
      <w:r>
        <w:t>SITE IMPROVEMENTS: Improvements, as required by this title, installed outside the perimeter of the subdivision which are designed and located to serve the needs of the subdivision or adjacent properties, lying between the subdivision and existing improvements.</w:t>
      </w:r>
    </w:p>
    <w:p w14:paraId="3C138008" w14:textId="77777777" w:rsidR="001616FA" w:rsidRDefault="001616FA">
      <w:pPr>
        <w:pStyle w:val="Compact"/>
      </w:pPr>
    </w:p>
    <w:p w14:paraId="1E1E2D88" w14:textId="6E3959FA" w:rsidR="0097644F" w:rsidRDefault="00000000">
      <w:pPr>
        <w:pStyle w:val="Compact"/>
      </w:pPr>
      <w:r>
        <w:t>ON</w:t>
      </w:r>
      <w:r w:rsidR="00637C11">
        <w:t>-</w:t>
      </w:r>
      <w:r>
        <w:t xml:space="preserve">SITE IMPROVEMENTS: Improvements, as required by this title, installed within or on the perimeter of the subdivision </w:t>
      </w:r>
      <w:r w:rsidRPr="004616A7">
        <w:rPr>
          <w:strike/>
          <w:color w:val="0070C0"/>
        </w:rPr>
        <w:t>or development site</w:t>
      </w:r>
      <w:r>
        <w:t>.</w:t>
      </w:r>
    </w:p>
    <w:p w14:paraId="142F0055" w14:textId="77777777" w:rsidR="001616FA" w:rsidRDefault="001616FA">
      <w:pPr>
        <w:pStyle w:val="Compact"/>
      </w:pPr>
    </w:p>
    <w:p w14:paraId="06C584AA" w14:textId="3F1CDE24" w:rsidR="0097644F" w:rsidRDefault="00000000">
      <w:pPr>
        <w:pStyle w:val="Compact"/>
      </w:pPr>
      <w:r w:rsidRPr="00C137BB">
        <w:rPr>
          <w:strike/>
        </w:rPr>
        <w:t xml:space="preserve">OVERSIZED IMPROVEMENTS: Improvements with added capacity designed to serve other property in addition to the land within the boundaries of the subdivision </w:t>
      </w:r>
      <w:r w:rsidRPr="00C137BB">
        <w:rPr>
          <w:strike/>
          <w:color w:val="0070C0"/>
        </w:rPr>
        <w:t>or development</w:t>
      </w:r>
      <w:r w:rsidRPr="00C137BB">
        <w:rPr>
          <w:strike/>
        </w:rPr>
        <w:t>.</w:t>
      </w:r>
      <w:r w:rsidR="00637C11" w:rsidRPr="00637C11">
        <w:rPr>
          <w:color w:val="000000" w:themeColor="text1"/>
          <w:highlight w:val="yellow"/>
        </w:rPr>
        <w:t xml:space="preserve"> </w:t>
      </w:r>
      <w:r w:rsidR="00637C11" w:rsidRPr="00B34891">
        <w:rPr>
          <w:color w:val="000000" w:themeColor="text1"/>
          <w:highlight w:val="yellow"/>
        </w:rPr>
        <w:t>(Not found in Title 11)</w:t>
      </w:r>
    </w:p>
    <w:p w14:paraId="45D6851E" w14:textId="77777777" w:rsidR="001616FA" w:rsidRDefault="001616FA">
      <w:pPr>
        <w:pStyle w:val="Compact"/>
      </w:pPr>
    </w:p>
    <w:p w14:paraId="018BCE84" w14:textId="04D20D25" w:rsidR="004616A7" w:rsidRPr="00D22A51" w:rsidRDefault="00000000" w:rsidP="004616A7">
      <w:pPr>
        <w:pStyle w:val="Compact"/>
        <w:rPr>
          <w:color w:val="FF0000"/>
        </w:rPr>
      </w:pPr>
      <w:r>
        <w:t>PARCEL</w:t>
      </w:r>
      <w:r w:rsidR="004616A7" w:rsidRPr="00D22A51">
        <w:rPr>
          <w:color w:val="FF0000"/>
        </w:rPr>
        <w:t>: Any real property that is not a lot.</w:t>
      </w:r>
    </w:p>
    <w:p w14:paraId="75EE94C4" w14:textId="6B7E4FEE" w:rsidR="001616FA" w:rsidRDefault="001616FA">
      <w:pPr>
        <w:pStyle w:val="Compact"/>
      </w:pPr>
    </w:p>
    <w:p w14:paraId="49B4D927" w14:textId="7ABDF9B1" w:rsidR="003B3913" w:rsidRDefault="003B3913" w:rsidP="003B3913">
      <w:pPr>
        <w:pStyle w:val="Compact"/>
        <w:rPr>
          <w:color w:val="FF0000"/>
        </w:rPr>
      </w:pPr>
      <w:r w:rsidRPr="003E1CA8">
        <w:rPr>
          <w:color w:val="FF0000"/>
        </w:rPr>
        <w:t>PERSON:  An individual, corporation, partnership, organization, association, trust, governmental agency, or any other legal entity.</w:t>
      </w:r>
    </w:p>
    <w:p w14:paraId="6521008F" w14:textId="3E1F5CEB" w:rsidR="003B3913" w:rsidRDefault="003B3913" w:rsidP="003B3913">
      <w:pPr>
        <w:pStyle w:val="Compact"/>
        <w:rPr>
          <w:color w:val="FF0000"/>
        </w:rPr>
      </w:pPr>
    </w:p>
    <w:p w14:paraId="543C7D95" w14:textId="271EB965" w:rsidR="003B3913" w:rsidRPr="003E1CA8" w:rsidRDefault="003B3913" w:rsidP="003B3913">
      <w:pPr>
        <w:pStyle w:val="Compact"/>
        <w:rPr>
          <w:color w:val="FF0000"/>
        </w:rPr>
      </w:pPr>
      <w:r>
        <w:rPr>
          <w:color w:val="FF0000"/>
        </w:rPr>
        <w:t>PERSONAL PROPERTY:  Assets owned, controlled, or managed by a person.</w:t>
      </w:r>
    </w:p>
    <w:p w14:paraId="39FB8E93" w14:textId="77777777" w:rsidR="003B3913" w:rsidRDefault="003B3913" w:rsidP="003B3913">
      <w:pPr>
        <w:pStyle w:val="Compact"/>
        <w:rPr>
          <w:color w:val="FF0000"/>
        </w:rPr>
      </w:pPr>
    </w:p>
    <w:p w14:paraId="7A774556" w14:textId="683CE2F0" w:rsidR="00E95927" w:rsidRPr="00286DBF" w:rsidRDefault="00E95927" w:rsidP="00E95927">
      <w:pPr>
        <w:pStyle w:val="Compact"/>
      </w:pPr>
      <w:r w:rsidRPr="003E1CA8">
        <w:rPr>
          <w:color w:val="FF0000"/>
        </w:rPr>
        <w:t xml:space="preserve">PLAT: </w:t>
      </w:r>
      <w:r w:rsidR="00286DBF" w:rsidRPr="00286DBF">
        <w:rPr>
          <w:strike/>
        </w:rPr>
        <w:t>A map or plan of a proposed land division, prepared in accordance with the regulations of this title.</w:t>
      </w:r>
      <w:r w:rsidR="00286DBF">
        <w:t xml:space="preserve"> </w:t>
      </w:r>
      <w:r w:rsidRPr="003E1CA8">
        <w:rPr>
          <w:color w:val="FF0000"/>
        </w:rPr>
        <w:t xml:space="preserve">An instrument subdividing property into lots as depicted on a map or other graphical representation of land that a licensed professional land surveyor makes and prepares in accordance with Section </w:t>
      </w:r>
      <w:r w:rsidR="00950A2D" w:rsidRPr="00950A2D">
        <w:rPr>
          <w:color w:val="0070C0"/>
        </w:rPr>
        <w:t>11-2-3</w:t>
      </w:r>
      <w:r w:rsidRPr="00950A2D">
        <w:rPr>
          <w:color w:val="0070C0"/>
        </w:rPr>
        <w:t xml:space="preserve"> </w:t>
      </w:r>
      <w:r w:rsidRPr="003E1CA8">
        <w:rPr>
          <w:color w:val="FF0000"/>
        </w:rPr>
        <w:t xml:space="preserve">or </w:t>
      </w:r>
      <w:r w:rsidR="00950A2D" w:rsidRPr="00950A2D">
        <w:rPr>
          <w:color w:val="0070C0"/>
        </w:rPr>
        <w:t>11-2-4</w:t>
      </w:r>
      <w:r w:rsidR="00286DBF" w:rsidRPr="00950A2D">
        <w:rPr>
          <w:color w:val="0070C0"/>
        </w:rPr>
        <w:t xml:space="preserve"> of </w:t>
      </w:r>
      <w:r w:rsidR="00950A2D">
        <w:rPr>
          <w:color w:val="0070C0"/>
        </w:rPr>
        <w:t>city</w:t>
      </w:r>
      <w:r w:rsidR="00286DBF" w:rsidRPr="00950A2D">
        <w:rPr>
          <w:color w:val="0070C0"/>
        </w:rPr>
        <w:t xml:space="preserve"> </w:t>
      </w:r>
      <w:r w:rsidR="00286DBF">
        <w:rPr>
          <w:color w:val="FF0000"/>
        </w:rPr>
        <w:t>code</w:t>
      </w:r>
      <w:r w:rsidRPr="003E1CA8">
        <w:rPr>
          <w:color w:val="FF0000"/>
        </w:rPr>
        <w:t>.</w:t>
      </w:r>
    </w:p>
    <w:p w14:paraId="4CABDBDE" w14:textId="77777777" w:rsidR="00E95927" w:rsidRDefault="00E95927" w:rsidP="00E95927">
      <w:pPr>
        <w:pStyle w:val="Compact"/>
        <w:rPr>
          <w:color w:val="FF0000"/>
        </w:rPr>
      </w:pPr>
    </w:p>
    <w:p w14:paraId="30CED084" w14:textId="77777777" w:rsidR="00E95927" w:rsidRPr="003E1CA8" w:rsidRDefault="00E95927" w:rsidP="00E95927">
      <w:pPr>
        <w:pStyle w:val="Compact"/>
        <w:rPr>
          <w:color w:val="FF0000"/>
        </w:rPr>
      </w:pPr>
      <w:r w:rsidRPr="003E1CA8">
        <w:rPr>
          <w:color w:val="FF0000"/>
        </w:rPr>
        <w:t>POTENTIAL GEOLOGIC HAZARD AREA: An area that</w:t>
      </w:r>
    </w:p>
    <w:p w14:paraId="0922291B" w14:textId="77777777" w:rsidR="00E95927" w:rsidRPr="003E1CA8" w:rsidRDefault="00E95927">
      <w:pPr>
        <w:pStyle w:val="Compact"/>
        <w:numPr>
          <w:ilvl w:val="0"/>
          <w:numId w:val="28"/>
        </w:numPr>
        <w:rPr>
          <w:color w:val="FF0000"/>
        </w:rPr>
      </w:pPr>
      <w:r w:rsidRPr="003E1CA8">
        <w:rPr>
          <w:color w:val="FF0000"/>
        </w:rPr>
        <w:t>Is designated by a Utah Geological Survey map, county geologist map, or other relevant map or report as needing further study to determine the area's potential for geologic hazard; or</w:t>
      </w:r>
    </w:p>
    <w:p w14:paraId="7E8F996B" w14:textId="77777777" w:rsidR="00E95927" w:rsidRPr="003E1CA8" w:rsidRDefault="00E95927">
      <w:pPr>
        <w:pStyle w:val="Compact"/>
        <w:numPr>
          <w:ilvl w:val="0"/>
          <w:numId w:val="28"/>
        </w:numPr>
        <w:rPr>
          <w:color w:val="FF0000"/>
        </w:rPr>
      </w:pPr>
      <w:r w:rsidRPr="003E1CA8">
        <w:rPr>
          <w:color w:val="FF0000"/>
        </w:rPr>
        <w:t>Has not been studied by the Utah Geological Survey or a county geologist but presents the potential of geologic hazard because the area has characteristics similar to those of a designated geologic hazard area.</w:t>
      </w:r>
    </w:p>
    <w:p w14:paraId="6AAA0487" w14:textId="77777777" w:rsidR="001616FA" w:rsidRDefault="001616FA">
      <w:pPr>
        <w:pStyle w:val="Compact"/>
      </w:pPr>
    </w:p>
    <w:p w14:paraId="2E210E9C" w14:textId="77777777" w:rsidR="00E95927" w:rsidRPr="00E95927" w:rsidRDefault="00E95927" w:rsidP="00E95927">
      <w:pPr>
        <w:pStyle w:val="Compact"/>
        <w:rPr>
          <w:color w:val="0070C0"/>
        </w:rPr>
      </w:pPr>
      <w:r w:rsidRPr="00E95927">
        <w:rPr>
          <w:color w:val="0070C0"/>
        </w:rPr>
        <w:t>PRIVATE DRIVE: An accessway from a city street or highway to private land that does not front a city street or highway. A private drive is owned and maintained by the landowner.</w:t>
      </w:r>
    </w:p>
    <w:p w14:paraId="453A4FC3" w14:textId="77777777" w:rsidR="00E95927" w:rsidRDefault="00E95927" w:rsidP="00E95927">
      <w:pPr>
        <w:pStyle w:val="Compact"/>
        <w:rPr>
          <w:color w:val="FF0000"/>
        </w:rPr>
      </w:pPr>
    </w:p>
    <w:p w14:paraId="571537B0" w14:textId="0BA435E4" w:rsidR="002F16C8" w:rsidRDefault="002F16C8" w:rsidP="00E95927">
      <w:pPr>
        <w:pStyle w:val="Compact"/>
        <w:rPr>
          <w:color w:val="FF0000"/>
        </w:rPr>
      </w:pPr>
      <w:r>
        <w:rPr>
          <w:color w:val="FF0000"/>
        </w:rPr>
        <w:t>PUBLIC LANDSCAPING IMPROVEMENT: Landscaping that a land use applicant is required to install to comply with published installation and inspection specifications for public improvements that:</w:t>
      </w:r>
    </w:p>
    <w:p w14:paraId="548330A4" w14:textId="6BE188FF" w:rsidR="002F16C8" w:rsidRDefault="002F16C8" w:rsidP="002F16C8">
      <w:pPr>
        <w:pStyle w:val="Compact"/>
        <w:numPr>
          <w:ilvl w:val="0"/>
          <w:numId w:val="53"/>
        </w:numPr>
        <w:rPr>
          <w:color w:val="FF0000"/>
        </w:rPr>
      </w:pPr>
      <w:r>
        <w:rPr>
          <w:color w:val="FF0000"/>
        </w:rPr>
        <w:t>Will be dedicated to and maintained by the city; or</w:t>
      </w:r>
    </w:p>
    <w:p w14:paraId="4316BD90" w14:textId="05C3EC64" w:rsidR="002F16C8" w:rsidRDefault="002F16C8" w:rsidP="002F16C8">
      <w:pPr>
        <w:pStyle w:val="Compact"/>
        <w:numPr>
          <w:ilvl w:val="0"/>
          <w:numId w:val="53"/>
        </w:numPr>
        <w:rPr>
          <w:color w:val="FF0000"/>
        </w:rPr>
      </w:pPr>
      <w:r>
        <w:rPr>
          <w:color w:val="FF0000"/>
        </w:rPr>
        <w:t xml:space="preserve">Are associated with and proximate to trail improvements that connect to planned or existing public </w:t>
      </w:r>
      <w:proofErr w:type="spellStart"/>
      <w:r>
        <w:rPr>
          <w:color w:val="FF0000"/>
        </w:rPr>
        <w:t>intrastructure</w:t>
      </w:r>
      <w:proofErr w:type="spellEnd"/>
      <w:r>
        <w:rPr>
          <w:color w:val="FF0000"/>
        </w:rPr>
        <w:t>; and for which</w:t>
      </w:r>
    </w:p>
    <w:p w14:paraId="504A4F40" w14:textId="1CC5AE53" w:rsidR="002F16C8" w:rsidRDefault="002F16C8" w:rsidP="002F16C8">
      <w:pPr>
        <w:pStyle w:val="Compact"/>
        <w:numPr>
          <w:ilvl w:val="0"/>
          <w:numId w:val="53"/>
        </w:numPr>
        <w:rPr>
          <w:color w:val="FF0000"/>
        </w:rPr>
      </w:pPr>
      <w:r>
        <w:rPr>
          <w:color w:val="FF0000"/>
        </w:rPr>
        <w:t>The city has established objective inspection standards for acceptance of a public landscaping improvement or infrastructure improvement that the city requires.</w:t>
      </w:r>
    </w:p>
    <w:p w14:paraId="5FB8AA38" w14:textId="77777777" w:rsidR="002F16C8" w:rsidRDefault="002F16C8" w:rsidP="00E95927">
      <w:pPr>
        <w:pStyle w:val="Compact"/>
        <w:rPr>
          <w:color w:val="FF0000"/>
        </w:rPr>
      </w:pPr>
    </w:p>
    <w:p w14:paraId="51E67556" w14:textId="33524514" w:rsidR="00D54C2E" w:rsidRDefault="00AA2C61" w:rsidP="00D54C2E">
      <w:pPr>
        <w:pStyle w:val="Compact"/>
      </w:pPr>
      <w:r w:rsidRPr="003E1CA8">
        <w:rPr>
          <w:color w:val="FF0000"/>
        </w:rPr>
        <w:t>PUBLIC STREET: A public right-of-way, including a public highway, public avenue, public boulevard, public parkway, public road, public land, public alley, public viaduct, public subway, public tunnel, public bridge, public byway, other public transportation easement, or other public way.</w:t>
      </w:r>
      <w:r>
        <w:rPr>
          <w:color w:val="FF0000"/>
        </w:rPr>
        <w:t xml:space="preserve">  </w:t>
      </w:r>
      <w:r w:rsidR="00D54C2E" w:rsidRPr="00D54C2E">
        <w:rPr>
          <w:color w:val="0070C0"/>
        </w:rPr>
        <w:t xml:space="preserve">Public street </w:t>
      </w:r>
      <w:r w:rsidR="00D54C2E" w:rsidRPr="00D54C2E">
        <w:rPr>
          <w:color w:val="000000" w:themeColor="text1"/>
        </w:rPr>
        <w:t>includes the land between street lanes, whether improved or unimproved and may comprise pavement, shoulders, gutter, sidewalks, parking areas, and other areas within the right of way</w:t>
      </w:r>
      <w:r w:rsidR="00C137BB">
        <w:rPr>
          <w:color w:val="000000" w:themeColor="text1"/>
        </w:rPr>
        <w:t xml:space="preserve">, </w:t>
      </w:r>
      <w:r w:rsidR="00C137BB" w:rsidRPr="00C137BB">
        <w:rPr>
          <w:color w:val="0070C0"/>
        </w:rPr>
        <w:t>and</w:t>
      </w:r>
      <w:r w:rsidR="00C137BB">
        <w:rPr>
          <w:color w:val="000000" w:themeColor="text1"/>
        </w:rPr>
        <w:t xml:space="preserve"> </w:t>
      </w:r>
      <w:r w:rsidR="00C137BB" w:rsidRPr="00C137BB">
        <w:rPr>
          <w:color w:val="0070C0"/>
        </w:rPr>
        <w:t>conforms with standards in Title 7 of city code</w:t>
      </w:r>
      <w:r w:rsidR="00D54C2E" w:rsidRPr="00D54C2E">
        <w:rPr>
          <w:color w:val="000000" w:themeColor="text1"/>
        </w:rPr>
        <w:t>.  For the purpose of this title, streets shall be classified as follows:</w:t>
      </w:r>
      <w:r w:rsidR="00D54C2E">
        <w:rPr>
          <w:color w:val="000000" w:themeColor="text1"/>
        </w:rPr>
        <w:t xml:space="preserve">  </w:t>
      </w:r>
      <w:r w:rsidR="00D54C2E" w:rsidRPr="00D54C2E">
        <w:rPr>
          <w:color w:val="000000" w:themeColor="text1"/>
          <w:highlight w:val="yellow"/>
        </w:rPr>
        <w:t>(moved from Street)</w:t>
      </w:r>
    </w:p>
    <w:p w14:paraId="11304235" w14:textId="77777777" w:rsidR="00D54C2E" w:rsidRPr="003E1CA8" w:rsidRDefault="00D54C2E" w:rsidP="00D54C2E">
      <w:pPr>
        <w:pStyle w:val="Compact"/>
        <w:numPr>
          <w:ilvl w:val="0"/>
          <w:numId w:val="29"/>
        </w:numPr>
        <w:rPr>
          <w:color w:val="0070C0"/>
        </w:rPr>
      </w:pPr>
      <w:r w:rsidRPr="003E1CA8">
        <w:rPr>
          <w:color w:val="0070C0"/>
        </w:rPr>
        <w:t>City Street: Any street within the city's incorporated boundary that is recognized and maintained by the city.</w:t>
      </w:r>
    </w:p>
    <w:p w14:paraId="03689631" w14:textId="77777777" w:rsidR="00D54C2E" w:rsidRPr="003E1CA8" w:rsidRDefault="00D54C2E" w:rsidP="00D54C2E">
      <w:pPr>
        <w:pStyle w:val="Compact"/>
        <w:numPr>
          <w:ilvl w:val="0"/>
          <w:numId w:val="29"/>
        </w:numPr>
        <w:rPr>
          <w:color w:val="0070C0"/>
        </w:rPr>
      </w:pPr>
      <w:r w:rsidRPr="003E1CA8">
        <w:rPr>
          <w:color w:val="0070C0"/>
        </w:rPr>
        <w:t>Cul-De-Sac: A street open at one end with a designated vehicular turnaround area at the closed end.</w:t>
      </w:r>
    </w:p>
    <w:p w14:paraId="5E568C59" w14:textId="77777777" w:rsidR="00D54C2E" w:rsidRPr="003E1CA8" w:rsidRDefault="00D54C2E" w:rsidP="00D54C2E">
      <w:pPr>
        <w:pStyle w:val="Compact"/>
        <w:numPr>
          <w:ilvl w:val="0"/>
          <w:numId w:val="29"/>
        </w:numPr>
        <w:rPr>
          <w:color w:val="0070C0"/>
        </w:rPr>
      </w:pPr>
      <w:r w:rsidRPr="003E1CA8">
        <w:rPr>
          <w:color w:val="0070C0"/>
        </w:rPr>
        <w:t>Dead End: A street open at one end with no turnaround.</w:t>
      </w:r>
    </w:p>
    <w:p w14:paraId="3953152A" w14:textId="77777777" w:rsidR="00D54C2E" w:rsidRPr="003E1CA8" w:rsidRDefault="00D54C2E" w:rsidP="00D54C2E">
      <w:pPr>
        <w:pStyle w:val="Compact"/>
        <w:numPr>
          <w:ilvl w:val="0"/>
          <w:numId w:val="29"/>
        </w:numPr>
        <w:rPr>
          <w:color w:val="0070C0"/>
        </w:rPr>
      </w:pPr>
      <w:r w:rsidRPr="003E1CA8">
        <w:rPr>
          <w:color w:val="0070C0"/>
        </w:rPr>
        <w:t>Major Highway: A major regional highway, including an expressway, freeway or interstate highway designed to carry vehicular traffic:</w:t>
      </w:r>
    </w:p>
    <w:p w14:paraId="435FB623" w14:textId="26CE6E63" w:rsidR="00D54C2E" w:rsidRPr="003E1CA8" w:rsidRDefault="00D54C2E" w:rsidP="00D54C2E">
      <w:pPr>
        <w:pStyle w:val="Compact"/>
        <w:numPr>
          <w:ilvl w:val="0"/>
          <w:numId w:val="30"/>
        </w:numPr>
        <w:rPr>
          <w:color w:val="0070C0"/>
        </w:rPr>
      </w:pPr>
      <w:r w:rsidRPr="003E1CA8">
        <w:rPr>
          <w:color w:val="0070C0"/>
        </w:rPr>
        <w:t>Into, out of, or throughout the regional area (inter</w:t>
      </w:r>
      <w:r>
        <w:rPr>
          <w:color w:val="0070C0"/>
        </w:rPr>
        <w:t>-</w:t>
      </w:r>
      <w:r w:rsidRPr="003E1CA8">
        <w:rPr>
          <w:color w:val="0070C0"/>
        </w:rPr>
        <w:t>region); and</w:t>
      </w:r>
    </w:p>
    <w:p w14:paraId="49DB3A4D" w14:textId="586D8762" w:rsidR="00D54C2E" w:rsidRPr="003E1CA8" w:rsidRDefault="00D54C2E" w:rsidP="00D54C2E">
      <w:pPr>
        <w:pStyle w:val="Compact"/>
        <w:numPr>
          <w:ilvl w:val="0"/>
          <w:numId w:val="30"/>
        </w:numPr>
        <w:rPr>
          <w:color w:val="0070C0"/>
        </w:rPr>
      </w:pPr>
      <w:r w:rsidRPr="003E1CA8">
        <w:rPr>
          <w:color w:val="0070C0"/>
        </w:rPr>
        <w:t>From one political subdivision of the region to another, or from an inter</w:t>
      </w:r>
      <w:r>
        <w:rPr>
          <w:color w:val="0070C0"/>
        </w:rPr>
        <w:t>-</w:t>
      </w:r>
      <w:r w:rsidRPr="003E1CA8">
        <w:rPr>
          <w:color w:val="0070C0"/>
        </w:rPr>
        <w:t>regional highway.</w:t>
      </w:r>
    </w:p>
    <w:p w14:paraId="02C2AE78" w14:textId="305295E7" w:rsidR="00E90F0E" w:rsidRPr="00E90F0E" w:rsidRDefault="00E90F0E" w:rsidP="00E90F0E">
      <w:pPr>
        <w:pStyle w:val="Compact"/>
        <w:numPr>
          <w:ilvl w:val="0"/>
          <w:numId w:val="29"/>
        </w:numPr>
        <w:rPr>
          <w:color w:val="FF0000"/>
        </w:rPr>
      </w:pPr>
      <w:r w:rsidRPr="00E90F0E">
        <w:rPr>
          <w:color w:val="FF0000"/>
        </w:rPr>
        <w:t>Residential Roadway:  A public local residential road that:</w:t>
      </w:r>
    </w:p>
    <w:p w14:paraId="1724479B" w14:textId="6DFA2394" w:rsidR="00E90F0E" w:rsidRPr="00E90F0E" w:rsidRDefault="00E90F0E" w:rsidP="00E90F0E">
      <w:pPr>
        <w:pStyle w:val="Compact"/>
        <w:numPr>
          <w:ilvl w:val="0"/>
          <w:numId w:val="61"/>
        </w:numPr>
        <w:rPr>
          <w:color w:val="FF0000"/>
        </w:rPr>
      </w:pPr>
      <w:r w:rsidRPr="00E90F0E">
        <w:rPr>
          <w:color w:val="FF0000"/>
        </w:rPr>
        <w:t>Will serve primarily to provide access to adjacent primarily residential areas and property;</w:t>
      </w:r>
    </w:p>
    <w:p w14:paraId="734834B9" w14:textId="4E93D5EB" w:rsidR="00E90F0E" w:rsidRPr="00E90F0E" w:rsidRDefault="00E90F0E" w:rsidP="00E90F0E">
      <w:pPr>
        <w:pStyle w:val="Compact"/>
        <w:numPr>
          <w:ilvl w:val="0"/>
          <w:numId w:val="61"/>
        </w:numPr>
        <w:rPr>
          <w:color w:val="FF0000"/>
        </w:rPr>
      </w:pPr>
      <w:r w:rsidRPr="00E90F0E">
        <w:rPr>
          <w:color w:val="FF0000"/>
        </w:rPr>
        <w:t>Is designed to accommodate minimal traffic volumes or vehicular traffic;</w:t>
      </w:r>
    </w:p>
    <w:p w14:paraId="1BB4337B" w14:textId="4BAC1F80" w:rsidR="00E90F0E" w:rsidRPr="00E90F0E" w:rsidRDefault="00E90F0E" w:rsidP="00E90F0E">
      <w:pPr>
        <w:pStyle w:val="Compact"/>
        <w:numPr>
          <w:ilvl w:val="0"/>
          <w:numId w:val="61"/>
        </w:numPr>
        <w:rPr>
          <w:color w:val="FF0000"/>
        </w:rPr>
      </w:pPr>
      <w:r w:rsidRPr="00E90F0E">
        <w:rPr>
          <w:color w:val="FF0000"/>
        </w:rPr>
        <w:t xml:space="preserve">Is not identified as a supplementary to a collector or other higher system classified street in an approved </w:t>
      </w:r>
      <w:r w:rsidRPr="00E90F0E">
        <w:rPr>
          <w:color w:val="0070C0"/>
        </w:rPr>
        <w:t>city</w:t>
      </w:r>
      <w:r w:rsidRPr="00E90F0E">
        <w:rPr>
          <w:color w:val="FF0000"/>
        </w:rPr>
        <w:t xml:space="preserve"> street or transportation master plan;</w:t>
      </w:r>
    </w:p>
    <w:p w14:paraId="573E7FE5" w14:textId="502FA2F5" w:rsidR="00E90F0E" w:rsidRPr="00710988" w:rsidRDefault="00E90F0E" w:rsidP="00E90F0E">
      <w:pPr>
        <w:pStyle w:val="Compact"/>
        <w:numPr>
          <w:ilvl w:val="0"/>
          <w:numId w:val="61"/>
        </w:numPr>
        <w:rPr>
          <w:color w:val="FF0000"/>
          <w:highlight w:val="yellow"/>
        </w:rPr>
      </w:pPr>
      <w:r w:rsidRPr="00E90F0E">
        <w:rPr>
          <w:color w:val="FF0000"/>
        </w:rPr>
        <w:t>Has a posted speed limit of 25 miles per hour or less;</w:t>
      </w:r>
      <w:r w:rsidR="00710988">
        <w:rPr>
          <w:color w:val="FF0000"/>
        </w:rPr>
        <w:t xml:space="preserve">  </w:t>
      </w:r>
      <w:r w:rsidR="00710988" w:rsidRPr="00710988">
        <w:rPr>
          <w:color w:val="FF0000"/>
          <w:highlight w:val="yellow"/>
        </w:rPr>
        <w:t>Where is city code setting speed limits?</w:t>
      </w:r>
    </w:p>
    <w:p w14:paraId="1F8E44B5" w14:textId="7E71503C" w:rsidR="00E90F0E" w:rsidRPr="00E90F0E" w:rsidRDefault="00E90F0E" w:rsidP="00E90F0E">
      <w:pPr>
        <w:pStyle w:val="Compact"/>
        <w:numPr>
          <w:ilvl w:val="0"/>
          <w:numId w:val="61"/>
        </w:numPr>
        <w:rPr>
          <w:color w:val="FF0000"/>
        </w:rPr>
      </w:pPr>
      <w:r w:rsidRPr="00E90F0E">
        <w:rPr>
          <w:color w:val="FF0000"/>
        </w:rPr>
        <w:t xml:space="preserve">Does not have higher traffic volumes resulting from connecting previously separated areas of the </w:t>
      </w:r>
      <w:r w:rsidRPr="00B7023D">
        <w:rPr>
          <w:color w:val="0070C0"/>
        </w:rPr>
        <w:t>city</w:t>
      </w:r>
      <w:r w:rsidRPr="00E90F0E">
        <w:rPr>
          <w:color w:val="FF0000"/>
        </w:rPr>
        <w:t xml:space="preserve"> road network;</w:t>
      </w:r>
    </w:p>
    <w:p w14:paraId="76B8592D" w14:textId="3320A5D9" w:rsidR="00E90F0E" w:rsidRPr="00E90F0E" w:rsidRDefault="00E90F0E" w:rsidP="00E90F0E">
      <w:pPr>
        <w:pStyle w:val="Compact"/>
        <w:numPr>
          <w:ilvl w:val="0"/>
          <w:numId w:val="61"/>
        </w:numPr>
        <w:rPr>
          <w:color w:val="FF0000"/>
        </w:rPr>
      </w:pPr>
      <w:r w:rsidRPr="00E90F0E">
        <w:rPr>
          <w:color w:val="FF0000"/>
        </w:rPr>
        <w:t>Cannot have a primary access, but can have a secondary access, and does not abut lots intended to high volume traffic or community centers, including schools, recreation centers, sports complexes, or libraries; and</w:t>
      </w:r>
    </w:p>
    <w:p w14:paraId="0FA0CFD1" w14:textId="5C201C29" w:rsidR="00E90F0E" w:rsidRPr="00E90F0E" w:rsidRDefault="00E90F0E" w:rsidP="00E90F0E">
      <w:pPr>
        <w:pStyle w:val="Compact"/>
        <w:numPr>
          <w:ilvl w:val="0"/>
          <w:numId w:val="61"/>
        </w:numPr>
        <w:rPr>
          <w:color w:val="FF0000"/>
        </w:rPr>
      </w:pPr>
      <w:r w:rsidRPr="00E90F0E">
        <w:rPr>
          <w:color w:val="FF0000"/>
        </w:rPr>
        <w:t>Primarily serves traffic within a neighborhood or limited residential area and is not necessarily continuous through several residential areas.</w:t>
      </w:r>
    </w:p>
    <w:p w14:paraId="7A5870CA" w14:textId="216D8CE3" w:rsidR="00D54C2E" w:rsidRPr="003E1CA8" w:rsidRDefault="00D54C2E" w:rsidP="00E90F0E">
      <w:pPr>
        <w:pStyle w:val="Compact"/>
        <w:numPr>
          <w:ilvl w:val="0"/>
          <w:numId w:val="29"/>
        </w:numPr>
        <w:rPr>
          <w:color w:val="0070C0"/>
        </w:rPr>
      </w:pPr>
      <w:r w:rsidRPr="003E1CA8">
        <w:rPr>
          <w:color w:val="0070C0"/>
        </w:rPr>
        <w:t xml:space="preserve">Service Road: A street or road paralleling and abutting major </w:t>
      </w:r>
      <w:r>
        <w:rPr>
          <w:color w:val="0070C0"/>
        </w:rPr>
        <w:t>highway</w:t>
      </w:r>
      <w:r w:rsidRPr="003E1CA8">
        <w:rPr>
          <w:color w:val="0070C0"/>
        </w:rPr>
        <w:t xml:space="preserve"> to provide access to adjacent property so that each adjacent lot </w:t>
      </w:r>
      <w:r w:rsidRPr="00B9487D">
        <w:rPr>
          <w:color w:val="FF0000"/>
        </w:rPr>
        <w:t>or parcel</w:t>
      </w:r>
      <w:r>
        <w:rPr>
          <w:color w:val="0070C0"/>
        </w:rPr>
        <w:t xml:space="preserve"> </w:t>
      </w:r>
      <w:r w:rsidRPr="003E1CA8">
        <w:rPr>
          <w:color w:val="0070C0"/>
        </w:rPr>
        <w:t xml:space="preserve">will not have direct access to the major </w:t>
      </w:r>
      <w:r>
        <w:rPr>
          <w:color w:val="0070C0"/>
        </w:rPr>
        <w:t>highway</w:t>
      </w:r>
      <w:r w:rsidRPr="003E1CA8">
        <w:rPr>
          <w:color w:val="0070C0"/>
        </w:rPr>
        <w:t>.</w:t>
      </w:r>
    </w:p>
    <w:p w14:paraId="2DEBE6E7" w14:textId="77777777" w:rsidR="00D54C2E" w:rsidRPr="003E1CA8" w:rsidRDefault="00D54C2E" w:rsidP="00D54C2E">
      <w:pPr>
        <w:pStyle w:val="Compact"/>
        <w:numPr>
          <w:ilvl w:val="0"/>
          <w:numId w:val="29"/>
        </w:numPr>
        <w:rPr>
          <w:color w:val="0070C0"/>
        </w:rPr>
      </w:pPr>
      <w:r w:rsidRPr="003E1CA8">
        <w:rPr>
          <w:color w:val="0070C0"/>
        </w:rPr>
        <w:t>Stub: A street or road extending from within a subdivision and which terminates at the subdivision boundary with no provision for a vehicular turnaround. Stub streets are normally required to connect to street systems of adjacent developments.</w:t>
      </w:r>
    </w:p>
    <w:p w14:paraId="269DD8BD" w14:textId="4E05E696" w:rsidR="00AA2C61" w:rsidRDefault="00AA2C61" w:rsidP="00B92F14">
      <w:pPr>
        <w:pStyle w:val="Compact"/>
      </w:pPr>
    </w:p>
    <w:p w14:paraId="165D0730" w14:textId="77777777" w:rsidR="00AA2C61" w:rsidRDefault="00AA2C61">
      <w:pPr>
        <w:pStyle w:val="Compact"/>
      </w:pPr>
    </w:p>
    <w:p w14:paraId="49C62EA8" w14:textId="7153DBCB" w:rsidR="0097644F" w:rsidRDefault="00000000">
      <w:pPr>
        <w:pStyle w:val="Compact"/>
      </w:pPr>
      <w:r w:rsidRPr="00C137BB">
        <w:rPr>
          <w:strike/>
        </w:rPr>
        <w:lastRenderedPageBreak/>
        <w:t>REMOVAL: The killing of vegetation by spraying, complete extraction or cutting of such vegetation to the ground, or down to trunks or stumps</w:t>
      </w:r>
      <w:r>
        <w:t>.</w:t>
      </w:r>
      <w:r w:rsidR="00637C11" w:rsidRPr="00637C11">
        <w:rPr>
          <w:color w:val="000000" w:themeColor="text1"/>
          <w:highlight w:val="yellow"/>
        </w:rPr>
        <w:t xml:space="preserve"> </w:t>
      </w:r>
      <w:r w:rsidR="00637C11" w:rsidRPr="00B34891">
        <w:rPr>
          <w:color w:val="000000" w:themeColor="text1"/>
          <w:highlight w:val="yellow"/>
        </w:rPr>
        <w:t>(Not found in Title 11)</w:t>
      </w:r>
    </w:p>
    <w:p w14:paraId="2592731A" w14:textId="77777777" w:rsidR="001616FA" w:rsidRDefault="001616FA">
      <w:pPr>
        <w:pStyle w:val="Compact"/>
      </w:pPr>
    </w:p>
    <w:p w14:paraId="52F8B261" w14:textId="5B0A1F2A" w:rsidR="0097644F" w:rsidRDefault="00000000">
      <w:pPr>
        <w:pStyle w:val="Compact"/>
      </w:pPr>
      <w:r>
        <w:t xml:space="preserve">RESUBDIVISION: The changing or amending of any existing lot or lots of any subdivision plat previously recorded in the records of the county recorder as provided in section </w:t>
      </w:r>
      <w:r w:rsidR="00837E8D" w:rsidRPr="00837E8D">
        <w:rPr>
          <w:color w:val="0070C0"/>
        </w:rPr>
        <w:t>11-5-1</w:t>
      </w:r>
      <w:r>
        <w:t xml:space="preserve"> of this title.</w:t>
      </w:r>
    </w:p>
    <w:p w14:paraId="581CD3AF" w14:textId="77777777" w:rsidR="001616FA" w:rsidRDefault="001616FA">
      <w:pPr>
        <w:pStyle w:val="Compact"/>
      </w:pPr>
    </w:p>
    <w:p w14:paraId="29E01ACA" w14:textId="1359B1E5" w:rsidR="0097644F" w:rsidRDefault="00000000">
      <w:pPr>
        <w:pStyle w:val="Compact"/>
        <w:rPr>
          <w:color w:val="000000" w:themeColor="text1"/>
        </w:rPr>
      </w:pPr>
      <w:r w:rsidRPr="00C137BB">
        <w:rPr>
          <w:strike/>
        </w:rPr>
        <w:t>RETENTION BASIN: An area recessed or designed to receive and retain stormwater discharge or runoff.</w:t>
      </w:r>
      <w:r w:rsidR="00837E8D" w:rsidRPr="00837E8D">
        <w:rPr>
          <w:color w:val="000000" w:themeColor="text1"/>
          <w:highlight w:val="yellow"/>
        </w:rPr>
        <w:t xml:space="preserve"> </w:t>
      </w:r>
      <w:r w:rsidR="00837E8D" w:rsidRPr="00B34891">
        <w:rPr>
          <w:color w:val="000000" w:themeColor="text1"/>
          <w:highlight w:val="yellow"/>
        </w:rPr>
        <w:t>(Not found in Title 11)</w:t>
      </w:r>
    </w:p>
    <w:p w14:paraId="24578C36" w14:textId="77777777" w:rsidR="00884A29" w:rsidRDefault="00884A29">
      <w:pPr>
        <w:pStyle w:val="Compact"/>
        <w:rPr>
          <w:color w:val="000000" w:themeColor="text1"/>
        </w:rPr>
      </w:pPr>
    </w:p>
    <w:p w14:paraId="26FB93D7" w14:textId="7BC320B6" w:rsidR="00884A29" w:rsidRPr="003C5F97" w:rsidRDefault="00884A29">
      <w:pPr>
        <w:pStyle w:val="Compact"/>
        <w:rPr>
          <w:color w:val="FF0000"/>
        </w:rPr>
      </w:pPr>
      <w:r w:rsidRPr="003C5F97">
        <w:rPr>
          <w:color w:val="FF0000"/>
        </w:rPr>
        <w:t xml:space="preserve">REVIEW CYCLE:  The steps required to complete the subdivision </w:t>
      </w:r>
      <w:r w:rsidR="007D351D">
        <w:rPr>
          <w:color w:val="FF0000"/>
        </w:rPr>
        <w:t>review</w:t>
      </w:r>
      <w:r w:rsidRPr="003C5F97">
        <w:rPr>
          <w:color w:val="FF0000"/>
        </w:rPr>
        <w:t xml:space="preserve"> process, including</w:t>
      </w:r>
    </w:p>
    <w:p w14:paraId="5005E321" w14:textId="196CBE33" w:rsidR="00884A29" w:rsidRPr="003C5F97" w:rsidRDefault="00884A29" w:rsidP="003C5F97">
      <w:pPr>
        <w:pStyle w:val="Compact"/>
        <w:numPr>
          <w:ilvl w:val="0"/>
          <w:numId w:val="52"/>
        </w:numPr>
        <w:rPr>
          <w:color w:val="FF0000"/>
        </w:rPr>
      </w:pPr>
      <w:r w:rsidRPr="003C5F97">
        <w:rPr>
          <w:color w:val="FF0000"/>
        </w:rPr>
        <w:t>The applicant's submittal of a complete subdivision land use application;</w:t>
      </w:r>
    </w:p>
    <w:p w14:paraId="791687CA" w14:textId="34A07B1A" w:rsidR="00884A29" w:rsidRPr="003C5F97" w:rsidRDefault="00884A29" w:rsidP="003C5F97">
      <w:pPr>
        <w:pStyle w:val="Compact"/>
        <w:numPr>
          <w:ilvl w:val="0"/>
          <w:numId w:val="52"/>
        </w:numPr>
        <w:rPr>
          <w:color w:val="FF0000"/>
        </w:rPr>
      </w:pPr>
      <w:r w:rsidRPr="003C5F97">
        <w:rPr>
          <w:color w:val="FF0000"/>
        </w:rPr>
        <w:t xml:space="preserve">The city's </w:t>
      </w:r>
      <w:r w:rsidR="003C5F97" w:rsidRPr="003C5F97">
        <w:rPr>
          <w:color w:val="FF0000"/>
        </w:rPr>
        <w:t>review of that subdivision land use application;</w:t>
      </w:r>
    </w:p>
    <w:p w14:paraId="7E149B2A" w14:textId="23E3EF35" w:rsidR="003C5F97" w:rsidRPr="003C5F97" w:rsidRDefault="003C5F97" w:rsidP="003C5F97">
      <w:pPr>
        <w:pStyle w:val="Compact"/>
        <w:numPr>
          <w:ilvl w:val="0"/>
          <w:numId w:val="52"/>
        </w:numPr>
        <w:rPr>
          <w:color w:val="FF0000"/>
        </w:rPr>
      </w:pPr>
      <w:r w:rsidRPr="003C5F97">
        <w:rPr>
          <w:color w:val="FF0000"/>
        </w:rPr>
        <w:t>The city's response to that subdivision land use application; and</w:t>
      </w:r>
    </w:p>
    <w:p w14:paraId="12D8577C" w14:textId="174D262C" w:rsidR="00A87354" w:rsidRPr="00A87354" w:rsidRDefault="003C5F97" w:rsidP="003C5F97">
      <w:pPr>
        <w:pStyle w:val="Compact"/>
        <w:numPr>
          <w:ilvl w:val="0"/>
          <w:numId w:val="52"/>
        </w:numPr>
        <w:rPr>
          <w:color w:val="FF0000"/>
        </w:rPr>
      </w:pPr>
      <w:r w:rsidRPr="003C5F97">
        <w:rPr>
          <w:color w:val="FF0000"/>
        </w:rPr>
        <w:t>The applicant's reply to the city's response that addresses each of the city's required modifications or request for additional information.</w:t>
      </w:r>
    </w:p>
    <w:p w14:paraId="27E84D6C" w14:textId="77777777" w:rsidR="001616FA" w:rsidRDefault="001616FA">
      <w:pPr>
        <w:pStyle w:val="Compact"/>
      </w:pPr>
    </w:p>
    <w:p w14:paraId="15709246" w14:textId="34A5648A" w:rsidR="0097644F" w:rsidRDefault="00000000">
      <w:pPr>
        <w:pStyle w:val="Compact"/>
      </w:pPr>
      <w:r w:rsidRPr="00C137BB">
        <w:rPr>
          <w:strike/>
        </w:rPr>
        <w:t>RIPRAP: A loose assemblage of broken stone placed on the surface of the ground to prevent erosion</w:t>
      </w:r>
      <w:r>
        <w:t>.</w:t>
      </w:r>
      <w:r w:rsidR="00837E8D" w:rsidRPr="00837E8D">
        <w:rPr>
          <w:color w:val="000000" w:themeColor="text1"/>
          <w:highlight w:val="yellow"/>
        </w:rPr>
        <w:t xml:space="preserve"> </w:t>
      </w:r>
      <w:r w:rsidR="00837E8D" w:rsidRPr="00B34891">
        <w:rPr>
          <w:color w:val="000000" w:themeColor="text1"/>
          <w:highlight w:val="yellow"/>
        </w:rPr>
        <w:t>(Not found in Title 11)</w:t>
      </w:r>
    </w:p>
    <w:p w14:paraId="0D352452" w14:textId="77777777" w:rsidR="001616FA" w:rsidRDefault="001616FA">
      <w:pPr>
        <w:pStyle w:val="Compact"/>
      </w:pPr>
    </w:p>
    <w:p w14:paraId="1AA84792" w14:textId="45A6D01E" w:rsidR="0097644F" w:rsidRDefault="00000000">
      <w:pPr>
        <w:pStyle w:val="Compact"/>
      </w:pPr>
      <w:r w:rsidRPr="00C137BB">
        <w:rPr>
          <w:strike/>
        </w:rPr>
        <w:t>ROUGH GRADE: The state of excavation at which grading is within four inches (4") of the final grade as shown on the approved grading plan.</w:t>
      </w:r>
      <w:r w:rsidR="00837E8D" w:rsidRPr="00837E8D">
        <w:rPr>
          <w:color w:val="000000" w:themeColor="text1"/>
          <w:highlight w:val="yellow"/>
        </w:rPr>
        <w:t xml:space="preserve"> </w:t>
      </w:r>
      <w:r w:rsidR="00837E8D" w:rsidRPr="00B34891">
        <w:rPr>
          <w:color w:val="000000" w:themeColor="text1"/>
          <w:highlight w:val="yellow"/>
        </w:rPr>
        <w:t>(Not found in Title 11)</w:t>
      </w:r>
    </w:p>
    <w:p w14:paraId="1DB8BE61" w14:textId="77777777" w:rsidR="001616FA" w:rsidRDefault="001616FA">
      <w:pPr>
        <w:pStyle w:val="Compact"/>
      </w:pPr>
    </w:p>
    <w:p w14:paraId="5A3E6FF4" w14:textId="77777777" w:rsidR="00AA2C61" w:rsidRPr="00AA2C61" w:rsidRDefault="00AA2C61" w:rsidP="00AA2C61">
      <w:pPr>
        <w:pStyle w:val="Compact"/>
        <w:rPr>
          <w:color w:val="0070C0"/>
        </w:rPr>
      </w:pPr>
      <w:r w:rsidRPr="00AA2C61">
        <w:rPr>
          <w:color w:val="0070C0"/>
        </w:rPr>
        <w:t>SANITARY SEWER AUTHORITY: The department, agency, or public entity with responsibility to review and approve the feasibility of sanitary sewer services or on site wastewater systems.</w:t>
      </w:r>
    </w:p>
    <w:p w14:paraId="2859D442" w14:textId="77777777" w:rsidR="00AA2C61" w:rsidRDefault="00AA2C61" w:rsidP="00AA2C61">
      <w:pPr>
        <w:pStyle w:val="Compact"/>
        <w:rPr>
          <w:color w:val="FF0000"/>
        </w:rPr>
      </w:pPr>
    </w:p>
    <w:p w14:paraId="44CE7219" w14:textId="4ABF0893" w:rsidR="0097644F" w:rsidRDefault="00000000">
      <w:pPr>
        <w:pStyle w:val="Compact"/>
      </w:pPr>
      <w:r>
        <w:t>SITE: Any lot or parcel of land.</w:t>
      </w:r>
    </w:p>
    <w:p w14:paraId="7DDD5A67" w14:textId="77777777" w:rsidR="001616FA" w:rsidRDefault="001616FA">
      <w:pPr>
        <w:pStyle w:val="Compact"/>
      </w:pPr>
    </w:p>
    <w:p w14:paraId="3EFBFC8D" w14:textId="536C53F2" w:rsidR="0097644F" w:rsidRDefault="00000000">
      <w:pPr>
        <w:pStyle w:val="Compact"/>
      </w:pPr>
      <w:r>
        <w:t>SKETCH PLAN: A preliminary map or preapplication plat, showing the concept of the proposed development or subdivision, having sufficient detail to illustrate on site characteristics of the proposed subdivision and adjacent parcels.</w:t>
      </w:r>
    </w:p>
    <w:p w14:paraId="12CE8FE3" w14:textId="77777777" w:rsidR="001616FA" w:rsidRDefault="001616FA">
      <w:pPr>
        <w:pStyle w:val="Compact"/>
      </w:pPr>
    </w:p>
    <w:p w14:paraId="48488E82" w14:textId="77777777" w:rsidR="00B92F14" w:rsidRPr="003E1CA8" w:rsidRDefault="00B92F14" w:rsidP="00B92F14">
      <w:pPr>
        <w:pStyle w:val="Compact"/>
        <w:rPr>
          <w:color w:val="FF0000"/>
        </w:rPr>
      </w:pPr>
      <w:r w:rsidRPr="003E1CA8">
        <w:rPr>
          <w:color w:val="FF0000"/>
        </w:rPr>
        <w:t>SPECIFIED PUBLIC UTILITY: An electrical corporation, gas corporation, or telephone corporation, as those terms are defined in Section 54-2-1</w:t>
      </w:r>
      <w:r>
        <w:rPr>
          <w:color w:val="FF0000"/>
        </w:rPr>
        <w:t xml:space="preserve"> of Utah Code</w:t>
      </w:r>
      <w:r w:rsidRPr="003E1CA8">
        <w:rPr>
          <w:color w:val="FF0000"/>
        </w:rPr>
        <w:t>.</w:t>
      </w:r>
    </w:p>
    <w:p w14:paraId="228FE560" w14:textId="77777777" w:rsidR="00B92F14" w:rsidRDefault="00B92F14" w:rsidP="00B92F14">
      <w:pPr>
        <w:pStyle w:val="Compact"/>
        <w:rPr>
          <w:color w:val="FF0000"/>
        </w:rPr>
      </w:pPr>
    </w:p>
    <w:p w14:paraId="055F46AE" w14:textId="03E3EE80" w:rsidR="00B92F14" w:rsidRDefault="00B92F14" w:rsidP="00B92F14">
      <w:pPr>
        <w:pStyle w:val="Compact"/>
        <w:rPr>
          <w:color w:val="FF0000"/>
        </w:rPr>
      </w:pPr>
      <w:r w:rsidRPr="003E1CA8">
        <w:rPr>
          <w:color w:val="FF0000"/>
        </w:rPr>
        <w:t>STATE: Any department, division, or agency of the state.</w:t>
      </w:r>
    </w:p>
    <w:p w14:paraId="5A414937" w14:textId="77777777" w:rsidR="00B92F14" w:rsidRPr="003E1CA8" w:rsidRDefault="00B92F14" w:rsidP="00B92F14">
      <w:pPr>
        <w:pStyle w:val="Compact"/>
        <w:rPr>
          <w:color w:val="FF0000"/>
        </w:rPr>
      </w:pPr>
    </w:p>
    <w:p w14:paraId="75C6BD0A" w14:textId="5FDCC993" w:rsidR="00B92F14" w:rsidRPr="00D54C2E" w:rsidRDefault="00B92F14" w:rsidP="00D54C2E">
      <w:pPr>
        <w:pStyle w:val="Compact"/>
        <w:rPr>
          <w:strike/>
          <w:color w:val="0070C0"/>
        </w:rPr>
      </w:pPr>
      <w:r w:rsidRPr="00E10F3B">
        <w:rPr>
          <w:color w:val="0070C0"/>
        </w:rPr>
        <w:t>STREET:</w:t>
      </w:r>
      <w:r w:rsidR="00E10F3B" w:rsidRPr="00E10F3B">
        <w:rPr>
          <w:color w:val="0070C0"/>
        </w:rPr>
        <w:t xml:space="preserve"> See Public Street</w:t>
      </w:r>
      <w:r w:rsidRPr="00E10F3B">
        <w:rPr>
          <w:strike/>
          <w:color w:val="0070C0"/>
        </w:rPr>
        <w:t xml:space="preserve"> </w:t>
      </w:r>
      <w:r w:rsidRPr="00D54C2E">
        <w:rPr>
          <w:strike/>
        </w:rPr>
        <w:t xml:space="preserve">Any </w:t>
      </w:r>
      <w:r w:rsidRPr="00D54C2E">
        <w:rPr>
          <w:strike/>
          <w:color w:val="0070C0"/>
        </w:rPr>
        <w:t>public</w:t>
      </w:r>
      <w:r w:rsidRPr="00D54C2E">
        <w:rPr>
          <w:strike/>
        </w:rPr>
        <w:t xml:space="preserve"> street, avenue, boulevard, road, lane, parkway, viaduct or other way, for the movement of vehicular traffic which is an existing state, county, or city roadway, or a street or way shown upon a plat, formerly approved, pursuant to law, or approved by official action; and </w:t>
      </w:r>
    </w:p>
    <w:p w14:paraId="631CA2CB" w14:textId="77777777" w:rsidR="001616FA" w:rsidRDefault="001616FA">
      <w:pPr>
        <w:pStyle w:val="Compact"/>
      </w:pPr>
    </w:p>
    <w:p w14:paraId="54D9F41C" w14:textId="1972C5D8" w:rsidR="0097644F" w:rsidRDefault="00000000">
      <w:pPr>
        <w:pStyle w:val="Compact"/>
      </w:pPr>
      <w:r>
        <w:t>STREET RIGHT OF WAY: That portion of land dedicated to public use for street and utility purposes.</w:t>
      </w:r>
    </w:p>
    <w:p w14:paraId="3B9E531A" w14:textId="77777777" w:rsidR="001616FA" w:rsidRDefault="001616FA">
      <w:pPr>
        <w:pStyle w:val="Compact"/>
      </w:pPr>
    </w:p>
    <w:p w14:paraId="4876C37E" w14:textId="7A8F7000" w:rsidR="0097644F" w:rsidRDefault="00000000">
      <w:pPr>
        <w:pStyle w:val="Compact"/>
      </w:pPr>
      <w:r>
        <w:t>SUBDIVIDER: Any person or legal entity laying out or making a land division</w:t>
      </w:r>
      <w:r w:rsidR="00837E8D">
        <w:t xml:space="preserve">, amending </w:t>
      </w:r>
      <w:r w:rsidR="001168F2" w:rsidRPr="001168F2">
        <w:rPr>
          <w:color w:val="0070C0"/>
        </w:rPr>
        <w:t xml:space="preserve">or </w:t>
      </w:r>
      <w:proofErr w:type="spellStart"/>
      <w:r w:rsidR="001168F2" w:rsidRPr="001168F2">
        <w:rPr>
          <w:color w:val="0070C0"/>
        </w:rPr>
        <w:t>resubdiv</w:t>
      </w:r>
      <w:r w:rsidR="00837E8D">
        <w:rPr>
          <w:color w:val="0070C0"/>
        </w:rPr>
        <w:t>iding</w:t>
      </w:r>
      <w:proofErr w:type="spellEnd"/>
      <w:r w:rsidR="00837E8D">
        <w:rPr>
          <w:color w:val="0070C0"/>
        </w:rPr>
        <w:t xml:space="preserve"> an existing subdivision</w:t>
      </w:r>
      <w:r w:rsidR="001168F2">
        <w:t xml:space="preserve"> </w:t>
      </w:r>
      <w:r>
        <w:t>for the purpose of sale, offering for sale or selling for himself or others, any subdivision or any part of it.</w:t>
      </w:r>
    </w:p>
    <w:p w14:paraId="0A430589" w14:textId="77777777" w:rsidR="001616FA" w:rsidRDefault="001616FA">
      <w:pPr>
        <w:pStyle w:val="Compact"/>
      </w:pPr>
    </w:p>
    <w:p w14:paraId="0F369324" w14:textId="7A5FF50C" w:rsidR="0097644F" w:rsidRDefault="00000000">
      <w:pPr>
        <w:pStyle w:val="Compact"/>
      </w:pPr>
      <w:r>
        <w:t xml:space="preserve">SUBDIVISION: Any land that is divided, </w:t>
      </w:r>
      <w:proofErr w:type="spellStart"/>
      <w:r>
        <w:t>resubdivided</w:t>
      </w:r>
      <w:proofErr w:type="spellEnd"/>
      <w:r w:rsidR="00C57A2D">
        <w:t>,</w:t>
      </w:r>
      <w:r>
        <w:t xml:space="preserve"> or proposed to be divided into two (2) or more lots</w:t>
      </w:r>
      <w:r w:rsidR="00225E92">
        <w:t xml:space="preserve"> </w:t>
      </w:r>
      <w:r>
        <w:t>or other division of land for the purpose, whether immediate or future, for offer, sale, lease, or development either on the installment plan or upon any and all other plans, terms, and conditions.</w:t>
      </w:r>
    </w:p>
    <w:p w14:paraId="4E48B4FC" w14:textId="02DF1045" w:rsidR="00225E92" w:rsidRPr="00F41A1D" w:rsidRDefault="00225E92">
      <w:pPr>
        <w:pStyle w:val="Compact"/>
        <w:numPr>
          <w:ilvl w:val="0"/>
          <w:numId w:val="21"/>
        </w:numPr>
        <w:rPr>
          <w:color w:val="FF0000"/>
        </w:rPr>
      </w:pPr>
      <w:r w:rsidRPr="00F41A1D">
        <w:rPr>
          <w:color w:val="FF0000"/>
        </w:rPr>
        <w:t>Subdivision includes</w:t>
      </w:r>
    </w:p>
    <w:p w14:paraId="427FD346" w14:textId="76FD0794" w:rsidR="00225E92" w:rsidRPr="00F41A1D" w:rsidRDefault="00225E92">
      <w:pPr>
        <w:pStyle w:val="Compact"/>
        <w:numPr>
          <w:ilvl w:val="0"/>
          <w:numId w:val="22"/>
        </w:numPr>
        <w:rPr>
          <w:color w:val="FF0000"/>
        </w:rPr>
      </w:pPr>
      <w:r w:rsidRPr="00F41A1D">
        <w:rPr>
          <w:color w:val="FF0000"/>
        </w:rPr>
        <w:t>The division or development of land, whether by deed, metes and bounds description, devise and testacy, map, plat, or other recorded instrument, regardless of whether the division includes all or a portion of a parcel or lot; and</w:t>
      </w:r>
    </w:p>
    <w:p w14:paraId="6418AFC0" w14:textId="005D5F1B" w:rsidR="00225E92" w:rsidRPr="00F41A1D" w:rsidRDefault="00225E92">
      <w:pPr>
        <w:pStyle w:val="Compact"/>
        <w:numPr>
          <w:ilvl w:val="0"/>
          <w:numId w:val="22"/>
        </w:numPr>
        <w:rPr>
          <w:color w:val="FF0000"/>
        </w:rPr>
      </w:pPr>
      <w:r w:rsidRPr="00F41A1D">
        <w:rPr>
          <w:color w:val="FF0000"/>
        </w:rPr>
        <w:t xml:space="preserve">Except as provided in </w:t>
      </w:r>
      <w:r w:rsidR="00C137BB" w:rsidRPr="00C137BB">
        <w:rPr>
          <w:color w:val="0070C0"/>
          <w:highlight w:val="yellow"/>
        </w:rPr>
        <w:t>B (below)</w:t>
      </w:r>
      <w:r w:rsidRPr="000E1DEF">
        <w:rPr>
          <w:color w:val="FF0000"/>
          <w:highlight w:val="yellow"/>
        </w:rPr>
        <w:t>,</w:t>
      </w:r>
      <w:r w:rsidRPr="00F41A1D">
        <w:rPr>
          <w:color w:val="FF0000"/>
        </w:rPr>
        <w:t xml:space="preserve"> divisions of land for residential and nonresidential uses, including land used or to be used for commercial, agricultural, and industrial purposes.</w:t>
      </w:r>
    </w:p>
    <w:p w14:paraId="103E4837" w14:textId="13363CBD" w:rsidR="00225E92" w:rsidRPr="00F41A1D" w:rsidRDefault="00225E92">
      <w:pPr>
        <w:pStyle w:val="Compact"/>
        <w:numPr>
          <w:ilvl w:val="0"/>
          <w:numId w:val="21"/>
        </w:numPr>
        <w:rPr>
          <w:color w:val="FF0000"/>
        </w:rPr>
      </w:pPr>
      <w:r w:rsidRPr="00F41A1D">
        <w:rPr>
          <w:color w:val="FF0000"/>
        </w:rPr>
        <w:t>Subdivision does not include</w:t>
      </w:r>
    </w:p>
    <w:p w14:paraId="22C4E039" w14:textId="266DAD15" w:rsidR="00225E92" w:rsidRPr="00F41A1D" w:rsidRDefault="00225E92">
      <w:pPr>
        <w:pStyle w:val="Compact"/>
        <w:numPr>
          <w:ilvl w:val="0"/>
          <w:numId w:val="23"/>
        </w:numPr>
        <w:rPr>
          <w:color w:val="FF0000"/>
        </w:rPr>
      </w:pPr>
      <w:r w:rsidRPr="00F41A1D">
        <w:rPr>
          <w:color w:val="FF0000"/>
        </w:rPr>
        <w:t>A bona fide division or partition of agricultural land for the purpose of joining one of the resulting separate parcels to a contiguous parcel of unsubdivided agricultural land, if neither the resulting combined parcel nor the parcel remaining from the division or partition violates an applicable land use ordinance.</w:t>
      </w:r>
    </w:p>
    <w:p w14:paraId="5895D458" w14:textId="23B332D4" w:rsidR="00225E92" w:rsidRPr="00F41A1D" w:rsidRDefault="00CA7E7E">
      <w:pPr>
        <w:pStyle w:val="Compact"/>
        <w:numPr>
          <w:ilvl w:val="0"/>
          <w:numId w:val="23"/>
        </w:numPr>
        <w:rPr>
          <w:color w:val="FF0000"/>
        </w:rPr>
      </w:pPr>
      <w:r w:rsidRPr="00F41A1D">
        <w:rPr>
          <w:color w:val="FF0000"/>
        </w:rPr>
        <w:t xml:space="preserve">A boundary line agreement recorded with the county recorder's office between owners of adjoining parcels adjusting the mutual boundary in accordance with </w:t>
      </w:r>
      <w:r w:rsidR="002F2CC7" w:rsidRPr="000B1317">
        <w:rPr>
          <w:color w:val="FF0000"/>
        </w:rPr>
        <w:t>10-2-</w:t>
      </w:r>
      <w:r w:rsidR="000B1317" w:rsidRPr="000B1317">
        <w:rPr>
          <w:color w:val="FF0000"/>
        </w:rPr>
        <w:t>4</w:t>
      </w:r>
      <w:r w:rsidRPr="00F41A1D">
        <w:rPr>
          <w:color w:val="FF0000"/>
        </w:rPr>
        <w:t xml:space="preserve"> if no new parcel is created;</w:t>
      </w:r>
    </w:p>
    <w:p w14:paraId="5AE156C0" w14:textId="322EA927" w:rsidR="00CA7E7E" w:rsidRPr="00F41A1D" w:rsidRDefault="00CA7E7E">
      <w:pPr>
        <w:pStyle w:val="Compact"/>
        <w:numPr>
          <w:ilvl w:val="0"/>
          <w:numId w:val="23"/>
        </w:numPr>
        <w:rPr>
          <w:color w:val="FF0000"/>
        </w:rPr>
      </w:pPr>
      <w:r w:rsidRPr="00F41A1D">
        <w:rPr>
          <w:color w:val="FF0000"/>
        </w:rPr>
        <w:t>A recorded document, executed by the owner of record:</w:t>
      </w:r>
    </w:p>
    <w:p w14:paraId="431C0ADE" w14:textId="77ADAFFB" w:rsidR="00CA7E7E" w:rsidRPr="00F41A1D" w:rsidRDefault="00CA7E7E">
      <w:pPr>
        <w:pStyle w:val="Compact"/>
        <w:numPr>
          <w:ilvl w:val="0"/>
          <w:numId w:val="24"/>
        </w:numPr>
        <w:rPr>
          <w:color w:val="FF0000"/>
        </w:rPr>
      </w:pPr>
      <w:r w:rsidRPr="00F41A1D">
        <w:rPr>
          <w:color w:val="FF0000"/>
        </w:rPr>
        <w:t>Revising the legal descriptions of multiple parcels into one legal description encompassing all such parcels; or</w:t>
      </w:r>
    </w:p>
    <w:p w14:paraId="5D452D9D" w14:textId="50FEB218" w:rsidR="00CA7E7E" w:rsidRPr="00F41A1D" w:rsidRDefault="00CA7E7E">
      <w:pPr>
        <w:pStyle w:val="Compact"/>
        <w:numPr>
          <w:ilvl w:val="0"/>
          <w:numId w:val="24"/>
        </w:numPr>
        <w:rPr>
          <w:color w:val="FF0000"/>
        </w:rPr>
      </w:pPr>
      <w:r w:rsidRPr="00F41A1D">
        <w:rPr>
          <w:color w:val="FF0000"/>
        </w:rPr>
        <w:t>Joining a lot</w:t>
      </w:r>
      <w:r w:rsidR="0083345C">
        <w:rPr>
          <w:color w:val="FF0000"/>
        </w:rPr>
        <w:t>(s)</w:t>
      </w:r>
      <w:r w:rsidRPr="00F41A1D">
        <w:rPr>
          <w:color w:val="FF0000"/>
        </w:rPr>
        <w:t xml:space="preserve"> to a parcel.</w:t>
      </w:r>
    </w:p>
    <w:p w14:paraId="26CF278C" w14:textId="39F150E0" w:rsidR="00CA7E7E" w:rsidRPr="000B1317" w:rsidRDefault="008C5012">
      <w:pPr>
        <w:pStyle w:val="Compact"/>
        <w:numPr>
          <w:ilvl w:val="0"/>
          <w:numId w:val="23"/>
        </w:numPr>
        <w:rPr>
          <w:color w:val="FF0000"/>
        </w:rPr>
      </w:pPr>
      <w:r w:rsidRPr="00F41A1D">
        <w:rPr>
          <w:color w:val="FF0000"/>
        </w:rPr>
        <w:t xml:space="preserve">A boundary line agreement between owners of adjoining subdivided properties adjusting the mutual lot line boundary in accordance with sections </w:t>
      </w:r>
      <w:r w:rsidRPr="000B1317">
        <w:rPr>
          <w:color w:val="FF0000"/>
        </w:rPr>
        <w:t>10-</w:t>
      </w:r>
      <w:r w:rsidR="002F2CC7" w:rsidRPr="000B1317">
        <w:rPr>
          <w:color w:val="FF0000"/>
        </w:rPr>
        <w:t>2-</w:t>
      </w:r>
      <w:r w:rsidR="000B1317" w:rsidRPr="000B1317">
        <w:rPr>
          <w:color w:val="FF0000"/>
        </w:rPr>
        <w:t>3</w:t>
      </w:r>
      <w:r w:rsidRPr="000B1317">
        <w:rPr>
          <w:color w:val="FF0000"/>
        </w:rPr>
        <w:t xml:space="preserve"> and 10-</w:t>
      </w:r>
      <w:r w:rsidR="002F2CC7" w:rsidRPr="000B1317">
        <w:rPr>
          <w:color w:val="FF0000"/>
        </w:rPr>
        <w:t>2-</w:t>
      </w:r>
      <w:r w:rsidR="000B1317" w:rsidRPr="000B1317">
        <w:rPr>
          <w:color w:val="FF0000"/>
        </w:rPr>
        <w:t>4</w:t>
      </w:r>
      <w:r w:rsidRPr="000B1317">
        <w:rPr>
          <w:color w:val="FF0000"/>
        </w:rPr>
        <w:t xml:space="preserve"> if:</w:t>
      </w:r>
    </w:p>
    <w:p w14:paraId="4427D22C" w14:textId="52D2665A" w:rsidR="008C5012" w:rsidRPr="00F41A1D" w:rsidRDefault="008C5012">
      <w:pPr>
        <w:pStyle w:val="Compact"/>
        <w:numPr>
          <w:ilvl w:val="0"/>
          <w:numId w:val="25"/>
        </w:numPr>
        <w:rPr>
          <w:color w:val="FF0000"/>
        </w:rPr>
      </w:pPr>
      <w:r w:rsidRPr="00F41A1D">
        <w:rPr>
          <w:color w:val="FF0000"/>
        </w:rPr>
        <w:t>No new dwelling lot or housing unit will result from the adjustment; and</w:t>
      </w:r>
    </w:p>
    <w:p w14:paraId="6CAD5FBD" w14:textId="2F41F867" w:rsidR="008C5012" w:rsidRPr="00F41A1D" w:rsidRDefault="008C5012">
      <w:pPr>
        <w:pStyle w:val="Compact"/>
        <w:numPr>
          <w:ilvl w:val="0"/>
          <w:numId w:val="25"/>
        </w:numPr>
        <w:rPr>
          <w:color w:val="FF0000"/>
        </w:rPr>
      </w:pPr>
      <w:r w:rsidRPr="00F41A1D">
        <w:rPr>
          <w:color w:val="FF0000"/>
        </w:rPr>
        <w:t>The adjustment will not violate any applicable land use ordinance;</w:t>
      </w:r>
    </w:p>
    <w:p w14:paraId="10E35426" w14:textId="6198123D" w:rsidR="008C5012" w:rsidRPr="00F41A1D" w:rsidRDefault="008C5012">
      <w:pPr>
        <w:pStyle w:val="Compact"/>
        <w:numPr>
          <w:ilvl w:val="0"/>
          <w:numId w:val="23"/>
        </w:numPr>
        <w:rPr>
          <w:color w:val="FF0000"/>
        </w:rPr>
      </w:pPr>
      <w:r w:rsidRPr="00F41A1D">
        <w:rPr>
          <w:color w:val="FF0000"/>
        </w:rPr>
        <w:t>A bona fide division of land by deed or other instrument if the deed or other instrument states in writing that the division:</w:t>
      </w:r>
    </w:p>
    <w:p w14:paraId="2200A1C7" w14:textId="7E8261BD" w:rsidR="008C5012" w:rsidRPr="00F41A1D" w:rsidRDefault="008C5012">
      <w:pPr>
        <w:pStyle w:val="Compact"/>
        <w:numPr>
          <w:ilvl w:val="0"/>
          <w:numId w:val="26"/>
        </w:numPr>
        <w:rPr>
          <w:color w:val="FF0000"/>
        </w:rPr>
      </w:pPr>
      <w:r w:rsidRPr="00F41A1D">
        <w:rPr>
          <w:color w:val="FF0000"/>
        </w:rPr>
        <w:t xml:space="preserve">Is in anticipation of future land use approvals on the parcel or parcels; </w:t>
      </w:r>
    </w:p>
    <w:p w14:paraId="6AEC80CD" w14:textId="18A8BB4C" w:rsidR="008C5012" w:rsidRPr="00F41A1D" w:rsidRDefault="00F41A1D">
      <w:pPr>
        <w:pStyle w:val="Compact"/>
        <w:numPr>
          <w:ilvl w:val="0"/>
          <w:numId w:val="26"/>
        </w:numPr>
        <w:rPr>
          <w:color w:val="FF0000"/>
        </w:rPr>
      </w:pPr>
      <w:r w:rsidRPr="00F41A1D">
        <w:rPr>
          <w:color w:val="FF0000"/>
        </w:rPr>
        <w:t>Does not confer any land use approvals; and</w:t>
      </w:r>
    </w:p>
    <w:p w14:paraId="1C2621F6" w14:textId="35F574C0" w:rsidR="00F41A1D" w:rsidRPr="00F41A1D" w:rsidRDefault="00F41A1D">
      <w:pPr>
        <w:pStyle w:val="Compact"/>
        <w:numPr>
          <w:ilvl w:val="0"/>
          <w:numId w:val="26"/>
        </w:numPr>
        <w:rPr>
          <w:color w:val="FF0000"/>
        </w:rPr>
      </w:pPr>
      <w:r w:rsidRPr="00F41A1D">
        <w:rPr>
          <w:color w:val="FF0000"/>
        </w:rPr>
        <w:t>Has not been approved by the land use authority.</w:t>
      </w:r>
    </w:p>
    <w:p w14:paraId="248CCD2F" w14:textId="0DE18F59" w:rsidR="00F41A1D" w:rsidRPr="00F41A1D" w:rsidRDefault="00F41A1D">
      <w:pPr>
        <w:pStyle w:val="Compact"/>
        <w:numPr>
          <w:ilvl w:val="0"/>
          <w:numId w:val="23"/>
        </w:numPr>
        <w:rPr>
          <w:color w:val="FF0000"/>
        </w:rPr>
      </w:pPr>
      <w:r w:rsidRPr="00F41A1D">
        <w:rPr>
          <w:color w:val="FF0000"/>
        </w:rPr>
        <w:t>A parcel boundary adjustment;</w:t>
      </w:r>
    </w:p>
    <w:p w14:paraId="2144FB50" w14:textId="6842C023" w:rsidR="00F41A1D" w:rsidRPr="00F41A1D" w:rsidRDefault="00F41A1D">
      <w:pPr>
        <w:pStyle w:val="Compact"/>
        <w:numPr>
          <w:ilvl w:val="0"/>
          <w:numId w:val="23"/>
        </w:numPr>
        <w:rPr>
          <w:color w:val="FF0000"/>
        </w:rPr>
      </w:pPr>
      <w:r w:rsidRPr="00F41A1D">
        <w:rPr>
          <w:color w:val="FF0000"/>
        </w:rPr>
        <w:lastRenderedPageBreak/>
        <w:t>A lot line adjustment</w:t>
      </w:r>
      <w:r w:rsidR="00997CAF">
        <w:rPr>
          <w:color w:val="FF0000"/>
        </w:rPr>
        <w:t>;</w:t>
      </w:r>
    </w:p>
    <w:p w14:paraId="73428A10" w14:textId="442586E5" w:rsidR="00F41A1D" w:rsidRPr="00F41A1D" w:rsidRDefault="00F41A1D">
      <w:pPr>
        <w:pStyle w:val="Compact"/>
        <w:numPr>
          <w:ilvl w:val="0"/>
          <w:numId w:val="23"/>
        </w:numPr>
        <w:rPr>
          <w:color w:val="FF0000"/>
        </w:rPr>
      </w:pPr>
      <w:r w:rsidRPr="00F41A1D">
        <w:rPr>
          <w:color w:val="FF0000"/>
        </w:rPr>
        <w:t>A road, street, or highway dedication plat;</w:t>
      </w:r>
    </w:p>
    <w:p w14:paraId="6EB4CB3E" w14:textId="51236358" w:rsidR="00F41A1D" w:rsidRPr="00F41A1D" w:rsidRDefault="00F41A1D">
      <w:pPr>
        <w:pStyle w:val="Compact"/>
        <w:numPr>
          <w:ilvl w:val="0"/>
          <w:numId w:val="23"/>
        </w:numPr>
        <w:rPr>
          <w:color w:val="FF0000"/>
        </w:rPr>
      </w:pPr>
      <w:r w:rsidRPr="00F41A1D">
        <w:rPr>
          <w:color w:val="FF0000"/>
        </w:rPr>
        <w:t xml:space="preserve">A </w:t>
      </w:r>
      <w:r w:rsidR="0083345C">
        <w:rPr>
          <w:color w:val="FF0000"/>
        </w:rPr>
        <w:t>d</w:t>
      </w:r>
      <w:r w:rsidRPr="00F41A1D">
        <w:rPr>
          <w:color w:val="FF0000"/>
        </w:rPr>
        <w:t>eed or easement for a road, street, or highway purpose; or</w:t>
      </w:r>
    </w:p>
    <w:p w14:paraId="423CE903" w14:textId="720CB49C" w:rsidR="00F41A1D" w:rsidRPr="00F41A1D" w:rsidRDefault="00F41A1D">
      <w:pPr>
        <w:pStyle w:val="Compact"/>
        <w:numPr>
          <w:ilvl w:val="0"/>
          <w:numId w:val="23"/>
        </w:numPr>
        <w:rPr>
          <w:color w:val="FF0000"/>
        </w:rPr>
      </w:pPr>
      <w:r w:rsidRPr="00F41A1D">
        <w:rPr>
          <w:color w:val="FF0000"/>
        </w:rPr>
        <w:t>Any other division of land authorized by law.</w:t>
      </w:r>
    </w:p>
    <w:p w14:paraId="27941192" w14:textId="6C79B596" w:rsidR="001616FA" w:rsidRDefault="001616FA" w:rsidP="000E5955">
      <w:pPr>
        <w:pStyle w:val="Compact"/>
      </w:pPr>
    </w:p>
    <w:p w14:paraId="14383182" w14:textId="7B19C1D4" w:rsidR="00F41A1D" w:rsidRPr="001168F2" w:rsidRDefault="00F41A1D" w:rsidP="000E5955">
      <w:pPr>
        <w:pStyle w:val="Compact"/>
        <w:rPr>
          <w:color w:val="FF0000"/>
        </w:rPr>
      </w:pPr>
      <w:r w:rsidRPr="001168F2">
        <w:rPr>
          <w:color w:val="FF0000"/>
        </w:rPr>
        <w:t xml:space="preserve">SUBDIVISION AMENDMENT: </w:t>
      </w:r>
      <w:r w:rsidR="000E1DEF" w:rsidRPr="001168F2">
        <w:rPr>
          <w:color w:val="FF0000"/>
        </w:rPr>
        <w:t xml:space="preserve">An amendment to a recorded subdivision in accordance with </w:t>
      </w:r>
      <w:r w:rsidR="00CF1D32" w:rsidRPr="00CF1D32">
        <w:rPr>
          <w:color w:val="0070C0"/>
        </w:rPr>
        <w:t>Title 11, Chapter 5</w:t>
      </w:r>
      <w:r w:rsidR="000E1DEF" w:rsidRPr="00CF1D32">
        <w:rPr>
          <w:color w:val="0070C0"/>
        </w:rPr>
        <w:t xml:space="preserve"> </w:t>
      </w:r>
      <w:r w:rsidR="000E1DEF" w:rsidRPr="00CF1D32">
        <w:rPr>
          <w:color w:val="FF0000"/>
        </w:rPr>
        <w:t>that:</w:t>
      </w:r>
    </w:p>
    <w:p w14:paraId="0A07CB69" w14:textId="5E21C52B" w:rsidR="000E1DEF" w:rsidRPr="001168F2" w:rsidRDefault="000E1DEF">
      <w:pPr>
        <w:pStyle w:val="Compact"/>
        <w:numPr>
          <w:ilvl w:val="0"/>
          <w:numId w:val="27"/>
        </w:numPr>
        <w:rPr>
          <w:color w:val="FF0000"/>
        </w:rPr>
      </w:pPr>
      <w:r w:rsidRPr="001168F2">
        <w:rPr>
          <w:color w:val="FF0000"/>
        </w:rPr>
        <w:t>Vacates all or a portion of the subdivision;</w:t>
      </w:r>
    </w:p>
    <w:p w14:paraId="5095F1AA" w14:textId="17DA91CA" w:rsidR="000E1DEF" w:rsidRPr="001168F2" w:rsidRDefault="000E1DEF">
      <w:pPr>
        <w:pStyle w:val="Compact"/>
        <w:numPr>
          <w:ilvl w:val="0"/>
          <w:numId w:val="27"/>
        </w:numPr>
        <w:rPr>
          <w:color w:val="FF0000"/>
        </w:rPr>
      </w:pPr>
      <w:r w:rsidRPr="001168F2">
        <w:rPr>
          <w:color w:val="FF0000"/>
        </w:rPr>
        <w:t>Alters the outside boundary of the subdivision;</w:t>
      </w:r>
    </w:p>
    <w:p w14:paraId="0F445B03" w14:textId="2C47A6B1" w:rsidR="000E1DEF" w:rsidRPr="001168F2" w:rsidRDefault="000E1DEF">
      <w:pPr>
        <w:pStyle w:val="Compact"/>
        <w:numPr>
          <w:ilvl w:val="0"/>
          <w:numId w:val="27"/>
        </w:numPr>
        <w:rPr>
          <w:color w:val="FF0000"/>
        </w:rPr>
      </w:pPr>
      <w:r w:rsidRPr="001168F2">
        <w:rPr>
          <w:color w:val="FF0000"/>
        </w:rPr>
        <w:t>Changes the number of lots within the subdivision</w:t>
      </w:r>
      <w:r w:rsidR="0083345C">
        <w:rPr>
          <w:color w:val="FF0000"/>
        </w:rPr>
        <w:t xml:space="preserve"> by means other than combining lots (see 11-1-E)</w:t>
      </w:r>
      <w:r w:rsidRPr="001168F2">
        <w:rPr>
          <w:color w:val="FF0000"/>
        </w:rPr>
        <w:t>;</w:t>
      </w:r>
    </w:p>
    <w:p w14:paraId="33BA4573" w14:textId="6DC63FC3" w:rsidR="000E1DEF" w:rsidRPr="001168F2" w:rsidRDefault="000E1DEF">
      <w:pPr>
        <w:pStyle w:val="Compact"/>
        <w:numPr>
          <w:ilvl w:val="0"/>
          <w:numId w:val="27"/>
        </w:numPr>
        <w:rPr>
          <w:color w:val="FF0000"/>
        </w:rPr>
      </w:pPr>
      <w:r w:rsidRPr="001168F2">
        <w:rPr>
          <w:color w:val="FF0000"/>
        </w:rPr>
        <w:t>Alters a public right-of-way, a public easement, or public infrastructure within the subdivision; or</w:t>
      </w:r>
    </w:p>
    <w:p w14:paraId="69891166" w14:textId="30D45D44" w:rsidR="000E1DEF" w:rsidRDefault="000E1DEF">
      <w:pPr>
        <w:pStyle w:val="Compact"/>
        <w:numPr>
          <w:ilvl w:val="0"/>
          <w:numId w:val="27"/>
        </w:numPr>
        <w:rPr>
          <w:color w:val="FF0000"/>
        </w:rPr>
      </w:pPr>
      <w:r w:rsidRPr="001168F2">
        <w:rPr>
          <w:color w:val="FF0000"/>
        </w:rPr>
        <w:t>Alters a common area or other common amenity within the subdivision.</w:t>
      </w:r>
    </w:p>
    <w:p w14:paraId="0F22FEAF" w14:textId="21C146D6" w:rsidR="00A51B33" w:rsidRPr="001168F2" w:rsidRDefault="00A51B33">
      <w:pPr>
        <w:pStyle w:val="Compact"/>
        <w:numPr>
          <w:ilvl w:val="0"/>
          <w:numId w:val="27"/>
        </w:numPr>
        <w:rPr>
          <w:color w:val="FF0000"/>
        </w:rPr>
      </w:pPr>
      <w:r>
        <w:rPr>
          <w:color w:val="FF0000"/>
        </w:rPr>
        <w:t>Subdivision amendment does not include a lot line adjustment, between a single lot and an adjoining lot or parcel, that alters the outside boundary of the subdivision.</w:t>
      </w:r>
    </w:p>
    <w:p w14:paraId="760FDCF5" w14:textId="77777777" w:rsidR="00F41A1D" w:rsidRDefault="00F41A1D" w:rsidP="000E5955">
      <w:pPr>
        <w:pStyle w:val="Compact"/>
      </w:pPr>
    </w:p>
    <w:p w14:paraId="0C5A7BE7" w14:textId="43E2DF57" w:rsidR="007D351D" w:rsidRPr="00D53BF7" w:rsidRDefault="007D351D" w:rsidP="000E5955">
      <w:pPr>
        <w:pStyle w:val="Compact"/>
        <w:rPr>
          <w:color w:val="FF0000"/>
        </w:rPr>
      </w:pPr>
      <w:r w:rsidRPr="00D53BF7">
        <w:rPr>
          <w:color w:val="FF0000"/>
        </w:rPr>
        <w:t>SUBDIVISION IMPROVEMENT PLAN:  The civil engineering plans associated with required infrastructure and city-controlled utilities required for a subdivision.</w:t>
      </w:r>
    </w:p>
    <w:p w14:paraId="777FDAA5" w14:textId="77777777" w:rsidR="007D351D" w:rsidRPr="00D53BF7" w:rsidRDefault="007D351D" w:rsidP="000E5955">
      <w:pPr>
        <w:pStyle w:val="Compact"/>
        <w:rPr>
          <w:color w:val="FF0000"/>
        </w:rPr>
      </w:pPr>
    </w:p>
    <w:p w14:paraId="6C1B8B71" w14:textId="7AD0136F" w:rsidR="00A87354" w:rsidRDefault="007D351D" w:rsidP="000E5955">
      <w:pPr>
        <w:pStyle w:val="Compact"/>
        <w:rPr>
          <w:color w:val="FF0000"/>
        </w:rPr>
      </w:pPr>
      <w:r w:rsidRPr="00D53BF7">
        <w:rPr>
          <w:color w:val="FF0000"/>
        </w:rPr>
        <w:t>SUBDIVISION ORDINANCE REVIEW: The city's review of the applicant's subdivision improvement plans and other aspects of the subdivision land use application to verify that the application complies with city ordinances and applicable standards and specifications.</w:t>
      </w:r>
    </w:p>
    <w:p w14:paraId="47DEA69B" w14:textId="77777777" w:rsidR="003B7525" w:rsidRDefault="003B7525" w:rsidP="000E5955">
      <w:pPr>
        <w:pStyle w:val="Compact"/>
        <w:rPr>
          <w:color w:val="FF0000"/>
        </w:rPr>
      </w:pPr>
    </w:p>
    <w:p w14:paraId="7D080081" w14:textId="060CC798" w:rsidR="003B7525" w:rsidRPr="00D53BF7" w:rsidRDefault="003B7525" w:rsidP="000E5955">
      <w:pPr>
        <w:pStyle w:val="Compact"/>
        <w:rPr>
          <w:color w:val="FF0000"/>
        </w:rPr>
      </w:pPr>
      <w:r>
        <w:rPr>
          <w:color w:val="FF0000"/>
        </w:rPr>
        <w:t>SUBDIVISION PLAN REVIEW:  The city's review of the applicant's subdivision improvement plans and other aspects of the subdivision land use application to verify that the application complies with city ordinances and applicable standards and specifications.</w:t>
      </w:r>
    </w:p>
    <w:p w14:paraId="489BB84D" w14:textId="77777777" w:rsidR="007D351D" w:rsidRDefault="007D351D" w:rsidP="000E5955">
      <w:pPr>
        <w:pStyle w:val="Compact"/>
      </w:pPr>
    </w:p>
    <w:p w14:paraId="5BD8BB4D" w14:textId="77777777" w:rsidR="00B92F14" w:rsidRPr="003E1CA8" w:rsidRDefault="00B92F14" w:rsidP="00B92F14">
      <w:pPr>
        <w:pStyle w:val="Compact"/>
        <w:rPr>
          <w:color w:val="FF0000"/>
        </w:rPr>
      </w:pPr>
      <w:r w:rsidRPr="003E1CA8">
        <w:rPr>
          <w:color w:val="FF0000"/>
        </w:rPr>
        <w:t>SUSPECT SOIL: Soil that has</w:t>
      </w:r>
    </w:p>
    <w:p w14:paraId="24965031" w14:textId="77777777" w:rsidR="00B92F14" w:rsidRPr="003E1CA8" w:rsidRDefault="00B92F14">
      <w:pPr>
        <w:pStyle w:val="Compact"/>
        <w:numPr>
          <w:ilvl w:val="0"/>
          <w:numId w:val="31"/>
        </w:numPr>
        <w:rPr>
          <w:color w:val="FF0000"/>
        </w:rPr>
      </w:pPr>
      <w:r w:rsidRPr="003E1CA8">
        <w:rPr>
          <w:color w:val="FF0000"/>
        </w:rPr>
        <w:t>A High susceptibility for volumetric change, typically clay rich, having more than a 3% swell potential;</w:t>
      </w:r>
    </w:p>
    <w:p w14:paraId="358F2BC3" w14:textId="77777777" w:rsidR="00B92F14" w:rsidRPr="003E1CA8" w:rsidRDefault="00B92F14">
      <w:pPr>
        <w:pStyle w:val="Compact"/>
        <w:numPr>
          <w:ilvl w:val="0"/>
          <w:numId w:val="31"/>
        </w:numPr>
        <w:rPr>
          <w:color w:val="FF0000"/>
        </w:rPr>
      </w:pPr>
      <w:r w:rsidRPr="003E1CA8">
        <w:rPr>
          <w:color w:val="FF0000"/>
        </w:rPr>
        <w:t>Bedrock units with high shrink or swell susceptibility; or</w:t>
      </w:r>
    </w:p>
    <w:p w14:paraId="508EA803" w14:textId="77777777" w:rsidR="00B92F14" w:rsidRPr="003E1CA8" w:rsidRDefault="00B92F14">
      <w:pPr>
        <w:pStyle w:val="Compact"/>
        <w:numPr>
          <w:ilvl w:val="0"/>
          <w:numId w:val="31"/>
        </w:numPr>
        <w:rPr>
          <w:color w:val="FF0000"/>
        </w:rPr>
      </w:pPr>
      <w:proofErr w:type="spellStart"/>
      <w:r w:rsidRPr="003E1CA8">
        <w:rPr>
          <w:color w:val="FF0000"/>
        </w:rPr>
        <w:t>Gypsiferous</w:t>
      </w:r>
      <w:proofErr w:type="spellEnd"/>
      <w:r w:rsidRPr="003E1CA8">
        <w:rPr>
          <w:color w:val="FF0000"/>
        </w:rPr>
        <w:t xml:space="preserve"> silt and c</w:t>
      </w:r>
      <w:r>
        <w:rPr>
          <w:color w:val="FF0000"/>
        </w:rPr>
        <w:t>la</w:t>
      </w:r>
      <w:r w:rsidRPr="003E1CA8">
        <w:rPr>
          <w:color w:val="FF0000"/>
        </w:rPr>
        <w:t>y, gypsum, or bedrock units containing abundant gypsum commonly associated with dissolution and collapse features.</w:t>
      </w:r>
    </w:p>
    <w:p w14:paraId="0BD06292" w14:textId="77777777" w:rsidR="00B92F14" w:rsidRDefault="00B92F14" w:rsidP="00B92F14">
      <w:pPr>
        <w:pStyle w:val="Compact"/>
        <w:rPr>
          <w:color w:val="FF0000"/>
        </w:rPr>
      </w:pPr>
    </w:p>
    <w:p w14:paraId="551AC029" w14:textId="108D12A8" w:rsidR="00B92F14" w:rsidRPr="00CF1D32" w:rsidRDefault="00000000" w:rsidP="00B92F14">
      <w:pPr>
        <w:pStyle w:val="Compact"/>
        <w:rPr>
          <w:color w:val="0070C0"/>
        </w:rPr>
      </w:pPr>
      <w:r>
        <w:t xml:space="preserve">VICINITY PLAN: </w:t>
      </w:r>
      <w:r w:rsidRPr="00CF1D32">
        <w:rPr>
          <w:strike/>
        </w:rPr>
        <w:t>A map or chart, showing the relationship of streets and land within a proposed subdivision to the streets and lands in the surrounding area. (Ord. 2012-01, 7-10-2012)</w:t>
      </w:r>
      <w:r w:rsidR="00CF1D32">
        <w:rPr>
          <w:color w:val="0070C0"/>
        </w:rPr>
        <w:t xml:space="preserve"> See Sketch Plan</w:t>
      </w:r>
    </w:p>
    <w:p w14:paraId="11914D46" w14:textId="77777777" w:rsidR="00B92F14" w:rsidRDefault="00B92F14" w:rsidP="00B92F14">
      <w:pPr>
        <w:pStyle w:val="Compact"/>
        <w:rPr>
          <w:color w:val="FF0000"/>
        </w:rPr>
      </w:pPr>
    </w:p>
    <w:p w14:paraId="01192E5C" w14:textId="77777777" w:rsidR="00865BED" w:rsidRDefault="00B92F14" w:rsidP="00865BED">
      <w:pPr>
        <w:pStyle w:val="Compact"/>
      </w:pPr>
      <w:r w:rsidRPr="003E1CA8">
        <w:rPr>
          <w:color w:val="FF0000"/>
        </w:rPr>
        <w:t>ZONING MAP:  A map, adopted as part of a land use ordinance, that depicts land use zones, overlays, or districts.</w:t>
      </w:r>
      <w:r w:rsidR="00865BED">
        <w:rPr>
          <w:color w:val="FF0000"/>
        </w:rPr>
        <w:t xml:space="preserve">  </w:t>
      </w:r>
      <w:r w:rsidR="00865BED">
        <w:t>(Ord. 2012-01, 7-10-2012)</w:t>
      </w:r>
    </w:p>
    <w:p w14:paraId="7E4AD8A8" w14:textId="3E141E25" w:rsidR="00B92F14" w:rsidRPr="003E1CA8" w:rsidRDefault="00B92F14" w:rsidP="00B92F14">
      <w:pPr>
        <w:pStyle w:val="Compact"/>
        <w:rPr>
          <w:color w:val="FF0000"/>
        </w:rPr>
      </w:pPr>
    </w:p>
    <w:p w14:paraId="719661BE" w14:textId="1866973A" w:rsidR="0097644F" w:rsidRDefault="0097644F" w:rsidP="000E5955">
      <w:pPr>
        <w:pStyle w:val="Compact"/>
      </w:pPr>
    </w:p>
    <w:p w14:paraId="14EE7453" w14:textId="1AF14861" w:rsidR="000E5955" w:rsidRDefault="000E5955" w:rsidP="000E5955">
      <w:pPr>
        <w:pStyle w:val="Compact"/>
      </w:pPr>
    </w:p>
    <w:p w14:paraId="3130B9C0" w14:textId="5A2BB3C7" w:rsidR="0097644F" w:rsidRPr="00C94E4B" w:rsidRDefault="00000000">
      <w:pPr>
        <w:pStyle w:val="Compact"/>
        <w:rPr>
          <w:b/>
          <w:bCs/>
          <w:strike/>
          <w:color w:val="0070C0"/>
        </w:rPr>
      </w:pPr>
      <w:r w:rsidRPr="00C94E4B">
        <w:rPr>
          <w:b/>
          <w:bCs/>
          <w:strike/>
          <w:color w:val="0070C0"/>
        </w:rPr>
        <w:t>11-1-4: CONSIDERATIONS:</w:t>
      </w:r>
      <w:r w:rsidR="00C94E4B">
        <w:rPr>
          <w:b/>
          <w:bCs/>
          <w:strike/>
          <w:color w:val="0070C0"/>
        </w:rPr>
        <w:t xml:space="preserve">  </w:t>
      </w:r>
      <w:r w:rsidR="00C94E4B" w:rsidRPr="002D62E9">
        <w:rPr>
          <w:b/>
          <w:bCs/>
          <w:color w:val="0070C0"/>
          <w:highlight w:val="yellow"/>
        </w:rPr>
        <w:t>&gt;&gt;</w:t>
      </w:r>
      <w:r w:rsidR="002D62E9" w:rsidRPr="002D62E9">
        <w:rPr>
          <w:b/>
          <w:bCs/>
          <w:color w:val="0070C0"/>
          <w:highlight w:val="yellow"/>
        </w:rPr>
        <w:t>Moved to 11-1-1 and 11-1-2</w:t>
      </w:r>
    </w:p>
    <w:p w14:paraId="1ABB380B" w14:textId="572E9812" w:rsidR="0097644F" w:rsidRDefault="0097644F">
      <w:pPr>
        <w:pStyle w:val="Compact"/>
      </w:pPr>
    </w:p>
    <w:p w14:paraId="318CD8FC" w14:textId="77777777" w:rsidR="00023F47" w:rsidRDefault="00023F47">
      <w:pPr>
        <w:pStyle w:val="Compact"/>
      </w:pPr>
    </w:p>
    <w:p w14:paraId="1B61C10F" w14:textId="7037EA62" w:rsidR="0097644F" w:rsidRPr="00023F47" w:rsidRDefault="002D62E9">
      <w:pPr>
        <w:pStyle w:val="Compact"/>
        <w:rPr>
          <w:b/>
          <w:bCs/>
        </w:rPr>
      </w:pPr>
      <w:r w:rsidRPr="007F42BF">
        <w:rPr>
          <w:b/>
          <w:bCs/>
          <w:color w:val="0070C0"/>
        </w:rPr>
        <w:t>11-1-4:</w:t>
      </w:r>
      <w:r w:rsidRPr="007F42BF">
        <w:rPr>
          <w:b/>
          <w:bCs/>
        </w:rPr>
        <w:t>AMENDMENTS:</w:t>
      </w:r>
    </w:p>
    <w:p w14:paraId="103825BB" w14:textId="7328EA7F" w:rsidR="0097644F" w:rsidRPr="00865BED" w:rsidRDefault="00000000">
      <w:pPr>
        <w:pStyle w:val="Compact"/>
      </w:pPr>
      <w:r>
        <w:t>Amendments to this title may be made from time to time as it is deemed necessary</w:t>
      </w:r>
      <w:r w:rsidR="00C57A2D">
        <w:t xml:space="preserve"> </w:t>
      </w:r>
      <w:r w:rsidR="00C57A2D" w:rsidRPr="00C57A2D">
        <w:rPr>
          <w:color w:val="0070C0"/>
        </w:rPr>
        <w:t xml:space="preserve">and </w:t>
      </w:r>
      <w:r w:rsidR="00C57A2D" w:rsidRPr="007F42BF">
        <w:rPr>
          <w:color w:val="0070C0"/>
        </w:rPr>
        <w:t xml:space="preserve">shall comply with </w:t>
      </w:r>
      <w:r w:rsidR="00C57A2D" w:rsidRPr="007F42BF">
        <w:rPr>
          <w:color w:val="0070C0"/>
          <w:highlight w:val="yellow"/>
        </w:rPr>
        <w:t>section 11-</w:t>
      </w:r>
      <w:r w:rsidR="007F42BF" w:rsidRPr="007F42BF">
        <w:rPr>
          <w:color w:val="0070C0"/>
          <w:highlight w:val="yellow"/>
        </w:rPr>
        <w:t>*</w:t>
      </w:r>
      <w:r w:rsidR="00C57A2D" w:rsidRPr="007F42BF">
        <w:rPr>
          <w:color w:val="0070C0"/>
        </w:rPr>
        <w:t xml:space="preserve"> of this title</w:t>
      </w:r>
      <w:r w:rsidRPr="007F42BF">
        <w:rPr>
          <w:color w:val="0070C0"/>
        </w:rPr>
        <w:t>.</w:t>
      </w:r>
      <w:r w:rsidRPr="007F42BF">
        <w:t xml:space="preserve"> </w:t>
      </w:r>
      <w:r w:rsidRPr="007F42BF">
        <w:rPr>
          <w:strike/>
        </w:rPr>
        <w:t>Following a public hearing on proposed amendments to this subdivision title, the planning commission shall make a</w:t>
      </w:r>
      <w:r w:rsidRPr="00C57A2D">
        <w:rPr>
          <w:strike/>
        </w:rPr>
        <w:t xml:space="preserve"> recommendation to the city council. The city council shall then hold another public hearing prior to approval or rejection of the recommended amendments</w:t>
      </w:r>
      <w:r w:rsidRPr="00865BED">
        <w:t>. (Ord. 2012-01, 7-10-2012)</w:t>
      </w:r>
    </w:p>
    <w:p w14:paraId="550C4322" w14:textId="036D0B59" w:rsidR="0097644F" w:rsidRDefault="0097644F">
      <w:pPr>
        <w:pStyle w:val="Compact"/>
      </w:pPr>
    </w:p>
    <w:p w14:paraId="095919F8" w14:textId="77777777" w:rsidR="00023F47" w:rsidRDefault="00023F47">
      <w:pPr>
        <w:pStyle w:val="Compact"/>
      </w:pPr>
    </w:p>
    <w:p w14:paraId="52786523" w14:textId="2F23A683" w:rsidR="0097644F" w:rsidRPr="002D62E9" w:rsidRDefault="00000000">
      <w:pPr>
        <w:pStyle w:val="Compact"/>
        <w:rPr>
          <w:b/>
          <w:bCs/>
          <w:color w:val="000000" w:themeColor="text1"/>
        </w:rPr>
      </w:pPr>
      <w:r w:rsidRPr="002D62E9">
        <w:rPr>
          <w:b/>
          <w:bCs/>
          <w:strike/>
          <w:color w:val="000000" w:themeColor="text1"/>
        </w:rPr>
        <w:t>11-1-6: SALES PRIOR TO APPROVAL AND RECORDING PROHIBITED:</w:t>
      </w:r>
      <w:r w:rsidR="002D62E9">
        <w:rPr>
          <w:b/>
          <w:bCs/>
          <w:color w:val="000000" w:themeColor="text1"/>
        </w:rPr>
        <w:t xml:space="preserve">  </w:t>
      </w:r>
      <w:r w:rsidR="002D62E9" w:rsidRPr="002D62E9">
        <w:rPr>
          <w:color w:val="000000" w:themeColor="text1"/>
          <w:highlight w:val="yellow"/>
        </w:rPr>
        <w:t>Moved to 11-1-1</w:t>
      </w:r>
    </w:p>
    <w:p w14:paraId="638A2B42" w14:textId="10DF0C06" w:rsidR="00AA7757" w:rsidRPr="002D62E9" w:rsidRDefault="00AA7757">
      <w:pPr>
        <w:pStyle w:val="Compact"/>
        <w:numPr>
          <w:ilvl w:val="0"/>
          <w:numId w:val="17"/>
        </w:numPr>
        <w:rPr>
          <w:strike/>
          <w:color w:val="000000" w:themeColor="text1"/>
        </w:rPr>
      </w:pPr>
      <w:r w:rsidRPr="002D62E9">
        <w:rPr>
          <w:strike/>
          <w:color w:val="000000" w:themeColor="text1"/>
        </w:rPr>
        <w:t xml:space="preserve">Until there shall first be recorded a plat of such land which has been prepared and recorded in compliance with the requirements of this title: </w:t>
      </w:r>
    </w:p>
    <w:p w14:paraId="0FC896EA" w14:textId="7C59E546" w:rsidR="00AA7757" w:rsidRPr="002D62E9" w:rsidRDefault="00000000">
      <w:pPr>
        <w:pStyle w:val="Compact"/>
        <w:numPr>
          <w:ilvl w:val="0"/>
          <w:numId w:val="18"/>
        </w:numPr>
        <w:rPr>
          <w:strike/>
          <w:color w:val="000000" w:themeColor="text1"/>
        </w:rPr>
      </w:pPr>
      <w:r w:rsidRPr="002D62E9">
        <w:rPr>
          <w:strike/>
          <w:color w:val="000000" w:themeColor="text1"/>
        </w:rPr>
        <w:t>No person shall subdivide any tract of land</w:t>
      </w:r>
      <w:r w:rsidR="00B52D44" w:rsidRPr="002D62E9">
        <w:rPr>
          <w:strike/>
          <w:color w:val="000000" w:themeColor="text1"/>
        </w:rPr>
        <w:t xml:space="preserve"> </w:t>
      </w:r>
      <w:r w:rsidRPr="002D62E9">
        <w:rPr>
          <w:strike/>
          <w:color w:val="000000" w:themeColor="text1"/>
        </w:rPr>
        <w:t>that is located wholly, or in part, within the corporate limits of the city</w:t>
      </w:r>
      <w:r w:rsidR="00AA7757" w:rsidRPr="002D62E9">
        <w:rPr>
          <w:strike/>
          <w:color w:val="000000" w:themeColor="text1"/>
        </w:rPr>
        <w:t xml:space="preserve"> that is any part of a subdivision of a larger tract of land</w:t>
      </w:r>
      <w:r w:rsidR="00B52D44" w:rsidRPr="002D62E9">
        <w:rPr>
          <w:strike/>
          <w:color w:val="000000" w:themeColor="text1"/>
        </w:rPr>
        <w:t>;</w:t>
      </w:r>
    </w:p>
    <w:p w14:paraId="7917F1D8" w14:textId="5C4C82AA" w:rsidR="00AA7757" w:rsidRPr="002D62E9" w:rsidRDefault="00AA7757">
      <w:pPr>
        <w:pStyle w:val="Compact"/>
        <w:numPr>
          <w:ilvl w:val="0"/>
          <w:numId w:val="18"/>
        </w:numPr>
        <w:rPr>
          <w:strike/>
          <w:color w:val="000000" w:themeColor="text1"/>
        </w:rPr>
      </w:pPr>
      <w:r w:rsidRPr="002D62E9">
        <w:rPr>
          <w:strike/>
          <w:color w:val="000000" w:themeColor="text1"/>
        </w:rPr>
        <w:t>No persons shall sell, exchange, offer for sale, purchase, or offer to purchase, any parcel of land that is any part of a subdivision of a larger tract of land</w:t>
      </w:r>
      <w:r w:rsidR="00B52D44" w:rsidRPr="002D62E9">
        <w:rPr>
          <w:strike/>
          <w:color w:val="000000" w:themeColor="text1"/>
        </w:rPr>
        <w:t>;</w:t>
      </w:r>
    </w:p>
    <w:p w14:paraId="6FCCDE3B" w14:textId="4CDC20BC" w:rsidR="0097644F" w:rsidRPr="002D62E9" w:rsidRDefault="00AA7757">
      <w:pPr>
        <w:pStyle w:val="Compact"/>
        <w:numPr>
          <w:ilvl w:val="0"/>
          <w:numId w:val="18"/>
        </w:numPr>
        <w:rPr>
          <w:strike/>
          <w:color w:val="000000" w:themeColor="text1"/>
        </w:rPr>
      </w:pPr>
      <w:r w:rsidRPr="002D62E9">
        <w:rPr>
          <w:strike/>
          <w:color w:val="000000" w:themeColor="text1"/>
        </w:rPr>
        <w:t xml:space="preserve">No person </w:t>
      </w:r>
      <w:r w:rsidR="00B52D44" w:rsidRPr="002D62E9">
        <w:rPr>
          <w:strike/>
          <w:color w:val="000000" w:themeColor="text1"/>
        </w:rPr>
        <w:t xml:space="preserve">shall </w:t>
      </w:r>
      <w:r w:rsidRPr="002D62E9">
        <w:rPr>
          <w:strike/>
          <w:color w:val="000000" w:themeColor="text1"/>
        </w:rPr>
        <w:t>offer for recording any deed conveying such parcel of land, or any interest therein</w:t>
      </w:r>
      <w:r w:rsidR="00B52D44" w:rsidRPr="002D62E9">
        <w:rPr>
          <w:strike/>
          <w:color w:val="000000" w:themeColor="text1"/>
        </w:rPr>
        <w:t>.</w:t>
      </w:r>
    </w:p>
    <w:p w14:paraId="21767A91" w14:textId="3A460142" w:rsidR="0097644F" w:rsidRDefault="0097644F">
      <w:pPr>
        <w:pStyle w:val="Compact"/>
      </w:pPr>
    </w:p>
    <w:p w14:paraId="2AAB035D" w14:textId="77777777" w:rsidR="00023F47" w:rsidRDefault="00023F47">
      <w:pPr>
        <w:pStyle w:val="Compact"/>
      </w:pPr>
    </w:p>
    <w:p w14:paraId="5948CD56" w14:textId="04053C99" w:rsidR="0097644F" w:rsidRPr="00AC6B05" w:rsidRDefault="00000000">
      <w:pPr>
        <w:pStyle w:val="Compact"/>
        <w:rPr>
          <w:b/>
          <w:bCs/>
          <w:color w:val="000000" w:themeColor="text1"/>
        </w:rPr>
      </w:pPr>
      <w:r w:rsidRPr="00AC6B05">
        <w:rPr>
          <w:b/>
          <w:bCs/>
          <w:strike/>
          <w:color w:val="000000" w:themeColor="text1"/>
        </w:rPr>
        <w:t>11-1-7: APPROVALS REQUIRED FOR SUBDIVISIONS:</w:t>
      </w:r>
      <w:r w:rsidR="00AC6B05">
        <w:rPr>
          <w:b/>
          <w:bCs/>
          <w:color w:val="000000" w:themeColor="text1"/>
        </w:rPr>
        <w:t xml:space="preserve">   </w:t>
      </w:r>
      <w:r w:rsidR="00AC6B05" w:rsidRPr="00AC6B05">
        <w:rPr>
          <w:b/>
          <w:bCs/>
          <w:color w:val="000000" w:themeColor="text1"/>
          <w:highlight w:val="yellow"/>
        </w:rPr>
        <w:t>Moved to 11-1-1</w:t>
      </w:r>
    </w:p>
    <w:p w14:paraId="4D8310AD" w14:textId="77777777" w:rsidR="00B52D44" w:rsidRPr="00AC6B05" w:rsidRDefault="00000000">
      <w:pPr>
        <w:pStyle w:val="Compact"/>
        <w:numPr>
          <w:ilvl w:val="0"/>
          <w:numId w:val="19"/>
        </w:numPr>
        <w:rPr>
          <w:strike/>
          <w:color w:val="000000" w:themeColor="text1"/>
        </w:rPr>
      </w:pPr>
      <w:r w:rsidRPr="00AC6B05">
        <w:rPr>
          <w:strike/>
          <w:color w:val="000000" w:themeColor="text1"/>
        </w:rPr>
        <w:t>No plat of a subdivision of land lying within the city shall be filed or recorded in the county recorder's office until</w:t>
      </w:r>
    </w:p>
    <w:p w14:paraId="4BCE07C7" w14:textId="2FA03521" w:rsidR="00B52D44" w:rsidRPr="00AC6B05" w:rsidRDefault="00B52D44">
      <w:pPr>
        <w:pStyle w:val="Compact"/>
        <w:numPr>
          <w:ilvl w:val="0"/>
          <w:numId w:val="20"/>
        </w:numPr>
        <w:rPr>
          <w:strike/>
          <w:color w:val="000000" w:themeColor="text1"/>
        </w:rPr>
      </w:pPr>
      <w:r w:rsidRPr="00AC6B05">
        <w:rPr>
          <w:strike/>
          <w:color w:val="000000" w:themeColor="text1"/>
        </w:rPr>
        <w:t>It has been submitted and approved by the planning commission and the city council, and</w:t>
      </w:r>
    </w:p>
    <w:p w14:paraId="0FB64BC9" w14:textId="77777777" w:rsidR="00B52D44" w:rsidRPr="00AC6B05" w:rsidRDefault="00B52D44">
      <w:pPr>
        <w:pStyle w:val="Compact"/>
        <w:numPr>
          <w:ilvl w:val="0"/>
          <w:numId w:val="20"/>
        </w:numPr>
        <w:rPr>
          <w:strike/>
          <w:color w:val="000000" w:themeColor="text1"/>
        </w:rPr>
      </w:pPr>
      <w:r w:rsidRPr="00AC6B05">
        <w:rPr>
          <w:strike/>
          <w:color w:val="000000" w:themeColor="text1"/>
        </w:rPr>
        <w:t xml:space="preserve">Such approval entered, in writing, on the plat by the city recorder/clerk. </w:t>
      </w:r>
    </w:p>
    <w:p w14:paraId="58FA5314" w14:textId="5F86293F" w:rsidR="0097644F" w:rsidRPr="00AC6B05" w:rsidRDefault="00000000">
      <w:pPr>
        <w:pStyle w:val="Compact"/>
        <w:numPr>
          <w:ilvl w:val="0"/>
          <w:numId w:val="19"/>
        </w:numPr>
        <w:rPr>
          <w:strike/>
          <w:color w:val="000000" w:themeColor="text1"/>
        </w:rPr>
      </w:pPr>
      <w:r w:rsidRPr="00AC6B05">
        <w:rPr>
          <w:strike/>
          <w:color w:val="000000" w:themeColor="text1"/>
        </w:rPr>
        <w:t xml:space="preserve">The filing or recording of a plat of a subdivision without such approval shall be void. </w:t>
      </w:r>
    </w:p>
    <w:p w14:paraId="16520341" w14:textId="18A22B2D" w:rsidR="0097644F" w:rsidRDefault="0097644F">
      <w:pPr>
        <w:pStyle w:val="Compact"/>
      </w:pPr>
    </w:p>
    <w:p w14:paraId="205F1360" w14:textId="77777777" w:rsidR="00023F47" w:rsidRDefault="00023F47">
      <w:pPr>
        <w:pStyle w:val="Compact"/>
      </w:pPr>
    </w:p>
    <w:p w14:paraId="6353980C" w14:textId="2ACE4F0E" w:rsidR="0097644F" w:rsidRPr="00C3486A" w:rsidRDefault="00000000">
      <w:pPr>
        <w:pStyle w:val="Compact"/>
        <w:rPr>
          <w:b/>
          <w:bCs/>
          <w:color w:val="FF0000"/>
        </w:rPr>
      </w:pPr>
      <w:r w:rsidRPr="00023F47">
        <w:rPr>
          <w:b/>
          <w:bCs/>
        </w:rPr>
        <w:t>11-1-</w:t>
      </w:r>
      <w:r w:rsidR="00173337" w:rsidRPr="00173337">
        <w:rPr>
          <w:b/>
          <w:bCs/>
          <w:color w:val="0070C0"/>
        </w:rPr>
        <w:t>5</w:t>
      </w:r>
      <w:r w:rsidRPr="00023F47">
        <w:rPr>
          <w:b/>
          <w:bCs/>
        </w:rPr>
        <w:t xml:space="preserve">: </w:t>
      </w:r>
      <w:r w:rsidRPr="00C3486A">
        <w:rPr>
          <w:b/>
          <w:bCs/>
          <w:strike/>
        </w:rPr>
        <w:t>SUBDIVISION NOT TO ENDANGER HEALTH OR PROPERTY</w:t>
      </w:r>
      <w:r w:rsidRPr="00023F47">
        <w:rPr>
          <w:b/>
          <w:bCs/>
        </w:rPr>
        <w:t>:</w:t>
      </w:r>
      <w:r w:rsidR="00C3486A">
        <w:rPr>
          <w:b/>
          <w:bCs/>
        </w:rPr>
        <w:t xml:space="preserve"> </w:t>
      </w:r>
      <w:r w:rsidR="00C3486A" w:rsidRPr="00C3486A">
        <w:rPr>
          <w:b/>
          <w:bCs/>
          <w:color w:val="FF0000"/>
        </w:rPr>
        <w:t>PROHIBITED ACTS:</w:t>
      </w:r>
    </w:p>
    <w:p w14:paraId="26CE8020" w14:textId="77777777" w:rsidR="00A1148D" w:rsidRDefault="00000000" w:rsidP="00A1148D">
      <w:pPr>
        <w:pStyle w:val="Compact"/>
        <w:rPr>
          <w:strike/>
        </w:rPr>
      </w:pPr>
      <w:r w:rsidRPr="00C3486A">
        <w:rPr>
          <w:strike/>
        </w:rPr>
        <w:t xml:space="preserve">No subdivision shall be developed in the city which, in the opinion of the city council, shall be detrimental to the health or </w:t>
      </w:r>
      <w:proofErr w:type="spellStart"/>
      <w:r w:rsidRPr="00C3486A">
        <w:rPr>
          <w:strike/>
        </w:rPr>
        <w:t>well being</w:t>
      </w:r>
      <w:proofErr w:type="spellEnd"/>
      <w:r w:rsidRPr="00C3486A">
        <w:rPr>
          <w:strike/>
        </w:rPr>
        <w:t xml:space="preserve"> of the residents of the city when the subdivision is completed.</w:t>
      </w:r>
    </w:p>
    <w:p w14:paraId="6331DF55" w14:textId="77777777" w:rsidR="006E67ED" w:rsidRDefault="006E67ED" w:rsidP="006E67ED">
      <w:pPr>
        <w:pStyle w:val="Compact"/>
        <w:numPr>
          <w:ilvl w:val="0"/>
          <w:numId w:val="39"/>
        </w:numPr>
        <w:rPr>
          <w:color w:val="FF0000"/>
        </w:rPr>
      </w:pPr>
      <w:r>
        <w:rPr>
          <w:color w:val="FF0000"/>
        </w:rPr>
        <w:lastRenderedPageBreak/>
        <w:t>A person may not submit a subdivision plat to the county recorder's office for recording unless the plat has been prepared and approved according to Title 11, Chapter 2 Subdivision Approval and Platting Process.</w:t>
      </w:r>
      <w:r w:rsidRPr="006E67ED">
        <w:rPr>
          <w:color w:val="FF0000"/>
        </w:rPr>
        <w:t xml:space="preserve"> </w:t>
      </w:r>
    </w:p>
    <w:p w14:paraId="3501AF0A" w14:textId="6E0191AF" w:rsidR="006E67ED" w:rsidRPr="006E67ED" w:rsidRDefault="006E67ED" w:rsidP="006E67ED">
      <w:pPr>
        <w:pStyle w:val="Compact"/>
        <w:numPr>
          <w:ilvl w:val="0"/>
          <w:numId w:val="47"/>
        </w:numPr>
        <w:rPr>
          <w:color w:val="FF0000"/>
        </w:rPr>
      </w:pPr>
      <w:r>
        <w:rPr>
          <w:color w:val="FF0000"/>
        </w:rPr>
        <w:t>A subdivision plat recorded without the signatures required under Title 11 of city code is void.</w:t>
      </w:r>
    </w:p>
    <w:p w14:paraId="1CA4D16D" w14:textId="77777777" w:rsidR="006E67ED" w:rsidRPr="00A1148D" w:rsidRDefault="006E67ED" w:rsidP="006E67ED">
      <w:pPr>
        <w:pStyle w:val="Compact"/>
        <w:numPr>
          <w:ilvl w:val="0"/>
          <w:numId w:val="47"/>
        </w:numPr>
        <w:rPr>
          <w:color w:val="FF0000"/>
        </w:rPr>
      </w:pPr>
      <w:r>
        <w:rPr>
          <w:color w:val="FF0000"/>
        </w:rPr>
        <w:t>Transfer of land pursuant to a void plat is voidable by the city.</w:t>
      </w:r>
    </w:p>
    <w:p w14:paraId="71990D39" w14:textId="77777777" w:rsidR="006E67ED" w:rsidRDefault="006E67ED" w:rsidP="006E67ED">
      <w:pPr>
        <w:pStyle w:val="Compact"/>
        <w:rPr>
          <w:color w:val="FF0000"/>
        </w:rPr>
      </w:pPr>
    </w:p>
    <w:p w14:paraId="597B4CFE" w14:textId="1F7549B3" w:rsidR="00A1148D" w:rsidRPr="00A1148D" w:rsidRDefault="00A1148D">
      <w:pPr>
        <w:pStyle w:val="Compact"/>
        <w:numPr>
          <w:ilvl w:val="0"/>
          <w:numId w:val="39"/>
        </w:numPr>
        <w:rPr>
          <w:color w:val="FF0000"/>
        </w:rPr>
      </w:pPr>
      <w:r w:rsidRPr="00A1148D">
        <w:rPr>
          <w:color w:val="FF0000"/>
        </w:rPr>
        <w:t>Sale or transfer of land prior to approval of final plat:</w:t>
      </w:r>
    </w:p>
    <w:p w14:paraId="40AEF217" w14:textId="77777777" w:rsidR="00A1148D" w:rsidRPr="00A1148D" w:rsidRDefault="00C3486A">
      <w:pPr>
        <w:pStyle w:val="Compact"/>
        <w:numPr>
          <w:ilvl w:val="0"/>
          <w:numId w:val="40"/>
        </w:numPr>
        <w:rPr>
          <w:color w:val="FF0000"/>
        </w:rPr>
      </w:pPr>
      <w:r w:rsidRPr="00A1148D">
        <w:rPr>
          <w:color w:val="FF0000"/>
        </w:rPr>
        <w:t>If a subdivision requires a plat, an owner of any land located in a subdivision who transfers</w:t>
      </w:r>
      <w:r w:rsidR="00A1148D" w:rsidRPr="00A1148D">
        <w:rPr>
          <w:color w:val="FF0000"/>
        </w:rPr>
        <w:t xml:space="preserve"> </w:t>
      </w:r>
      <w:r w:rsidRPr="00A1148D">
        <w:rPr>
          <w:color w:val="FF0000"/>
        </w:rPr>
        <w:t>or sells any land in that subdivision before a plat of the subdivision has been approved and recorded violates this part for each lot or parcel transferred or sold.</w:t>
      </w:r>
    </w:p>
    <w:p w14:paraId="34CBA30B" w14:textId="1A1A6B31" w:rsidR="00A1148D" w:rsidRPr="00A1148D" w:rsidRDefault="00C3486A">
      <w:pPr>
        <w:pStyle w:val="Compact"/>
        <w:numPr>
          <w:ilvl w:val="0"/>
          <w:numId w:val="40"/>
        </w:numPr>
        <w:rPr>
          <w:color w:val="FF0000"/>
        </w:rPr>
      </w:pPr>
      <w:r w:rsidRPr="00A1148D">
        <w:rPr>
          <w:color w:val="FF0000"/>
        </w:rPr>
        <w:t xml:space="preserve">A violation of Subsection </w:t>
      </w:r>
      <w:r w:rsidR="006E67ED">
        <w:rPr>
          <w:color w:val="FF0000"/>
        </w:rPr>
        <w:t>B</w:t>
      </w:r>
      <w:r w:rsidR="00A1148D" w:rsidRPr="00A1148D">
        <w:rPr>
          <w:color w:val="FF0000"/>
        </w:rPr>
        <w:t>(1)</w:t>
      </w:r>
      <w:r w:rsidRPr="00A1148D">
        <w:rPr>
          <w:color w:val="FF0000"/>
        </w:rPr>
        <w:t xml:space="preserve"> is an infraction.</w:t>
      </w:r>
    </w:p>
    <w:p w14:paraId="1243933A" w14:textId="77777777" w:rsidR="00A1148D" w:rsidRPr="00A1148D" w:rsidRDefault="00A1148D" w:rsidP="00A1148D">
      <w:pPr>
        <w:pStyle w:val="Compact"/>
        <w:rPr>
          <w:color w:val="FF0000"/>
        </w:rPr>
      </w:pPr>
    </w:p>
    <w:p w14:paraId="35B0497A" w14:textId="055E832E" w:rsidR="00A1148D" w:rsidRPr="00A1148D" w:rsidRDefault="00C3486A">
      <w:pPr>
        <w:pStyle w:val="Compact"/>
        <w:numPr>
          <w:ilvl w:val="0"/>
          <w:numId w:val="39"/>
        </w:numPr>
        <w:rPr>
          <w:color w:val="FF0000"/>
        </w:rPr>
      </w:pPr>
      <w:r w:rsidRPr="00A1148D">
        <w:rPr>
          <w:color w:val="FF0000"/>
        </w:rPr>
        <w:t>The description by metes and bounds in an instrument of transfer or other documents used in</w:t>
      </w:r>
      <w:r w:rsidR="00A1148D" w:rsidRPr="00A1148D">
        <w:rPr>
          <w:color w:val="FF0000"/>
        </w:rPr>
        <w:t xml:space="preserve"> </w:t>
      </w:r>
      <w:r w:rsidRPr="00A1148D">
        <w:rPr>
          <w:color w:val="FF0000"/>
        </w:rPr>
        <w:t>the process of selling or transferring does not exempt the transaction from being a violation of Subsection (</w:t>
      </w:r>
      <w:r w:rsidR="006E67ED">
        <w:rPr>
          <w:color w:val="FF0000"/>
        </w:rPr>
        <w:t>B</w:t>
      </w:r>
      <w:r w:rsidRPr="00A1148D">
        <w:rPr>
          <w:color w:val="FF0000"/>
        </w:rPr>
        <w:t>)(</w:t>
      </w:r>
      <w:r w:rsidR="00A1148D" w:rsidRPr="00A1148D">
        <w:rPr>
          <w:color w:val="FF0000"/>
        </w:rPr>
        <w:t>1</w:t>
      </w:r>
      <w:r w:rsidRPr="00A1148D">
        <w:rPr>
          <w:color w:val="FF0000"/>
        </w:rPr>
        <w:t>) or from the penalties or remedies provided in this chapter.</w:t>
      </w:r>
      <w:r w:rsidR="00A1148D" w:rsidRPr="00A1148D">
        <w:rPr>
          <w:color w:val="FF0000"/>
        </w:rPr>
        <w:t xml:space="preserve"> </w:t>
      </w:r>
    </w:p>
    <w:p w14:paraId="56B738D8" w14:textId="77777777" w:rsidR="00A1148D" w:rsidRPr="00A1148D" w:rsidRDefault="00A1148D" w:rsidP="00A1148D">
      <w:pPr>
        <w:pStyle w:val="Compact"/>
        <w:rPr>
          <w:color w:val="FF0000"/>
        </w:rPr>
      </w:pPr>
    </w:p>
    <w:p w14:paraId="17410680" w14:textId="7B68060C" w:rsidR="00A1148D" w:rsidRPr="00A1148D" w:rsidRDefault="00C3486A">
      <w:pPr>
        <w:pStyle w:val="Compact"/>
        <w:numPr>
          <w:ilvl w:val="0"/>
          <w:numId w:val="39"/>
        </w:numPr>
        <w:rPr>
          <w:color w:val="FF0000"/>
        </w:rPr>
      </w:pPr>
      <w:r w:rsidRPr="00A1148D">
        <w:rPr>
          <w:color w:val="FF0000"/>
        </w:rPr>
        <w:t>Notwithstanding any other provision of Subsection (</w:t>
      </w:r>
      <w:r w:rsidR="006E67ED">
        <w:rPr>
          <w:color w:val="FF0000"/>
        </w:rPr>
        <w:t>B</w:t>
      </w:r>
      <w:r w:rsidRPr="00A1148D">
        <w:rPr>
          <w:color w:val="FF0000"/>
        </w:rPr>
        <w:t>), the recording of an instrument</w:t>
      </w:r>
      <w:r w:rsidR="00A1148D" w:rsidRPr="00A1148D">
        <w:rPr>
          <w:color w:val="FF0000"/>
        </w:rPr>
        <w:t xml:space="preserve"> </w:t>
      </w:r>
      <w:r w:rsidRPr="00A1148D">
        <w:rPr>
          <w:color w:val="FF0000"/>
        </w:rPr>
        <w:t>of transfer or other document used in the process of selling or transferring real property that violates this part:</w:t>
      </w:r>
    </w:p>
    <w:p w14:paraId="6E1BE1D4" w14:textId="38FFAD01" w:rsidR="00A1148D" w:rsidRPr="00A1148D" w:rsidRDefault="00A1148D">
      <w:pPr>
        <w:pStyle w:val="Compact"/>
        <w:numPr>
          <w:ilvl w:val="0"/>
          <w:numId w:val="41"/>
        </w:numPr>
        <w:rPr>
          <w:color w:val="FF0000"/>
        </w:rPr>
      </w:pPr>
      <w:r w:rsidRPr="00A1148D">
        <w:rPr>
          <w:color w:val="FF0000"/>
        </w:rPr>
        <w:t>D</w:t>
      </w:r>
      <w:r w:rsidR="00C3486A" w:rsidRPr="00A1148D">
        <w:rPr>
          <w:color w:val="FF0000"/>
        </w:rPr>
        <w:t>oes not affect the validity of the instrument or other document; and</w:t>
      </w:r>
    </w:p>
    <w:p w14:paraId="4C8BFA3D" w14:textId="14FAAEAD" w:rsidR="00A1148D" w:rsidRPr="00A1148D" w:rsidRDefault="00A1148D">
      <w:pPr>
        <w:pStyle w:val="Compact"/>
        <w:numPr>
          <w:ilvl w:val="0"/>
          <w:numId w:val="41"/>
        </w:numPr>
        <w:rPr>
          <w:color w:val="FF0000"/>
        </w:rPr>
      </w:pPr>
      <w:r w:rsidRPr="00A1148D">
        <w:rPr>
          <w:color w:val="FF0000"/>
        </w:rPr>
        <w:t>D</w:t>
      </w:r>
      <w:r w:rsidR="00C3486A" w:rsidRPr="00A1148D">
        <w:rPr>
          <w:color w:val="FF0000"/>
        </w:rPr>
        <w:t>oes not affect whether the property that is the subject of the instrument or other document</w:t>
      </w:r>
      <w:r w:rsidRPr="00A1148D">
        <w:rPr>
          <w:color w:val="FF0000"/>
        </w:rPr>
        <w:t xml:space="preserve"> </w:t>
      </w:r>
      <w:r w:rsidR="00C3486A" w:rsidRPr="00A1148D">
        <w:rPr>
          <w:color w:val="FF0000"/>
        </w:rPr>
        <w:t xml:space="preserve">complies with applicable </w:t>
      </w:r>
      <w:r w:rsidR="00A74EB6">
        <w:rPr>
          <w:color w:val="FF0000"/>
        </w:rPr>
        <w:t>city</w:t>
      </w:r>
      <w:r w:rsidR="00C3486A" w:rsidRPr="00A1148D">
        <w:rPr>
          <w:color w:val="FF0000"/>
        </w:rPr>
        <w:t xml:space="preserve"> ordinances on land use and development.</w:t>
      </w:r>
    </w:p>
    <w:p w14:paraId="08B3AE3F" w14:textId="77777777" w:rsidR="00A1148D" w:rsidRPr="00A1148D" w:rsidRDefault="00A1148D" w:rsidP="00A1148D">
      <w:pPr>
        <w:pStyle w:val="Compact"/>
        <w:rPr>
          <w:color w:val="FF0000"/>
        </w:rPr>
      </w:pPr>
    </w:p>
    <w:p w14:paraId="48DD799B" w14:textId="1EBB264E" w:rsidR="00A1148D" w:rsidRPr="00A1148D" w:rsidRDefault="00546BC4">
      <w:pPr>
        <w:pStyle w:val="Compact"/>
        <w:numPr>
          <w:ilvl w:val="0"/>
          <w:numId w:val="39"/>
        </w:numPr>
        <w:rPr>
          <w:color w:val="FF0000"/>
        </w:rPr>
      </w:pPr>
      <w:r>
        <w:rPr>
          <w:color w:val="FF0000"/>
        </w:rPr>
        <w:t>The</w:t>
      </w:r>
      <w:r w:rsidR="00C3486A" w:rsidRPr="00A1148D">
        <w:rPr>
          <w:color w:val="FF0000"/>
        </w:rPr>
        <w:t xml:space="preserve"> </w:t>
      </w:r>
      <w:r w:rsidR="00A1148D" w:rsidRPr="00A1148D">
        <w:rPr>
          <w:color w:val="FF0000"/>
        </w:rPr>
        <w:t>city</w:t>
      </w:r>
      <w:r w:rsidR="00C3486A" w:rsidRPr="00A1148D">
        <w:rPr>
          <w:color w:val="FF0000"/>
        </w:rPr>
        <w:t xml:space="preserve"> may bring an action against an owner to require the property to conform to the</w:t>
      </w:r>
      <w:r w:rsidR="00A1148D" w:rsidRPr="00A1148D">
        <w:rPr>
          <w:color w:val="FF0000"/>
        </w:rPr>
        <w:t xml:space="preserve"> </w:t>
      </w:r>
      <w:r w:rsidR="00C3486A" w:rsidRPr="00A1148D">
        <w:rPr>
          <w:color w:val="FF0000"/>
        </w:rPr>
        <w:t>provisions of this part or an ordinance enacted under the authority of this part.</w:t>
      </w:r>
    </w:p>
    <w:p w14:paraId="5397EEDE" w14:textId="1493D8CF" w:rsidR="00A1148D" w:rsidRPr="00A1148D" w:rsidRDefault="00C3486A">
      <w:pPr>
        <w:pStyle w:val="Compact"/>
        <w:numPr>
          <w:ilvl w:val="0"/>
          <w:numId w:val="42"/>
        </w:numPr>
        <w:rPr>
          <w:color w:val="FF0000"/>
        </w:rPr>
      </w:pPr>
      <w:r w:rsidRPr="00A1148D">
        <w:rPr>
          <w:color w:val="FF0000"/>
        </w:rPr>
        <w:t>An action under this Subsection (</w:t>
      </w:r>
      <w:r w:rsidR="006E67ED">
        <w:rPr>
          <w:color w:val="FF0000"/>
        </w:rPr>
        <w:t>E</w:t>
      </w:r>
      <w:r w:rsidRPr="00A1148D">
        <w:rPr>
          <w:color w:val="FF0000"/>
        </w:rPr>
        <w:t>) may include an injunction or any other appropriate action</w:t>
      </w:r>
      <w:r w:rsidR="00A1148D" w:rsidRPr="00A1148D">
        <w:rPr>
          <w:color w:val="FF0000"/>
        </w:rPr>
        <w:t xml:space="preserve"> </w:t>
      </w:r>
      <w:r w:rsidRPr="00A1148D">
        <w:rPr>
          <w:color w:val="FF0000"/>
        </w:rPr>
        <w:t>or proceeding to prevent or enjoin the violation.</w:t>
      </w:r>
    </w:p>
    <w:p w14:paraId="20572372" w14:textId="3C23C915" w:rsidR="00C3486A" w:rsidRDefault="00A74EB6">
      <w:pPr>
        <w:pStyle w:val="Compact"/>
        <w:numPr>
          <w:ilvl w:val="0"/>
          <w:numId w:val="42"/>
        </w:numPr>
        <w:rPr>
          <w:color w:val="FF0000"/>
        </w:rPr>
      </w:pPr>
      <w:r>
        <w:rPr>
          <w:color w:val="FF0000"/>
        </w:rPr>
        <w:t>The city</w:t>
      </w:r>
      <w:r w:rsidR="00C3486A" w:rsidRPr="00A1148D">
        <w:rPr>
          <w:color w:val="FF0000"/>
        </w:rPr>
        <w:t xml:space="preserve"> need only establish the violation to obtain the injunction.</w:t>
      </w:r>
    </w:p>
    <w:p w14:paraId="31997702" w14:textId="6777471D" w:rsidR="001847B8" w:rsidRDefault="001847B8" w:rsidP="001847B8">
      <w:pPr>
        <w:pStyle w:val="Compact"/>
        <w:rPr>
          <w:color w:val="FF0000"/>
        </w:rPr>
      </w:pPr>
    </w:p>
    <w:p w14:paraId="41AB99D3" w14:textId="77777777" w:rsidR="00023F47" w:rsidRDefault="00023F47">
      <w:pPr>
        <w:pStyle w:val="Compact"/>
      </w:pPr>
    </w:p>
    <w:p w14:paraId="0694973E" w14:textId="4FB63029" w:rsidR="0097644F" w:rsidRPr="00023F47" w:rsidRDefault="00000000">
      <w:pPr>
        <w:pStyle w:val="Compact"/>
        <w:rPr>
          <w:b/>
          <w:bCs/>
        </w:rPr>
      </w:pPr>
      <w:r w:rsidRPr="00023F47">
        <w:rPr>
          <w:b/>
          <w:bCs/>
        </w:rPr>
        <w:t>11-1-</w:t>
      </w:r>
      <w:r w:rsidR="00173337">
        <w:rPr>
          <w:b/>
          <w:bCs/>
          <w:color w:val="0070C0"/>
        </w:rPr>
        <w:t>6</w:t>
      </w:r>
      <w:r w:rsidRPr="00023F47">
        <w:rPr>
          <w:b/>
          <w:bCs/>
        </w:rPr>
        <w:t>: RESIDENTIAL INFILLING:</w:t>
      </w:r>
    </w:p>
    <w:p w14:paraId="0D7ADC13" w14:textId="3BA4B925" w:rsidR="0097644F" w:rsidRPr="00024852" w:rsidRDefault="00000000">
      <w:pPr>
        <w:pStyle w:val="Compact"/>
      </w:pPr>
      <w:r w:rsidRPr="00024852">
        <w:rPr>
          <w:strike/>
        </w:rPr>
        <w:t>All subdivision codes must be adhered to and followed whenever a property owner splits one parcel of property into two (2) or more parcels.</w:t>
      </w:r>
      <w:r w:rsidR="00024852">
        <w:t xml:space="preserve">  </w:t>
      </w:r>
      <w:r w:rsidR="00024852">
        <w:rPr>
          <w:highlight w:val="yellow"/>
        </w:rPr>
        <w:t>Moved to</w:t>
      </w:r>
      <w:r w:rsidR="00024852" w:rsidRPr="00024852">
        <w:rPr>
          <w:highlight w:val="yellow"/>
        </w:rPr>
        <w:t xml:space="preserve"> 11-1-1(B)</w:t>
      </w:r>
    </w:p>
    <w:p w14:paraId="3D59815F" w14:textId="27406218" w:rsidR="0097644F" w:rsidRPr="006E67ED" w:rsidRDefault="00024852">
      <w:pPr>
        <w:pStyle w:val="Compact"/>
        <w:numPr>
          <w:ilvl w:val="0"/>
          <w:numId w:val="1"/>
        </w:numPr>
      </w:pPr>
      <w:r w:rsidRPr="006E67ED">
        <w:t>All requirements must be met in order to be considered residential infilling.</w:t>
      </w:r>
    </w:p>
    <w:p w14:paraId="2DC4E364" w14:textId="2C976F05" w:rsidR="0097644F" w:rsidRPr="006E67ED" w:rsidRDefault="00000000">
      <w:pPr>
        <w:pStyle w:val="Compact"/>
        <w:numPr>
          <w:ilvl w:val="0"/>
          <w:numId w:val="2"/>
        </w:numPr>
      </w:pPr>
      <w:r w:rsidRPr="006E67ED">
        <w:t xml:space="preserve">All created </w:t>
      </w:r>
      <w:r w:rsidR="00024852" w:rsidRPr="006E67ED">
        <w:rPr>
          <w:color w:val="FF0000"/>
        </w:rPr>
        <w:t xml:space="preserve">lots or </w:t>
      </w:r>
      <w:r w:rsidRPr="006E67ED">
        <w:t>parcels must front an existing city street, and have at least eighty feet (80') of frontage on said street</w:t>
      </w:r>
      <w:r w:rsidR="00333EA4" w:rsidRPr="006E67ED">
        <w:rPr>
          <w:color w:val="0070C0"/>
        </w:rPr>
        <w:t>; and</w:t>
      </w:r>
    </w:p>
    <w:p w14:paraId="755450E9" w14:textId="163EE1D3" w:rsidR="0097644F" w:rsidRPr="006E67ED" w:rsidRDefault="00000000">
      <w:pPr>
        <w:pStyle w:val="Compact"/>
        <w:numPr>
          <w:ilvl w:val="0"/>
          <w:numId w:val="2"/>
        </w:numPr>
      </w:pPr>
      <w:r w:rsidRPr="006E67ED">
        <w:t xml:space="preserve">All created </w:t>
      </w:r>
      <w:r w:rsidR="00024852" w:rsidRPr="006E67ED">
        <w:rPr>
          <w:color w:val="FF0000"/>
        </w:rPr>
        <w:t>lots or</w:t>
      </w:r>
      <w:r w:rsidR="00024852" w:rsidRPr="006E67ED">
        <w:t xml:space="preserve"> </w:t>
      </w:r>
      <w:r w:rsidRPr="006E67ED">
        <w:t>parcels must meet the minimum square footage requirements of ten thousand (10,000) square feet.</w:t>
      </w:r>
    </w:p>
    <w:p w14:paraId="3EB0F5D4" w14:textId="48E9FFEA" w:rsidR="0097644F" w:rsidRPr="006E67ED" w:rsidRDefault="00000000">
      <w:pPr>
        <w:pStyle w:val="Compact"/>
        <w:numPr>
          <w:ilvl w:val="0"/>
          <w:numId w:val="1"/>
        </w:numPr>
      </w:pPr>
      <w:r w:rsidRPr="006E67ED">
        <w:lastRenderedPageBreak/>
        <w:t>If the creation of multiple parcels requires the creation of a new street or private drive to access any of the parcels, residential infilling will not be allowed and the subdivision code must be followed.</w:t>
      </w:r>
    </w:p>
    <w:p w14:paraId="25D3912C" w14:textId="33C3F96E" w:rsidR="0097644F" w:rsidRPr="006E67ED" w:rsidRDefault="00000000">
      <w:pPr>
        <w:pStyle w:val="Compact"/>
        <w:numPr>
          <w:ilvl w:val="0"/>
          <w:numId w:val="1"/>
        </w:numPr>
      </w:pPr>
      <w:r w:rsidRPr="006E67ED">
        <w:t>If no utilities are present on the existing city street on which the proposed infill would occur then the residential infilling will not be allowed and the subdivision code must be followed. (Ord. 2012-01, 7-10-2012)</w:t>
      </w:r>
    </w:p>
    <w:p w14:paraId="4074FF94" w14:textId="6F390EB0" w:rsidR="0097644F" w:rsidRDefault="0097644F">
      <w:pPr>
        <w:pStyle w:val="Compact"/>
      </w:pPr>
    </w:p>
    <w:p w14:paraId="7AF56A5F" w14:textId="77777777" w:rsidR="00023F47" w:rsidRDefault="00023F47">
      <w:pPr>
        <w:pStyle w:val="Compact"/>
      </w:pPr>
    </w:p>
    <w:p w14:paraId="637DAC40" w14:textId="2D35D1D4" w:rsidR="0097644F" w:rsidRPr="003D1145" w:rsidRDefault="00000000">
      <w:pPr>
        <w:pStyle w:val="Compact"/>
        <w:rPr>
          <w:b/>
          <w:bCs/>
        </w:rPr>
      </w:pPr>
      <w:r w:rsidRPr="003D1145">
        <w:rPr>
          <w:b/>
          <w:bCs/>
        </w:rPr>
        <w:t>11-1-</w:t>
      </w:r>
      <w:r w:rsidR="00173337" w:rsidRPr="00173337">
        <w:rPr>
          <w:b/>
          <w:bCs/>
          <w:color w:val="0070C0"/>
        </w:rPr>
        <w:t>7</w:t>
      </w:r>
      <w:r w:rsidRPr="003D1145">
        <w:rPr>
          <w:b/>
          <w:bCs/>
        </w:rPr>
        <w:t>: COMMON WALL SUBDIVISION:</w:t>
      </w:r>
    </w:p>
    <w:p w14:paraId="67460B22" w14:textId="64DA9319" w:rsidR="0097644F" w:rsidRDefault="00000000">
      <w:pPr>
        <w:pStyle w:val="Compact"/>
        <w:numPr>
          <w:ilvl w:val="0"/>
          <w:numId w:val="3"/>
        </w:numPr>
      </w:pPr>
      <w:r>
        <w:t>Purpose: The purpose of this title shall be to allow a business owner to purchase a portion of a building, causing a subdivision within an existing property/structure.</w:t>
      </w:r>
    </w:p>
    <w:p w14:paraId="0526092C" w14:textId="304A03AB" w:rsidR="0097644F" w:rsidRDefault="00000000">
      <w:pPr>
        <w:pStyle w:val="Compact"/>
        <w:numPr>
          <w:ilvl w:val="0"/>
          <w:numId w:val="3"/>
        </w:numPr>
      </w:pPr>
      <w:r>
        <w:t>Requirements:</w:t>
      </w:r>
    </w:p>
    <w:p w14:paraId="1F3A8D17" w14:textId="2A55D655" w:rsidR="0097644F" w:rsidRDefault="00000000">
      <w:pPr>
        <w:pStyle w:val="Compact"/>
        <w:numPr>
          <w:ilvl w:val="0"/>
          <w:numId w:val="4"/>
        </w:numPr>
      </w:pPr>
      <w:r>
        <w:t>The purchase shall include the portion of the building and the property on which it sits.</w:t>
      </w:r>
    </w:p>
    <w:p w14:paraId="2443765C" w14:textId="3A0C3E2A" w:rsidR="0097644F" w:rsidRDefault="00000000">
      <w:pPr>
        <w:pStyle w:val="Compact"/>
        <w:numPr>
          <w:ilvl w:val="0"/>
          <w:numId w:val="4"/>
        </w:numPr>
      </w:pPr>
      <w:r>
        <w:t>The Planning Commission shall review a subdivision application submitted by the subdivision requestor along with a plat map showing legal ownership, legal description and survey of proposed subdivision, townsite block, and surrounding streets.</w:t>
      </w:r>
    </w:p>
    <w:p w14:paraId="4B207A71" w14:textId="02B9AF72" w:rsidR="0097644F" w:rsidRDefault="00000000">
      <w:pPr>
        <w:pStyle w:val="Compact"/>
        <w:numPr>
          <w:ilvl w:val="0"/>
          <w:numId w:val="4"/>
        </w:numPr>
      </w:pPr>
      <w:r>
        <w:t>Common Wall Agreement: A signed agreement shall be presented to the Planning Commission as follows:</w:t>
      </w:r>
    </w:p>
    <w:p w14:paraId="380624C8" w14:textId="05A05DFA" w:rsidR="0097644F" w:rsidRDefault="00000000">
      <w:pPr>
        <w:pStyle w:val="Compact"/>
        <w:numPr>
          <w:ilvl w:val="0"/>
          <w:numId w:val="5"/>
        </w:numPr>
      </w:pPr>
      <w:r>
        <w:t>Definition of properties to include legal survey and legal description of proposed subdivision;</w:t>
      </w:r>
    </w:p>
    <w:p w14:paraId="5EBDDD6D" w14:textId="7441F637" w:rsidR="0097644F" w:rsidRDefault="00000000">
      <w:pPr>
        <w:pStyle w:val="Compact"/>
        <w:numPr>
          <w:ilvl w:val="0"/>
          <w:numId w:val="5"/>
        </w:numPr>
      </w:pPr>
      <w:r>
        <w:t>Establishment of Common Facilities;</w:t>
      </w:r>
    </w:p>
    <w:p w14:paraId="34E49775" w14:textId="218F973D" w:rsidR="0097644F" w:rsidRDefault="00000000">
      <w:pPr>
        <w:pStyle w:val="Compact"/>
        <w:numPr>
          <w:ilvl w:val="0"/>
          <w:numId w:val="5"/>
        </w:numPr>
      </w:pPr>
      <w:r>
        <w:t>Repair and Maintenance;</w:t>
      </w:r>
    </w:p>
    <w:p w14:paraId="40933CD2" w14:textId="1CA9D15C" w:rsidR="0097644F" w:rsidRDefault="00000000">
      <w:pPr>
        <w:pStyle w:val="Compact"/>
        <w:numPr>
          <w:ilvl w:val="0"/>
          <w:numId w:val="5"/>
        </w:numPr>
      </w:pPr>
      <w:r>
        <w:t>Maintenance of Non-Common Areas;</w:t>
      </w:r>
    </w:p>
    <w:p w14:paraId="6B910B8B" w14:textId="39D173DD" w:rsidR="0097644F" w:rsidRDefault="00000000">
      <w:pPr>
        <w:pStyle w:val="Compact"/>
        <w:numPr>
          <w:ilvl w:val="0"/>
          <w:numId w:val="5"/>
        </w:numPr>
      </w:pPr>
      <w:r>
        <w:t>No Right of Modification/Alteration;</w:t>
      </w:r>
    </w:p>
    <w:p w14:paraId="3674C9BC" w14:textId="3356BD07" w:rsidR="0097644F" w:rsidRDefault="00000000">
      <w:pPr>
        <w:pStyle w:val="Compact"/>
        <w:numPr>
          <w:ilvl w:val="0"/>
          <w:numId w:val="5"/>
        </w:numPr>
      </w:pPr>
      <w:r>
        <w:t>Covenant Running with the Land;</w:t>
      </w:r>
    </w:p>
    <w:p w14:paraId="396BFD0D" w14:textId="219E83EC" w:rsidR="0097644F" w:rsidRDefault="00000000">
      <w:pPr>
        <w:pStyle w:val="Compact"/>
        <w:numPr>
          <w:ilvl w:val="0"/>
          <w:numId w:val="5"/>
        </w:numPr>
      </w:pPr>
      <w:r>
        <w:t>Restriction on Amendment to this Agreement;</w:t>
      </w:r>
    </w:p>
    <w:p w14:paraId="7ED7A7B2" w14:textId="5937A80F" w:rsidR="0097644F" w:rsidRDefault="00000000">
      <w:pPr>
        <w:pStyle w:val="Compact"/>
        <w:numPr>
          <w:ilvl w:val="0"/>
          <w:numId w:val="5"/>
        </w:numPr>
      </w:pPr>
      <w:r>
        <w:t>Lien Rights;</w:t>
      </w:r>
    </w:p>
    <w:p w14:paraId="32495EE9" w14:textId="4737318C" w:rsidR="0097644F" w:rsidRDefault="00000000">
      <w:pPr>
        <w:pStyle w:val="Compact"/>
        <w:numPr>
          <w:ilvl w:val="0"/>
          <w:numId w:val="5"/>
        </w:numPr>
      </w:pPr>
      <w:r>
        <w:t>Maintenance and Repair of Individual Conjoining Property;</w:t>
      </w:r>
    </w:p>
    <w:p w14:paraId="43CAE53D" w14:textId="2B74A97E" w:rsidR="0097644F" w:rsidRDefault="00000000">
      <w:pPr>
        <w:pStyle w:val="Compact"/>
        <w:numPr>
          <w:ilvl w:val="0"/>
          <w:numId w:val="5"/>
        </w:numPr>
      </w:pPr>
      <w:r>
        <w:t>Insurance;</w:t>
      </w:r>
    </w:p>
    <w:p w14:paraId="59C931C5" w14:textId="35971440" w:rsidR="0097644F" w:rsidRDefault="00000000">
      <w:pPr>
        <w:pStyle w:val="Compact"/>
        <w:numPr>
          <w:ilvl w:val="0"/>
          <w:numId w:val="5"/>
        </w:numPr>
      </w:pPr>
      <w:r>
        <w:t>Cross-Easement;</w:t>
      </w:r>
    </w:p>
    <w:p w14:paraId="16873FE4" w14:textId="7FF0AE0B" w:rsidR="0097644F" w:rsidRDefault="00000000">
      <w:pPr>
        <w:pStyle w:val="Compact"/>
        <w:numPr>
          <w:ilvl w:val="0"/>
          <w:numId w:val="5"/>
        </w:numPr>
      </w:pPr>
      <w:r>
        <w:t>Common Wall;</w:t>
      </w:r>
    </w:p>
    <w:p w14:paraId="5DAAC1D4" w14:textId="4F51D12F" w:rsidR="0097644F" w:rsidRDefault="00000000">
      <w:pPr>
        <w:pStyle w:val="Compact"/>
        <w:numPr>
          <w:ilvl w:val="0"/>
          <w:numId w:val="5"/>
        </w:numPr>
      </w:pPr>
      <w:r>
        <w:t>Power of Attorney;</w:t>
      </w:r>
    </w:p>
    <w:p w14:paraId="7ADABE19" w14:textId="10D2D537" w:rsidR="0097644F" w:rsidRDefault="00000000">
      <w:pPr>
        <w:pStyle w:val="Compact"/>
        <w:numPr>
          <w:ilvl w:val="0"/>
          <w:numId w:val="5"/>
        </w:numPr>
      </w:pPr>
      <w:r>
        <w:t>Limitations of Use; and</w:t>
      </w:r>
    </w:p>
    <w:p w14:paraId="34BBCE5A" w14:textId="034A49FE" w:rsidR="0097644F" w:rsidRDefault="00000000">
      <w:pPr>
        <w:pStyle w:val="Compact"/>
        <w:numPr>
          <w:ilvl w:val="0"/>
          <w:numId w:val="5"/>
        </w:numPr>
      </w:pPr>
      <w:r>
        <w:t>Attorney Fees.</w:t>
      </w:r>
    </w:p>
    <w:p w14:paraId="40967842" w14:textId="0CB947FE" w:rsidR="0097644F" w:rsidRDefault="00000000">
      <w:pPr>
        <w:pStyle w:val="Compact"/>
        <w:numPr>
          <w:ilvl w:val="0"/>
          <w:numId w:val="4"/>
        </w:numPr>
      </w:pPr>
      <w:r>
        <w:t>The Planning Commission shall consider recommendation of the requested subdivision to the Monticello City Council for final approval.</w:t>
      </w:r>
    </w:p>
    <w:p w14:paraId="3B0BA3F4" w14:textId="489DA8D3" w:rsidR="00546BC4" w:rsidRDefault="00546BC4" w:rsidP="00546BC4">
      <w:pPr>
        <w:pStyle w:val="Compact"/>
      </w:pPr>
    </w:p>
    <w:p w14:paraId="636270AE" w14:textId="5289AEBB" w:rsidR="00546BC4" w:rsidRDefault="00546BC4" w:rsidP="00546BC4">
      <w:pPr>
        <w:pStyle w:val="Compact"/>
      </w:pPr>
    </w:p>
    <w:p w14:paraId="07012EE1" w14:textId="4142FACD" w:rsidR="00546BC4" w:rsidRPr="00312DB5" w:rsidRDefault="00546BC4" w:rsidP="00546BC4">
      <w:pPr>
        <w:pStyle w:val="Compact"/>
        <w:rPr>
          <w:b/>
          <w:bCs/>
          <w:color w:val="FF0000"/>
        </w:rPr>
      </w:pPr>
      <w:r w:rsidRPr="00312DB5">
        <w:rPr>
          <w:b/>
          <w:bCs/>
          <w:color w:val="FF0000"/>
        </w:rPr>
        <w:t>11-1-</w:t>
      </w:r>
      <w:r w:rsidR="00173337">
        <w:rPr>
          <w:b/>
          <w:bCs/>
          <w:color w:val="FF0000"/>
        </w:rPr>
        <w:t>8</w:t>
      </w:r>
      <w:r w:rsidRPr="00312DB5">
        <w:rPr>
          <w:b/>
          <w:bCs/>
          <w:color w:val="FF0000"/>
        </w:rPr>
        <w:t>: SUBDIVISION OF AGRICULTURAL LAND:</w:t>
      </w:r>
    </w:p>
    <w:p w14:paraId="77615D0E" w14:textId="66241873" w:rsidR="00546BC4" w:rsidRPr="00312DB5" w:rsidRDefault="00546BC4">
      <w:pPr>
        <w:pStyle w:val="Compact"/>
        <w:numPr>
          <w:ilvl w:val="0"/>
          <w:numId w:val="43"/>
        </w:numPr>
        <w:rPr>
          <w:color w:val="FF0000"/>
        </w:rPr>
      </w:pPr>
      <w:r w:rsidRPr="00312DB5">
        <w:rPr>
          <w:color w:val="FF0000"/>
        </w:rPr>
        <w:lastRenderedPageBreak/>
        <w:t>A lot or parcel resulting from a division of agricultural land is exempt from plat requirements of Title 11 Chapter 2 if the lot or parcel:</w:t>
      </w:r>
    </w:p>
    <w:p w14:paraId="11CAE539" w14:textId="607EFDBF" w:rsidR="00546BC4" w:rsidRPr="00312DB5" w:rsidRDefault="00546BC4">
      <w:pPr>
        <w:pStyle w:val="Compact"/>
        <w:numPr>
          <w:ilvl w:val="0"/>
          <w:numId w:val="44"/>
        </w:numPr>
        <w:rPr>
          <w:color w:val="FF0000"/>
        </w:rPr>
      </w:pPr>
      <w:r w:rsidRPr="00312DB5">
        <w:rPr>
          <w:color w:val="FF0000"/>
        </w:rPr>
        <w:t>Qualified as land in the A-1 Agricultural zone;</w:t>
      </w:r>
    </w:p>
    <w:p w14:paraId="02D974AA" w14:textId="56215DD7" w:rsidR="00546BC4" w:rsidRPr="00312DB5" w:rsidRDefault="00546BC4">
      <w:pPr>
        <w:pStyle w:val="Compact"/>
        <w:numPr>
          <w:ilvl w:val="0"/>
          <w:numId w:val="44"/>
        </w:numPr>
        <w:rPr>
          <w:color w:val="FF0000"/>
        </w:rPr>
      </w:pPr>
      <w:r w:rsidRPr="00312DB5">
        <w:rPr>
          <w:color w:val="FF0000"/>
        </w:rPr>
        <w:t>Meets the minimum size requirement of applicable land use ordinances; and</w:t>
      </w:r>
    </w:p>
    <w:p w14:paraId="5919E283" w14:textId="44D9CFEF" w:rsidR="00546BC4" w:rsidRPr="00312DB5" w:rsidRDefault="00546BC4">
      <w:pPr>
        <w:pStyle w:val="Compact"/>
        <w:numPr>
          <w:ilvl w:val="0"/>
          <w:numId w:val="44"/>
        </w:numPr>
        <w:rPr>
          <w:color w:val="FF0000"/>
        </w:rPr>
      </w:pPr>
      <w:r w:rsidRPr="00312DB5">
        <w:rPr>
          <w:color w:val="FF0000"/>
        </w:rPr>
        <w:t>Is not used and will not be used for any non-agricultural purpose.</w:t>
      </w:r>
    </w:p>
    <w:p w14:paraId="0FA4EBBB" w14:textId="77777777" w:rsidR="00312DB5" w:rsidRPr="00312DB5" w:rsidRDefault="00312DB5" w:rsidP="00312DB5">
      <w:pPr>
        <w:pStyle w:val="Compact"/>
        <w:rPr>
          <w:color w:val="FF0000"/>
        </w:rPr>
      </w:pPr>
    </w:p>
    <w:p w14:paraId="730AD066" w14:textId="08285DD8" w:rsidR="00546BC4" w:rsidRPr="00312DB5" w:rsidRDefault="00546BC4">
      <w:pPr>
        <w:pStyle w:val="Compact"/>
        <w:numPr>
          <w:ilvl w:val="0"/>
          <w:numId w:val="43"/>
        </w:numPr>
        <w:rPr>
          <w:color w:val="FF0000"/>
        </w:rPr>
      </w:pPr>
      <w:r w:rsidRPr="00312DB5">
        <w:rPr>
          <w:color w:val="FF0000"/>
        </w:rPr>
        <w:t>The boundaries of each lot or parcel exempted under subsection A shall be graphically illustrated on a record of survey map that:</w:t>
      </w:r>
    </w:p>
    <w:p w14:paraId="511E722F" w14:textId="4D93DBF9" w:rsidR="00546BC4" w:rsidRPr="00312DB5" w:rsidRDefault="00546BC4">
      <w:pPr>
        <w:pStyle w:val="Compact"/>
        <w:numPr>
          <w:ilvl w:val="0"/>
          <w:numId w:val="45"/>
        </w:numPr>
        <w:rPr>
          <w:color w:val="FF0000"/>
        </w:rPr>
      </w:pPr>
      <w:r w:rsidRPr="00312DB5">
        <w:rPr>
          <w:color w:val="FF0000"/>
        </w:rPr>
        <w:t>Shall receive the same approvals as required for a plat under Title 11 Chapter 2; and</w:t>
      </w:r>
    </w:p>
    <w:p w14:paraId="3C6AB2ED" w14:textId="6746F61D" w:rsidR="00546BC4" w:rsidRPr="00312DB5" w:rsidRDefault="00546BC4">
      <w:pPr>
        <w:pStyle w:val="Compact"/>
        <w:numPr>
          <w:ilvl w:val="0"/>
          <w:numId w:val="45"/>
        </w:numPr>
        <w:rPr>
          <w:color w:val="FF0000"/>
        </w:rPr>
      </w:pPr>
      <w:r w:rsidRPr="00312DB5">
        <w:rPr>
          <w:color w:val="FF0000"/>
        </w:rPr>
        <w:t>Is or shall be recorded with the county recorder.</w:t>
      </w:r>
    </w:p>
    <w:p w14:paraId="6613C663" w14:textId="77777777" w:rsidR="00312DB5" w:rsidRPr="00312DB5" w:rsidRDefault="00312DB5" w:rsidP="00312DB5">
      <w:pPr>
        <w:pStyle w:val="Compact"/>
        <w:rPr>
          <w:color w:val="FF0000"/>
        </w:rPr>
      </w:pPr>
    </w:p>
    <w:p w14:paraId="285CA2E2" w14:textId="44F42A9E" w:rsidR="00546BC4" w:rsidRPr="00312DB5" w:rsidRDefault="00546BC4">
      <w:pPr>
        <w:pStyle w:val="Compact"/>
        <w:numPr>
          <w:ilvl w:val="0"/>
          <w:numId w:val="43"/>
        </w:numPr>
        <w:rPr>
          <w:color w:val="FF0000"/>
        </w:rPr>
      </w:pPr>
      <w:r w:rsidRPr="00312DB5">
        <w:rPr>
          <w:color w:val="FF0000"/>
        </w:rPr>
        <w:t>If a lot or parcel exempted in subsection A is used for a non-agricultural purpose the city shall require the lot or parcel to comply with the requirements of Title 11 Chapter 2 of city code.</w:t>
      </w:r>
    </w:p>
    <w:p w14:paraId="0DFEDEED" w14:textId="77777777" w:rsidR="00312DB5" w:rsidRPr="00312DB5" w:rsidRDefault="00312DB5" w:rsidP="00312DB5">
      <w:pPr>
        <w:pStyle w:val="Compact"/>
        <w:rPr>
          <w:color w:val="FF0000"/>
        </w:rPr>
      </w:pPr>
    </w:p>
    <w:p w14:paraId="6F365D6D" w14:textId="59993D2F" w:rsidR="00546BC4" w:rsidRPr="00312DB5" w:rsidRDefault="00312DB5">
      <w:pPr>
        <w:pStyle w:val="Compact"/>
        <w:numPr>
          <w:ilvl w:val="0"/>
          <w:numId w:val="43"/>
        </w:numPr>
        <w:rPr>
          <w:color w:val="FF0000"/>
        </w:rPr>
      </w:pPr>
      <w:r w:rsidRPr="00312DB5">
        <w:rPr>
          <w:color w:val="FF0000"/>
        </w:rPr>
        <w:t>Documents recorded in the county recorder's office that divide property by a metes and bounds description do not create an approved subdivision allowed by Title 11 unless the city's certificate or written approval as required in subsection A is attached to the document.</w:t>
      </w:r>
    </w:p>
    <w:p w14:paraId="66CD20B8" w14:textId="77777777" w:rsidR="00312DB5" w:rsidRPr="00312DB5" w:rsidRDefault="00312DB5" w:rsidP="00312DB5">
      <w:pPr>
        <w:pStyle w:val="Compact"/>
        <w:rPr>
          <w:color w:val="FF0000"/>
        </w:rPr>
      </w:pPr>
    </w:p>
    <w:p w14:paraId="7EE7EE2D" w14:textId="4C8DBC12" w:rsidR="00312DB5" w:rsidRPr="00312DB5" w:rsidRDefault="00312DB5">
      <w:pPr>
        <w:pStyle w:val="Compact"/>
        <w:numPr>
          <w:ilvl w:val="0"/>
          <w:numId w:val="43"/>
        </w:numPr>
        <w:rPr>
          <w:color w:val="FF0000"/>
        </w:rPr>
      </w:pPr>
      <w:r w:rsidRPr="00312DB5">
        <w:rPr>
          <w:color w:val="FF0000"/>
        </w:rPr>
        <w:t>The absence of the certificate or written approval required in subsection A does not:</w:t>
      </w:r>
    </w:p>
    <w:p w14:paraId="7474E9AF" w14:textId="3E52FA10" w:rsidR="00312DB5" w:rsidRPr="00312DB5" w:rsidRDefault="00312DB5">
      <w:pPr>
        <w:pStyle w:val="Compact"/>
        <w:numPr>
          <w:ilvl w:val="0"/>
          <w:numId w:val="46"/>
        </w:numPr>
        <w:rPr>
          <w:color w:val="FF0000"/>
        </w:rPr>
      </w:pPr>
      <w:r w:rsidRPr="00312DB5">
        <w:rPr>
          <w:color w:val="FF0000"/>
        </w:rPr>
        <w:t>Prohibit the county recorder from recording a document; or</w:t>
      </w:r>
    </w:p>
    <w:p w14:paraId="10500D29" w14:textId="31078E87" w:rsidR="00312DB5" w:rsidRPr="00312DB5" w:rsidRDefault="00312DB5">
      <w:pPr>
        <w:pStyle w:val="Compact"/>
        <w:numPr>
          <w:ilvl w:val="0"/>
          <w:numId w:val="46"/>
        </w:numPr>
        <w:rPr>
          <w:color w:val="FF0000"/>
        </w:rPr>
      </w:pPr>
      <w:r w:rsidRPr="00312DB5">
        <w:rPr>
          <w:color w:val="FF0000"/>
        </w:rPr>
        <w:t>affect the validity of a recorded document.</w:t>
      </w:r>
    </w:p>
    <w:p w14:paraId="6EB32C79" w14:textId="77777777" w:rsidR="00312DB5" w:rsidRPr="00312DB5" w:rsidRDefault="00312DB5" w:rsidP="00312DB5">
      <w:pPr>
        <w:pStyle w:val="Compact"/>
        <w:rPr>
          <w:color w:val="FF0000"/>
        </w:rPr>
      </w:pPr>
    </w:p>
    <w:p w14:paraId="09F3A1BF" w14:textId="05BAEA17" w:rsidR="00312DB5" w:rsidRPr="00312DB5" w:rsidRDefault="00312DB5">
      <w:pPr>
        <w:pStyle w:val="Compact"/>
        <w:numPr>
          <w:ilvl w:val="0"/>
          <w:numId w:val="43"/>
        </w:numPr>
        <w:rPr>
          <w:color w:val="FF0000"/>
        </w:rPr>
      </w:pPr>
      <w:r w:rsidRPr="00312DB5">
        <w:rPr>
          <w:color w:val="FF0000"/>
        </w:rPr>
        <w:t>A document which does not meet the requirements of subsection A may be corrected by the recording of an affidavit to which the required certificate or written approval is attached.</w:t>
      </w:r>
    </w:p>
    <w:sectPr w:rsidR="00312DB5" w:rsidRPr="00312DB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A76A4" w14:textId="77777777" w:rsidR="00615634" w:rsidRDefault="00615634">
      <w:pPr>
        <w:spacing w:after="0"/>
      </w:pPr>
      <w:r>
        <w:separator/>
      </w:r>
    </w:p>
  </w:endnote>
  <w:endnote w:type="continuationSeparator" w:id="0">
    <w:p w14:paraId="0933C8CA" w14:textId="77777777" w:rsidR="00615634" w:rsidRDefault="006156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95169182"/>
      <w:docPartObj>
        <w:docPartGallery w:val="Page Numbers (Bottom of Page)"/>
        <w:docPartUnique/>
      </w:docPartObj>
    </w:sdtPr>
    <w:sdtContent>
      <w:p w14:paraId="115AD12E" w14:textId="463FCCD7" w:rsidR="00023F47" w:rsidRDefault="00023F47" w:rsidP="003E0EB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386CBA5" w14:textId="77777777" w:rsidR="00023F47" w:rsidRDefault="00023F47" w:rsidP="00023F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78980765"/>
      <w:docPartObj>
        <w:docPartGallery w:val="Page Numbers (Bottom of Page)"/>
        <w:docPartUnique/>
      </w:docPartObj>
    </w:sdtPr>
    <w:sdtContent>
      <w:p w14:paraId="17002749" w14:textId="577B0926" w:rsidR="00023F47" w:rsidRPr="00023F47" w:rsidRDefault="00023F47" w:rsidP="003E0EBE">
        <w:pPr>
          <w:pStyle w:val="Footer"/>
          <w:framePr w:wrap="none" w:vAnchor="text" w:hAnchor="margin" w:xAlign="right" w:y="1"/>
          <w:rPr>
            <w:rStyle w:val="PageNumber"/>
          </w:rPr>
        </w:pPr>
        <w:r w:rsidRPr="00023F47">
          <w:rPr>
            <w:rStyle w:val="PageNumber"/>
          </w:rPr>
          <w:fldChar w:fldCharType="begin"/>
        </w:r>
        <w:r w:rsidRPr="00023F47">
          <w:rPr>
            <w:rStyle w:val="PageNumber"/>
          </w:rPr>
          <w:instrText xml:space="preserve"> PAGE </w:instrText>
        </w:r>
        <w:r w:rsidRPr="00023F47">
          <w:rPr>
            <w:rStyle w:val="PageNumber"/>
          </w:rPr>
          <w:fldChar w:fldCharType="separate"/>
        </w:r>
        <w:r w:rsidRPr="00023F47">
          <w:rPr>
            <w:rStyle w:val="PageNumber"/>
          </w:rPr>
          <w:t>4</w:t>
        </w:r>
        <w:r w:rsidRPr="00023F47">
          <w:rPr>
            <w:rStyle w:val="PageNumber"/>
          </w:rPr>
          <w:fldChar w:fldCharType="end"/>
        </w:r>
      </w:p>
    </w:sdtContent>
  </w:sdt>
  <w:p w14:paraId="00FBDA85" w14:textId="7F01912C" w:rsidR="00023F47" w:rsidRPr="00023F47" w:rsidRDefault="00023F47" w:rsidP="00023F47">
    <w:pPr>
      <w:pStyle w:val="Footer"/>
      <w:ind w:right="360"/>
      <w:rPr>
        <w:sz w:val="20"/>
        <w:szCs w:val="20"/>
      </w:rPr>
    </w:pPr>
    <w:r w:rsidRPr="00023F47">
      <w:rPr>
        <w:sz w:val="20"/>
        <w:szCs w:val="20"/>
      </w:rPr>
      <w:t>Working Paper  Title 11 Ch 1</w:t>
    </w:r>
    <w:r w:rsidR="00CE0FA4">
      <w:rPr>
        <w:sz w:val="20"/>
        <w:szCs w:val="20"/>
      </w:rPr>
      <w:t xml:space="preserve"> (v</w:t>
    </w:r>
    <w:r w:rsidR="001417DB">
      <w:rPr>
        <w:sz w:val="20"/>
        <w:szCs w:val="20"/>
      </w:rPr>
      <w:t>9</w:t>
    </w:r>
    <w:r w:rsidR="00CE0FA4">
      <w:rPr>
        <w:sz w:val="20"/>
        <w:szCs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18345" w14:textId="77777777" w:rsidR="001417DB" w:rsidRDefault="0014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2695D" w14:textId="77777777" w:rsidR="00615634" w:rsidRDefault="00615634">
      <w:r>
        <w:separator/>
      </w:r>
    </w:p>
  </w:footnote>
  <w:footnote w:type="continuationSeparator" w:id="0">
    <w:p w14:paraId="745C366A" w14:textId="77777777" w:rsidR="00615634" w:rsidRDefault="00615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99F5E" w14:textId="77777777" w:rsidR="001417DB" w:rsidRDefault="001417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34FCC" w14:textId="77777777" w:rsidR="001417DB" w:rsidRDefault="001417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A2AD" w14:textId="77777777" w:rsidR="001417DB" w:rsidRDefault="001417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E788B"/>
    <w:multiLevelType w:val="hybridMultilevel"/>
    <w:tmpl w:val="8F482F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952FF6"/>
    <w:multiLevelType w:val="hybridMultilevel"/>
    <w:tmpl w:val="3E00ED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94510"/>
    <w:multiLevelType w:val="hybridMultilevel"/>
    <w:tmpl w:val="68B8D6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20A3A"/>
    <w:multiLevelType w:val="hybridMultilevel"/>
    <w:tmpl w:val="F6E663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EC40EE"/>
    <w:multiLevelType w:val="hybridMultilevel"/>
    <w:tmpl w:val="7772DC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B58CA"/>
    <w:multiLevelType w:val="hybridMultilevel"/>
    <w:tmpl w:val="9E688668"/>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C055AF8"/>
    <w:multiLevelType w:val="hybridMultilevel"/>
    <w:tmpl w:val="597A0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763216"/>
    <w:multiLevelType w:val="hybridMultilevel"/>
    <w:tmpl w:val="C720D272"/>
    <w:lvl w:ilvl="0" w:tplc="04090019">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405664"/>
    <w:multiLevelType w:val="hybridMultilevel"/>
    <w:tmpl w:val="0BF4E35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0942EB6"/>
    <w:multiLevelType w:val="hybridMultilevel"/>
    <w:tmpl w:val="624443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76613F"/>
    <w:multiLevelType w:val="hybridMultilevel"/>
    <w:tmpl w:val="D2942E0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287073E"/>
    <w:multiLevelType w:val="hybridMultilevel"/>
    <w:tmpl w:val="0EEA69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3031B8B"/>
    <w:multiLevelType w:val="hybridMultilevel"/>
    <w:tmpl w:val="C7F23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7B14A8"/>
    <w:multiLevelType w:val="hybridMultilevel"/>
    <w:tmpl w:val="2C144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106F8A"/>
    <w:multiLevelType w:val="hybridMultilevel"/>
    <w:tmpl w:val="7DD03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645676"/>
    <w:multiLevelType w:val="hybridMultilevel"/>
    <w:tmpl w:val="5284E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8125D0"/>
    <w:multiLevelType w:val="hybridMultilevel"/>
    <w:tmpl w:val="2622483E"/>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19C256B1"/>
    <w:multiLevelType w:val="hybridMultilevel"/>
    <w:tmpl w:val="070CBF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B96611"/>
    <w:multiLevelType w:val="hybridMultilevel"/>
    <w:tmpl w:val="EE26B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CA3D98"/>
    <w:multiLevelType w:val="hybridMultilevel"/>
    <w:tmpl w:val="76503E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1B71E1"/>
    <w:multiLevelType w:val="hybridMultilevel"/>
    <w:tmpl w:val="3154E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9220BD"/>
    <w:multiLevelType w:val="hybridMultilevel"/>
    <w:tmpl w:val="F8768A1E"/>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2D0E3091"/>
    <w:multiLevelType w:val="hybridMultilevel"/>
    <w:tmpl w:val="CB46FAA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D7A584D"/>
    <w:multiLevelType w:val="hybridMultilevel"/>
    <w:tmpl w:val="E3D4DA40"/>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2D960435"/>
    <w:multiLevelType w:val="hybridMultilevel"/>
    <w:tmpl w:val="28A6CBD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2787058"/>
    <w:multiLevelType w:val="hybridMultilevel"/>
    <w:tmpl w:val="43EE8C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56797F"/>
    <w:multiLevelType w:val="hybridMultilevel"/>
    <w:tmpl w:val="B77804A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F920234"/>
    <w:multiLevelType w:val="hybridMultilevel"/>
    <w:tmpl w:val="06404754"/>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40E4270B"/>
    <w:multiLevelType w:val="hybridMultilevel"/>
    <w:tmpl w:val="33B40B0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1E51E3C"/>
    <w:multiLevelType w:val="hybridMultilevel"/>
    <w:tmpl w:val="16505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2155ED"/>
    <w:multiLevelType w:val="hybridMultilevel"/>
    <w:tmpl w:val="A4223708"/>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46712697"/>
    <w:multiLevelType w:val="hybridMultilevel"/>
    <w:tmpl w:val="6FEC314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072649"/>
    <w:multiLevelType w:val="hybridMultilevel"/>
    <w:tmpl w:val="F51605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E51773"/>
    <w:multiLevelType w:val="hybridMultilevel"/>
    <w:tmpl w:val="8F565B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EEE5717"/>
    <w:multiLevelType w:val="hybridMultilevel"/>
    <w:tmpl w:val="C40EE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02056E"/>
    <w:multiLevelType w:val="hybridMultilevel"/>
    <w:tmpl w:val="0448BA7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4A454A7"/>
    <w:multiLevelType w:val="hybridMultilevel"/>
    <w:tmpl w:val="C6A2C7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6985E4A"/>
    <w:multiLevelType w:val="hybridMultilevel"/>
    <w:tmpl w:val="800CE5C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7F775C5"/>
    <w:multiLevelType w:val="hybridMultilevel"/>
    <w:tmpl w:val="CF3488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CE45A65"/>
    <w:multiLevelType w:val="hybridMultilevel"/>
    <w:tmpl w:val="20442D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3F711C"/>
    <w:multiLevelType w:val="hybridMultilevel"/>
    <w:tmpl w:val="167C0E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D4313F8"/>
    <w:multiLevelType w:val="hybridMultilevel"/>
    <w:tmpl w:val="1786E5BA"/>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 w15:restartNumberingAfterBreak="0">
    <w:nsid w:val="5FDD7EFA"/>
    <w:multiLevelType w:val="hybridMultilevel"/>
    <w:tmpl w:val="4692E43E"/>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08B01B7"/>
    <w:multiLevelType w:val="hybridMultilevel"/>
    <w:tmpl w:val="E97E0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2274BB9"/>
    <w:multiLevelType w:val="hybridMultilevel"/>
    <w:tmpl w:val="AA0C1EF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2621597"/>
    <w:multiLevelType w:val="hybridMultilevel"/>
    <w:tmpl w:val="B470A414"/>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6285429C"/>
    <w:multiLevelType w:val="hybridMultilevel"/>
    <w:tmpl w:val="23A601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31E36DD"/>
    <w:multiLevelType w:val="hybridMultilevel"/>
    <w:tmpl w:val="823CA76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43B7B5D"/>
    <w:multiLevelType w:val="hybridMultilevel"/>
    <w:tmpl w:val="D8C8001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6BF56794"/>
    <w:multiLevelType w:val="hybridMultilevel"/>
    <w:tmpl w:val="AB824E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0250BB6"/>
    <w:multiLevelType w:val="hybridMultilevel"/>
    <w:tmpl w:val="10ACFA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0583977"/>
    <w:multiLevelType w:val="hybridMultilevel"/>
    <w:tmpl w:val="D23E2614"/>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70997318"/>
    <w:multiLevelType w:val="hybridMultilevel"/>
    <w:tmpl w:val="3E4A1E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146638F"/>
    <w:multiLevelType w:val="hybridMultilevel"/>
    <w:tmpl w:val="83A26A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2160367"/>
    <w:multiLevelType w:val="hybridMultilevel"/>
    <w:tmpl w:val="254C3B7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3B95AF5"/>
    <w:multiLevelType w:val="hybridMultilevel"/>
    <w:tmpl w:val="6AFA96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85C26DF"/>
    <w:multiLevelType w:val="hybridMultilevel"/>
    <w:tmpl w:val="F48C4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AD8127B"/>
    <w:multiLevelType w:val="hybridMultilevel"/>
    <w:tmpl w:val="35CACE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D300092"/>
    <w:multiLevelType w:val="hybridMultilevel"/>
    <w:tmpl w:val="EC90D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D323B94"/>
    <w:multiLevelType w:val="hybridMultilevel"/>
    <w:tmpl w:val="99CA60F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7D416AD0"/>
    <w:multiLevelType w:val="hybridMultilevel"/>
    <w:tmpl w:val="16E6E2F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47389859">
    <w:abstractNumId w:val="44"/>
  </w:num>
  <w:num w:numId="2" w16cid:durableId="1285191563">
    <w:abstractNumId w:val="43"/>
  </w:num>
  <w:num w:numId="3" w16cid:durableId="1098407059">
    <w:abstractNumId w:val="28"/>
  </w:num>
  <w:num w:numId="4" w16cid:durableId="705326670">
    <w:abstractNumId w:val="58"/>
  </w:num>
  <w:num w:numId="5" w16cid:durableId="2112242558">
    <w:abstractNumId w:val="8"/>
  </w:num>
  <w:num w:numId="6" w16cid:durableId="1071385221">
    <w:abstractNumId w:val="32"/>
  </w:num>
  <w:num w:numId="7" w16cid:durableId="1897812156">
    <w:abstractNumId w:val="54"/>
  </w:num>
  <w:num w:numId="8" w16cid:durableId="591008338">
    <w:abstractNumId w:val="57"/>
  </w:num>
  <w:num w:numId="9" w16cid:durableId="636112479">
    <w:abstractNumId w:val="47"/>
  </w:num>
  <w:num w:numId="10" w16cid:durableId="830020521">
    <w:abstractNumId w:val="34"/>
  </w:num>
  <w:num w:numId="11" w16cid:durableId="148980899">
    <w:abstractNumId w:val="52"/>
  </w:num>
  <w:num w:numId="12" w16cid:durableId="638344273">
    <w:abstractNumId w:val="39"/>
  </w:num>
  <w:num w:numId="13" w16cid:durableId="1607156489">
    <w:abstractNumId w:val="55"/>
  </w:num>
  <w:num w:numId="14" w16cid:durableId="249849278">
    <w:abstractNumId w:val="3"/>
  </w:num>
  <w:num w:numId="15" w16cid:durableId="555505651">
    <w:abstractNumId w:val="30"/>
  </w:num>
  <w:num w:numId="16" w16cid:durableId="1420981232">
    <w:abstractNumId w:val="0"/>
  </w:num>
  <w:num w:numId="17" w16cid:durableId="1357997835">
    <w:abstractNumId w:val="35"/>
  </w:num>
  <w:num w:numId="18" w16cid:durableId="420639872">
    <w:abstractNumId w:val="20"/>
  </w:num>
  <w:num w:numId="19" w16cid:durableId="308747363">
    <w:abstractNumId w:val="22"/>
  </w:num>
  <w:num w:numId="20" w16cid:durableId="395513988">
    <w:abstractNumId w:val="37"/>
  </w:num>
  <w:num w:numId="21" w16cid:durableId="1189560375">
    <w:abstractNumId w:val="31"/>
  </w:num>
  <w:num w:numId="22" w16cid:durableId="547569574">
    <w:abstractNumId w:val="27"/>
  </w:num>
  <w:num w:numId="23" w16cid:durableId="1789473433">
    <w:abstractNumId w:val="45"/>
  </w:num>
  <w:num w:numId="24" w16cid:durableId="1282999205">
    <w:abstractNumId w:val="23"/>
  </w:num>
  <w:num w:numId="25" w16cid:durableId="1447043317">
    <w:abstractNumId w:val="41"/>
  </w:num>
  <w:num w:numId="26" w16cid:durableId="548079779">
    <w:abstractNumId w:val="21"/>
  </w:num>
  <w:num w:numId="27" w16cid:durableId="143013953">
    <w:abstractNumId w:val="5"/>
  </w:num>
  <w:num w:numId="28" w16cid:durableId="809441236">
    <w:abstractNumId w:val="17"/>
  </w:num>
  <w:num w:numId="29" w16cid:durableId="1584024701">
    <w:abstractNumId w:val="36"/>
  </w:num>
  <w:num w:numId="30" w16cid:durableId="615328325">
    <w:abstractNumId w:val="42"/>
  </w:num>
  <w:num w:numId="31" w16cid:durableId="1947301496">
    <w:abstractNumId w:val="4"/>
  </w:num>
  <w:num w:numId="32" w16cid:durableId="1896771925">
    <w:abstractNumId w:val="50"/>
  </w:num>
  <w:num w:numId="33" w16cid:durableId="124083005">
    <w:abstractNumId w:val="19"/>
  </w:num>
  <w:num w:numId="34" w16cid:durableId="1438211437">
    <w:abstractNumId w:val="51"/>
  </w:num>
  <w:num w:numId="35" w16cid:durableId="1524632706">
    <w:abstractNumId w:val="16"/>
  </w:num>
  <w:num w:numId="36" w16cid:durableId="418870429">
    <w:abstractNumId w:val="53"/>
  </w:num>
  <w:num w:numId="37" w16cid:durableId="1345522697">
    <w:abstractNumId w:val="46"/>
  </w:num>
  <w:num w:numId="38" w16cid:durableId="41947432">
    <w:abstractNumId w:val="38"/>
  </w:num>
  <w:num w:numId="39" w16cid:durableId="1393120071">
    <w:abstractNumId w:val="10"/>
  </w:num>
  <w:num w:numId="40" w16cid:durableId="1595474659">
    <w:abstractNumId w:val="56"/>
  </w:num>
  <w:num w:numId="41" w16cid:durableId="1891653497">
    <w:abstractNumId w:val="12"/>
  </w:num>
  <w:num w:numId="42" w16cid:durableId="802579422">
    <w:abstractNumId w:val="13"/>
  </w:num>
  <w:num w:numId="43" w16cid:durableId="1701860124">
    <w:abstractNumId w:val="24"/>
  </w:num>
  <w:num w:numId="44" w16cid:durableId="1894459746">
    <w:abstractNumId w:val="40"/>
  </w:num>
  <w:num w:numId="45" w16cid:durableId="1519854080">
    <w:abstractNumId w:val="15"/>
  </w:num>
  <w:num w:numId="46" w16cid:durableId="1620792849">
    <w:abstractNumId w:val="18"/>
  </w:num>
  <w:num w:numId="47" w16cid:durableId="1975451951">
    <w:abstractNumId w:val="6"/>
  </w:num>
  <w:num w:numId="48" w16cid:durableId="1842428724">
    <w:abstractNumId w:val="2"/>
  </w:num>
  <w:num w:numId="49" w16cid:durableId="1067922848">
    <w:abstractNumId w:val="49"/>
  </w:num>
  <w:num w:numId="50" w16cid:durableId="1373580251">
    <w:abstractNumId w:val="25"/>
  </w:num>
  <w:num w:numId="51" w16cid:durableId="1257864887">
    <w:abstractNumId w:val="11"/>
  </w:num>
  <w:num w:numId="52" w16cid:durableId="331840993">
    <w:abstractNumId w:val="1"/>
  </w:num>
  <w:num w:numId="53" w16cid:durableId="1877886270">
    <w:abstractNumId w:val="9"/>
  </w:num>
  <w:num w:numId="54" w16cid:durableId="1276249594">
    <w:abstractNumId w:val="59"/>
  </w:num>
  <w:num w:numId="55" w16cid:durableId="166792734">
    <w:abstractNumId w:val="29"/>
  </w:num>
  <w:num w:numId="56" w16cid:durableId="729301779">
    <w:abstractNumId w:val="48"/>
  </w:num>
  <w:num w:numId="57" w16cid:durableId="1075543961">
    <w:abstractNumId w:val="7"/>
  </w:num>
  <w:num w:numId="58" w16cid:durableId="1449202561">
    <w:abstractNumId w:val="60"/>
  </w:num>
  <w:num w:numId="59" w16cid:durableId="196282765">
    <w:abstractNumId w:val="14"/>
  </w:num>
  <w:num w:numId="60" w16cid:durableId="1229918546">
    <w:abstractNumId w:val="26"/>
  </w:num>
  <w:num w:numId="61" w16cid:durableId="1866941549">
    <w:abstractNumId w:val="3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val="bestFit" w:percent="196"/>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13FBC"/>
    <w:rsid w:val="00023F47"/>
    <w:rsid w:val="00024852"/>
    <w:rsid w:val="00065AE7"/>
    <w:rsid w:val="00071740"/>
    <w:rsid w:val="00094C9B"/>
    <w:rsid w:val="000A33AC"/>
    <w:rsid w:val="000B1317"/>
    <w:rsid w:val="000D3A5C"/>
    <w:rsid w:val="000E1DEF"/>
    <w:rsid w:val="000E5955"/>
    <w:rsid w:val="000F150A"/>
    <w:rsid w:val="00112280"/>
    <w:rsid w:val="00114B05"/>
    <w:rsid w:val="001168F2"/>
    <w:rsid w:val="0012403D"/>
    <w:rsid w:val="001246D8"/>
    <w:rsid w:val="001417DB"/>
    <w:rsid w:val="001519E5"/>
    <w:rsid w:val="001616FA"/>
    <w:rsid w:val="00161FDF"/>
    <w:rsid w:val="00165120"/>
    <w:rsid w:val="00173337"/>
    <w:rsid w:val="00176803"/>
    <w:rsid w:val="001847B8"/>
    <w:rsid w:val="001F30C7"/>
    <w:rsid w:val="00212CE4"/>
    <w:rsid w:val="00222196"/>
    <w:rsid w:val="00225E92"/>
    <w:rsid w:val="002514AA"/>
    <w:rsid w:val="0026595C"/>
    <w:rsid w:val="00267543"/>
    <w:rsid w:val="00270057"/>
    <w:rsid w:val="00286DBF"/>
    <w:rsid w:val="002A755C"/>
    <w:rsid w:val="002B7461"/>
    <w:rsid w:val="002C2F7D"/>
    <w:rsid w:val="002D62E9"/>
    <w:rsid w:val="002F16C8"/>
    <w:rsid w:val="002F2CC7"/>
    <w:rsid w:val="00311AB0"/>
    <w:rsid w:val="00312DB5"/>
    <w:rsid w:val="003156C8"/>
    <w:rsid w:val="00316B51"/>
    <w:rsid w:val="003227FC"/>
    <w:rsid w:val="00327C88"/>
    <w:rsid w:val="00333EA4"/>
    <w:rsid w:val="00350DBC"/>
    <w:rsid w:val="00356B7C"/>
    <w:rsid w:val="00384F19"/>
    <w:rsid w:val="003B2C4F"/>
    <w:rsid w:val="003B3913"/>
    <w:rsid w:val="003B7525"/>
    <w:rsid w:val="003C5F97"/>
    <w:rsid w:val="003D1145"/>
    <w:rsid w:val="003E72F4"/>
    <w:rsid w:val="0042507B"/>
    <w:rsid w:val="00425958"/>
    <w:rsid w:val="00453601"/>
    <w:rsid w:val="004616A7"/>
    <w:rsid w:val="0047339B"/>
    <w:rsid w:val="00480711"/>
    <w:rsid w:val="004C47D0"/>
    <w:rsid w:val="004E29B3"/>
    <w:rsid w:val="004E33FF"/>
    <w:rsid w:val="004E38C6"/>
    <w:rsid w:val="004F3254"/>
    <w:rsid w:val="004F772B"/>
    <w:rsid w:val="005121BC"/>
    <w:rsid w:val="00520F75"/>
    <w:rsid w:val="00544A38"/>
    <w:rsid w:val="00546BC4"/>
    <w:rsid w:val="00582CC2"/>
    <w:rsid w:val="00590D07"/>
    <w:rsid w:val="005A3978"/>
    <w:rsid w:val="005B3EFB"/>
    <w:rsid w:val="00601195"/>
    <w:rsid w:val="00604953"/>
    <w:rsid w:val="00607827"/>
    <w:rsid w:val="00615634"/>
    <w:rsid w:val="00637C11"/>
    <w:rsid w:val="006776C5"/>
    <w:rsid w:val="006906CA"/>
    <w:rsid w:val="006B70B9"/>
    <w:rsid w:val="006E64F5"/>
    <w:rsid w:val="006E67ED"/>
    <w:rsid w:val="00710988"/>
    <w:rsid w:val="00715D8E"/>
    <w:rsid w:val="007355F0"/>
    <w:rsid w:val="00743865"/>
    <w:rsid w:val="00744592"/>
    <w:rsid w:val="00761E7C"/>
    <w:rsid w:val="00765771"/>
    <w:rsid w:val="00775E14"/>
    <w:rsid w:val="0078218E"/>
    <w:rsid w:val="00784D58"/>
    <w:rsid w:val="007B0194"/>
    <w:rsid w:val="007D351D"/>
    <w:rsid w:val="007F33FD"/>
    <w:rsid w:val="007F42BF"/>
    <w:rsid w:val="00831849"/>
    <w:rsid w:val="0083345C"/>
    <w:rsid w:val="00837E8D"/>
    <w:rsid w:val="00856388"/>
    <w:rsid w:val="00865BED"/>
    <w:rsid w:val="00867CBF"/>
    <w:rsid w:val="008714AF"/>
    <w:rsid w:val="00884A29"/>
    <w:rsid w:val="00887315"/>
    <w:rsid w:val="00890203"/>
    <w:rsid w:val="008C3C98"/>
    <w:rsid w:val="008C5012"/>
    <w:rsid w:val="008D6863"/>
    <w:rsid w:val="00904D5C"/>
    <w:rsid w:val="009160CE"/>
    <w:rsid w:val="00950A2D"/>
    <w:rsid w:val="0095523A"/>
    <w:rsid w:val="0097644F"/>
    <w:rsid w:val="00997CAF"/>
    <w:rsid w:val="009B2DC0"/>
    <w:rsid w:val="00A01932"/>
    <w:rsid w:val="00A1148D"/>
    <w:rsid w:val="00A51B33"/>
    <w:rsid w:val="00A522E7"/>
    <w:rsid w:val="00A74EB6"/>
    <w:rsid w:val="00A87354"/>
    <w:rsid w:val="00A97D9C"/>
    <w:rsid w:val="00AA1481"/>
    <w:rsid w:val="00AA2C61"/>
    <w:rsid w:val="00AA7757"/>
    <w:rsid w:val="00AC6B05"/>
    <w:rsid w:val="00AD04F4"/>
    <w:rsid w:val="00AD1B85"/>
    <w:rsid w:val="00AD3828"/>
    <w:rsid w:val="00B172AC"/>
    <w:rsid w:val="00B34891"/>
    <w:rsid w:val="00B46703"/>
    <w:rsid w:val="00B47E05"/>
    <w:rsid w:val="00B51307"/>
    <w:rsid w:val="00B52D44"/>
    <w:rsid w:val="00B53F26"/>
    <w:rsid w:val="00B61386"/>
    <w:rsid w:val="00B7023D"/>
    <w:rsid w:val="00B86B75"/>
    <w:rsid w:val="00B915E4"/>
    <w:rsid w:val="00B92F14"/>
    <w:rsid w:val="00B938A8"/>
    <w:rsid w:val="00BC48D5"/>
    <w:rsid w:val="00BC7491"/>
    <w:rsid w:val="00BF06D2"/>
    <w:rsid w:val="00C0672B"/>
    <w:rsid w:val="00C137BB"/>
    <w:rsid w:val="00C3486A"/>
    <w:rsid w:val="00C36279"/>
    <w:rsid w:val="00C57A2D"/>
    <w:rsid w:val="00C72FA7"/>
    <w:rsid w:val="00C94E4B"/>
    <w:rsid w:val="00C96282"/>
    <w:rsid w:val="00CA7E7E"/>
    <w:rsid w:val="00CE0FA4"/>
    <w:rsid w:val="00CF1D32"/>
    <w:rsid w:val="00CF3E7C"/>
    <w:rsid w:val="00D25C08"/>
    <w:rsid w:val="00D42865"/>
    <w:rsid w:val="00D53BF7"/>
    <w:rsid w:val="00D54C2E"/>
    <w:rsid w:val="00D73CB3"/>
    <w:rsid w:val="00D93604"/>
    <w:rsid w:val="00DC0BED"/>
    <w:rsid w:val="00DC3A60"/>
    <w:rsid w:val="00DC3B5A"/>
    <w:rsid w:val="00DE622A"/>
    <w:rsid w:val="00E10F3B"/>
    <w:rsid w:val="00E23013"/>
    <w:rsid w:val="00E26E97"/>
    <w:rsid w:val="00E315A3"/>
    <w:rsid w:val="00E831CB"/>
    <w:rsid w:val="00E86CAA"/>
    <w:rsid w:val="00E90F0E"/>
    <w:rsid w:val="00E95927"/>
    <w:rsid w:val="00ED1AD1"/>
    <w:rsid w:val="00F03E6A"/>
    <w:rsid w:val="00F139C3"/>
    <w:rsid w:val="00F263A0"/>
    <w:rsid w:val="00F41A1D"/>
    <w:rsid w:val="00F446FF"/>
    <w:rsid w:val="00F46889"/>
    <w:rsid w:val="00F8024D"/>
    <w:rsid w:val="00F8562F"/>
    <w:rsid w:val="00F9218C"/>
    <w:rsid w:val="00F9571D"/>
    <w:rsid w:val="00FA21C9"/>
    <w:rsid w:val="00FA399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7C9E1A"/>
  <w15:docId w15:val="{1CBD5EF5-967D-9E45-AC5B-F27771DB9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unhideWhenUsed/>
    <w:rsid w:val="00023F47"/>
    <w:pPr>
      <w:tabs>
        <w:tab w:val="center" w:pos="4680"/>
        <w:tab w:val="right" w:pos="9360"/>
      </w:tabs>
      <w:spacing w:after="0"/>
    </w:pPr>
  </w:style>
  <w:style w:type="character" w:customStyle="1" w:styleId="HeaderChar">
    <w:name w:val="Header Char"/>
    <w:basedOn w:val="DefaultParagraphFont"/>
    <w:link w:val="Header"/>
    <w:rsid w:val="00023F47"/>
  </w:style>
  <w:style w:type="paragraph" w:styleId="Footer">
    <w:name w:val="footer"/>
    <w:basedOn w:val="Normal"/>
    <w:link w:val="FooterChar"/>
    <w:unhideWhenUsed/>
    <w:rsid w:val="00023F47"/>
    <w:pPr>
      <w:tabs>
        <w:tab w:val="center" w:pos="4680"/>
        <w:tab w:val="right" w:pos="9360"/>
      </w:tabs>
      <w:spacing w:after="0"/>
    </w:pPr>
  </w:style>
  <w:style w:type="character" w:customStyle="1" w:styleId="FooterChar">
    <w:name w:val="Footer Char"/>
    <w:basedOn w:val="DefaultParagraphFont"/>
    <w:link w:val="Footer"/>
    <w:rsid w:val="00023F47"/>
  </w:style>
  <w:style w:type="character" w:styleId="PageNumber">
    <w:name w:val="page number"/>
    <w:basedOn w:val="DefaultParagraphFont"/>
    <w:unhideWhenUsed/>
    <w:rsid w:val="00023F47"/>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4784</Words>
  <Characters>27269</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Lee Bennett</dc:creator>
  <cp:lastModifiedBy>Lee Bennett</cp:lastModifiedBy>
  <cp:revision>5</cp:revision>
  <dcterms:created xsi:type="dcterms:W3CDTF">2023-07-06T14:08:00Z</dcterms:created>
  <dcterms:modified xsi:type="dcterms:W3CDTF">2023-07-24T17:57:00Z</dcterms:modified>
</cp:coreProperties>
</file>