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AD59C" w14:textId="77777777" w:rsidR="00512A81" w:rsidRPr="00512A81" w:rsidRDefault="00512A81" w:rsidP="00512A81">
      <w:pPr>
        <w:spacing w:after="0" w:line="240" w:lineRule="auto"/>
        <w:jc w:val="center"/>
        <w:rPr>
          <w:rFonts w:ascii="Times New Roman" w:eastAsia="Times New Roman" w:hAnsi="Times New Roman" w:cs="Times New Roman"/>
          <w:kern w:val="0"/>
          <w:sz w:val="24"/>
          <w:szCs w:val="24"/>
          <w14:ligatures w14:val="none"/>
        </w:rPr>
      </w:pPr>
      <w:r w:rsidRPr="00512A81">
        <w:rPr>
          <w:rFonts w:ascii="Arial" w:eastAsia="Times New Roman" w:hAnsi="Arial" w:cs="Arial"/>
          <w:b/>
          <w:bCs/>
          <w:color w:val="000000"/>
          <w:kern w:val="0"/>
          <w:sz w:val="24"/>
          <w:szCs w:val="24"/>
          <w:u w:val="single"/>
          <w14:ligatures w14:val="none"/>
        </w:rPr>
        <w:t>Minutes of the Bicknell Planning &amp; Zoning Commission</w:t>
      </w:r>
    </w:p>
    <w:p w14:paraId="2661C77F" w14:textId="77777777" w:rsidR="00512A81" w:rsidRPr="00512A81" w:rsidRDefault="00512A81" w:rsidP="00512A81">
      <w:pPr>
        <w:spacing w:after="240" w:line="240" w:lineRule="auto"/>
        <w:rPr>
          <w:rFonts w:ascii="Times New Roman" w:eastAsia="Times New Roman" w:hAnsi="Times New Roman" w:cs="Times New Roman"/>
          <w:kern w:val="0"/>
          <w:sz w:val="24"/>
          <w:szCs w:val="24"/>
          <w14:ligatures w14:val="none"/>
        </w:rPr>
      </w:pPr>
    </w:p>
    <w:p w14:paraId="102F1680"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Tuesday August 1, 2023, 7:00 - 9:00 pm</w:t>
      </w:r>
    </w:p>
    <w:p w14:paraId="797EEB49"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 xml:space="preserve">Bicknell Town Hall, </w:t>
      </w:r>
      <w:r w:rsidRPr="00512A81">
        <w:rPr>
          <w:rFonts w:ascii="Arial" w:eastAsia="Times New Roman" w:hAnsi="Arial" w:cs="Arial"/>
          <w:color w:val="000000"/>
          <w:kern w:val="0"/>
          <w:sz w:val="24"/>
          <w:szCs w:val="24"/>
          <w:shd w:val="clear" w:color="auto" w:fill="FFFFFF"/>
          <w14:ligatures w14:val="none"/>
        </w:rPr>
        <w:t>64 West 100 North Bicknell UT</w:t>
      </w:r>
    </w:p>
    <w:p w14:paraId="151557F8"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6EDC6FBA"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b/>
          <w:bCs/>
          <w:color w:val="000000"/>
          <w:kern w:val="0"/>
          <w:sz w:val="24"/>
          <w:szCs w:val="24"/>
          <w14:ligatures w14:val="none"/>
        </w:rPr>
        <w:t>Welcome and Call to order</w:t>
      </w:r>
      <w:r w:rsidRPr="00512A81">
        <w:rPr>
          <w:rFonts w:ascii="Arial" w:eastAsia="Times New Roman" w:hAnsi="Arial" w:cs="Arial"/>
          <w:color w:val="000000"/>
          <w:kern w:val="0"/>
          <w:sz w:val="24"/>
          <w:szCs w:val="24"/>
          <w14:ligatures w14:val="none"/>
        </w:rPr>
        <w:t xml:space="preserve"> @ 7:00: Ellen Anderson</w:t>
      </w:r>
    </w:p>
    <w:p w14:paraId="19B719F9"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206C3269"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b/>
          <w:bCs/>
          <w:color w:val="000000"/>
          <w:kern w:val="0"/>
          <w:sz w:val="24"/>
          <w:szCs w:val="24"/>
          <w14:ligatures w14:val="none"/>
        </w:rPr>
        <w:t>Roll Call</w:t>
      </w:r>
      <w:r w:rsidRPr="00512A81">
        <w:rPr>
          <w:rFonts w:ascii="Arial" w:eastAsia="Times New Roman" w:hAnsi="Arial" w:cs="Arial"/>
          <w:color w:val="000000"/>
          <w:kern w:val="0"/>
          <w:sz w:val="24"/>
          <w:szCs w:val="24"/>
          <w14:ligatures w14:val="none"/>
        </w:rPr>
        <w:t xml:space="preserve">: Jim Dudleston, </w:t>
      </w:r>
      <w:proofErr w:type="spellStart"/>
      <w:r w:rsidRPr="00512A81">
        <w:rPr>
          <w:rFonts w:ascii="Arial" w:eastAsia="Times New Roman" w:hAnsi="Arial" w:cs="Arial"/>
          <w:color w:val="000000"/>
          <w:kern w:val="0"/>
          <w:sz w:val="24"/>
          <w:szCs w:val="24"/>
          <w14:ligatures w14:val="none"/>
        </w:rPr>
        <w:t>JaCee</w:t>
      </w:r>
      <w:proofErr w:type="spellEnd"/>
      <w:r w:rsidRPr="00512A81">
        <w:rPr>
          <w:rFonts w:ascii="Arial" w:eastAsia="Times New Roman" w:hAnsi="Arial" w:cs="Arial"/>
          <w:color w:val="000000"/>
          <w:kern w:val="0"/>
          <w:sz w:val="24"/>
          <w:szCs w:val="24"/>
          <w14:ligatures w14:val="none"/>
        </w:rPr>
        <w:t xml:space="preserve"> </w:t>
      </w:r>
      <w:proofErr w:type="spellStart"/>
      <w:proofErr w:type="gramStart"/>
      <w:r w:rsidRPr="00512A81">
        <w:rPr>
          <w:rFonts w:ascii="Arial" w:eastAsia="Times New Roman" w:hAnsi="Arial" w:cs="Arial"/>
          <w:color w:val="000000"/>
          <w:kern w:val="0"/>
          <w:sz w:val="24"/>
          <w:szCs w:val="24"/>
          <w14:ligatures w14:val="none"/>
        </w:rPr>
        <w:t>Johnson,Tony</w:t>
      </w:r>
      <w:proofErr w:type="spellEnd"/>
      <w:proofErr w:type="gramEnd"/>
      <w:r w:rsidRPr="00512A81">
        <w:rPr>
          <w:rFonts w:ascii="Arial" w:eastAsia="Times New Roman" w:hAnsi="Arial" w:cs="Arial"/>
          <w:color w:val="000000"/>
          <w:kern w:val="0"/>
          <w:sz w:val="24"/>
          <w:szCs w:val="24"/>
          <w14:ligatures w14:val="none"/>
        </w:rPr>
        <w:t xml:space="preserve"> Jackson, Katie McDonald,  Ellen Anderson, Gregg Anderson, present. Rhett Jackson </w:t>
      </w:r>
      <w:proofErr w:type="gramStart"/>
      <w:r w:rsidRPr="00512A81">
        <w:rPr>
          <w:rFonts w:ascii="Arial" w:eastAsia="Times New Roman" w:hAnsi="Arial" w:cs="Arial"/>
          <w:color w:val="000000"/>
          <w:kern w:val="0"/>
          <w:sz w:val="24"/>
          <w:szCs w:val="24"/>
          <w14:ligatures w14:val="none"/>
        </w:rPr>
        <w:t>absent</w:t>
      </w:r>
      <w:proofErr w:type="gramEnd"/>
      <w:r w:rsidRPr="00512A81">
        <w:rPr>
          <w:rFonts w:ascii="Arial" w:eastAsia="Times New Roman" w:hAnsi="Arial" w:cs="Arial"/>
          <w:color w:val="000000"/>
          <w:kern w:val="0"/>
          <w:sz w:val="24"/>
          <w:szCs w:val="24"/>
          <w14:ligatures w14:val="none"/>
        </w:rPr>
        <w:t>. </w:t>
      </w:r>
    </w:p>
    <w:p w14:paraId="71D6AE86"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53F2365A"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Brock Jackson was also present</w:t>
      </w:r>
    </w:p>
    <w:p w14:paraId="0E1BF549"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619DBC25"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A motion was made by Gregg Anderson to approve the June 27th minutes.  The motion was seconded by Tony Jackson and unanimously approved.</w:t>
      </w:r>
    </w:p>
    <w:p w14:paraId="7B47D458"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0DAA2C4F"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b/>
          <w:bCs/>
          <w:color w:val="000000"/>
          <w:kern w:val="0"/>
          <w:sz w:val="24"/>
          <w:szCs w:val="24"/>
          <w14:ligatures w14:val="none"/>
        </w:rPr>
        <w:t>First item on the agenda is the building permit application for Gaylen Rees</w:t>
      </w:r>
    </w:p>
    <w:p w14:paraId="54727B62"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46F450A4"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The application and permit were submitted prior to the meeting so everyone had a chance to review it and the site plan.  His application for water connection and wastewater system permit application were also included. </w:t>
      </w:r>
    </w:p>
    <w:p w14:paraId="25C68EF4"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4D66E548"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The proposed home is located on the corner of 100 E and 100 N with the driveway access from 100 N.     </w:t>
      </w:r>
    </w:p>
    <w:p w14:paraId="7F76CF4C"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0BFB9624"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There was a question on the wastewater application showing the system was designed for 3 bedrooms upstairs and 2 bedrooms downstairs while the plans didn’t show a basement.  Gaylen stated that they were once considering a basement but had decided against it.  He said there may be some redesign of the Septic that needs to take place.</w:t>
      </w:r>
    </w:p>
    <w:p w14:paraId="4DBB9C8C"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31718CEA"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Gaylen stated that he is still in the process of deciding on contractors even though the application shows him as the general contractor he may contract the entire thing out.  Ellen stated that those changes can be made to the application and would mainly concern the building inspector.  </w:t>
      </w:r>
    </w:p>
    <w:p w14:paraId="6C37AF9E"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2F592C99"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Gaylen then stated that he is still adjusting the exact location on the lot for the building.  He may move it more centered East to West leaving the north half of the property open.  He asked what he needed to do if those changes were made.   The committee agreed that he should return to the Planning and Zoning committee with the new site plan for approval.</w:t>
      </w:r>
    </w:p>
    <w:p w14:paraId="0B10A827"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190F86FC"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 xml:space="preserve">A motion was made by Jim to approve Gaylen’s building permit.  The motion was seconded by JaCee.  A roll call vote </w:t>
      </w:r>
      <w:proofErr w:type="gramStart"/>
      <w:r w:rsidRPr="00512A81">
        <w:rPr>
          <w:rFonts w:ascii="Arial" w:eastAsia="Times New Roman" w:hAnsi="Arial" w:cs="Arial"/>
          <w:color w:val="000000"/>
          <w:kern w:val="0"/>
          <w:sz w:val="24"/>
          <w:szCs w:val="24"/>
          <w14:ligatures w14:val="none"/>
        </w:rPr>
        <w:t>followed;   </w:t>
      </w:r>
      <w:proofErr w:type="gramEnd"/>
      <w:r w:rsidRPr="00512A81">
        <w:rPr>
          <w:rFonts w:ascii="Arial" w:eastAsia="Times New Roman" w:hAnsi="Arial" w:cs="Arial"/>
          <w:color w:val="000000"/>
          <w:kern w:val="0"/>
          <w:sz w:val="24"/>
          <w:szCs w:val="24"/>
          <w14:ligatures w14:val="none"/>
        </w:rPr>
        <w:t xml:space="preserve"> Jim Dudleston Yea, </w:t>
      </w:r>
      <w:proofErr w:type="spellStart"/>
      <w:r w:rsidRPr="00512A81">
        <w:rPr>
          <w:rFonts w:ascii="Arial" w:eastAsia="Times New Roman" w:hAnsi="Arial" w:cs="Arial"/>
          <w:color w:val="000000"/>
          <w:kern w:val="0"/>
          <w:sz w:val="24"/>
          <w:szCs w:val="24"/>
          <w14:ligatures w14:val="none"/>
        </w:rPr>
        <w:t>JaCee</w:t>
      </w:r>
      <w:proofErr w:type="spellEnd"/>
      <w:r w:rsidRPr="00512A81">
        <w:rPr>
          <w:rFonts w:ascii="Arial" w:eastAsia="Times New Roman" w:hAnsi="Arial" w:cs="Arial"/>
          <w:color w:val="000000"/>
          <w:kern w:val="0"/>
          <w:sz w:val="24"/>
          <w:szCs w:val="24"/>
          <w14:ligatures w14:val="none"/>
        </w:rPr>
        <w:t xml:space="preserve"> Johnson Yea, Tony Jackson Yea, Katie McDonald Yea, Gregg Anderson Yea and Ellen Anderson Yea.  </w:t>
      </w:r>
    </w:p>
    <w:p w14:paraId="03BA2879"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17AF62E8"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lastRenderedPageBreak/>
        <w:t>Ellen stated that we would sign his permit and leave it at the Town Offices for the inspector to review tomorrow.  </w:t>
      </w:r>
    </w:p>
    <w:p w14:paraId="3E72138E"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39650E0C"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   </w:t>
      </w:r>
    </w:p>
    <w:p w14:paraId="74D8A591"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3654A942"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b/>
          <w:bCs/>
          <w:color w:val="000000"/>
          <w:kern w:val="0"/>
          <w:sz w:val="24"/>
          <w:szCs w:val="24"/>
          <w14:ligatures w14:val="none"/>
        </w:rPr>
        <w:t>Building and Zoning Ordinance Setbacks.</w:t>
      </w:r>
      <w:r w:rsidRPr="00512A81">
        <w:rPr>
          <w:rFonts w:ascii="Arial" w:eastAsia="Times New Roman" w:hAnsi="Arial" w:cs="Arial"/>
          <w:color w:val="000000"/>
          <w:kern w:val="0"/>
          <w:sz w:val="24"/>
          <w:szCs w:val="24"/>
          <w14:ligatures w14:val="none"/>
        </w:rPr>
        <w:t>    Ellen asked Jim to recap the comments from the Town Council work meeting reference setbacks.  Jim stated that Brian from the Town Council had been involved in the creation of the current building and zoning ordinance and that their intent was to require the 24 feet if the accessory building being built had access to the road, meaning a door because if there was a door, people would park there.  Brian stated the 24 feet was to allow for parking and other than that, the setbacks would be 3 feet. </w:t>
      </w:r>
    </w:p>
    <w:p w14:paraId="68EE0CEF"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0F73235D"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Jim then stated his concern with the accuracy of the property lines on the street sides saying that 3 feet was just too close and we would have people actually building in the street right of ways.  </w:t>
      </w:r>
    </w:p>
    <w:p w14:paraId="4F2067E6"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293EB67A"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Gregg stated that what they were trying to say is that if you build a shed way back from the front of the property line but along the side road (on a corner lot) that it shouldn’t have to be 24 feet.   </w:t>
      </w:r>
    </w:p>
    <w:p w14:paraId="65EB2A94"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09CD5BD1"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There was a lot of discussion on the current ordinance and wording.  What is the front?  What does street access mean?  After 45 minutes of discussion the following was decided and agreed upon.</w:t>
      </w:r>
    </w:p>
    <w:p w14:paraId="2648118E" w14:textId="77777777" w:rsidR="00512A81" w:rsidRPr="00512A81" w:rsidRDefault="00512A81" w:rsidP="00512A81">
      <w:pPr>
        <w:numPr>
          <w:ilvl w:val="0"/>
          <w:numId w:val="1"/>
        </w:numPr>
        <w:spacing w:after="0" w:line="240" w:lineRule="auto"/>
        <w:ind w:left="1440"/>
        <w:textAlignment w:val="baseline"/>
        <w:rPr>
          <w:rFonts w:ascii="Arial" w:eastAsia="Times New Roman" w:hAnsi="Arial" w:cs="Arial"/>
          <w:color w:val="000000"/>
          <w:kern w:val="0"/>
          <w:sz w:val="24"/>
          <w:szCs w:val="24"/>
          <w14:ligatures w14:val="none"/>
        </w:rPr>
      </w:pPr>
      <w:r w:rsidRPr="00512A81">
        <w:rPr>
          <w:rFonts w:ascii="Arial" w:eastAsia="Times New Roman" w:hAnsi="Arial" w:cs="Arial"/>
          <w:color w:val="000000"/>
          <w:kern w:val="0"/>
          <w:sz w:val="24"/>
          <w:szCs w:val="24"/>
          <w14:ligatures w14:val="none"/>
        </w:rPr>
        <w:t>The front of the house will be decided based on the Postal address.  This needs to be put in Section 2 Definitions.</w:t>
      </w:r>
    </w:p>
    <w:p w14:paraId="35D64A01" w14:textId="77777777" w:rsidR="00512A81" w:rsidRPr="00512A81" w:rsidRDefault="00512A81" w:rsidP="00512A81">
      <w:pPr>
        <w:numPr>
          <w:ilvl w:val="0"/>
          <w:numId w:val="1"/>
        </w:numPr>
        <w:spacing w:after="0" w:line="240" w:lineRule="auto"/>
        <w:ind w:left="1440"/>
        <w:textAlignment w:val="baseline"/>
        <w:rPr>
          <w:rFonts w:ascii="Arial" w:eastAsia="Times New Roman" w:hAnsi="Arial" w:cs="Arial"/>
          <w:color w:val="000000"/>
          <w:kern w:val="0"/>
          <w:sz w:val="24"/>
          <w:szCs w:val="24"/>
          <w14:ligatures w14:val="none"/>
        </w:rPr>
      </w:pPr>
      <w:r w:rsidRPr="00512A81">
        <w:rPr>
          <w:rFonts w:ascii="Arial" w:eastAsia="Times New Roman" w:hAnsi="Arial" w:cs="Arial"/>
          <w:color w:val="000000"/>
          <w:kern w:val="0"/>
          <w:sz w:val="24"/>
          <w:szCs w:val="24"/>
          <w14:ligatures w14:val="none"/>
        </w:rPr>
        <w:t>Front setback 24 Feet. </w:t>
      </w:r>
    </w:p>
    <w:p w14:paraId="78E1E4E6" w14:textId="77777777" w:rsidR="00512A81" w:rsidRPr="00512A81" w:rsidRDefault="00512A81" w:rsidP="00512A81">
      <w:pPr>
        <w:numPr>
          <w:ilvl w:val="0"/>
          <w:numId w:val="1"/>
        </w:numPr>
        <w:spacing w:after="0" w:line="240" w:lineRule="auto"/>
        <w:ind w:left="1440"/>
        <w:textAlignment w:val="baseline"/>
        <w:rPr>
          <w:rFonts w:ascii="Arial" w:eastAsia="Times New Roman" w:hAnsi="Arial" w:cs="Arial"/>
          <w:color w:val="000000"/>
          <w:kern w:val="0"/>
          <w:sz w:val="24"/>
          <w:szCs w:val="24"/>
          <w14:ligatures w14:val="none"/>
        </w:rPr>
      </w:pPr>
      <w:r w:rsidRPr="00512A81">
        <w:rPr>
          <w:rFonts w:ascii="Arial" w:eastAsia="Times New Roman" w:hAnsi="Arial" w:cs="Arial"/>
          <w:color w:val="000000"/>
          <w:kern w:val="0"/>
          <w:sz w:val="24"/>
          <w:szCs w:val="24"/>
          <w14:ligatures w14:val="none"/>
        </w:rPr>
        <w:t>No structures in the ‘Clear View Area’.</w:t>
      </w:r>
    </w:p>
    <w:p w14:paraId="0D1731E9" w14:textId="77777777" w:rsidR="00512A81" w:rsidRPr="00512A81" w:rsidRDefault="00512A81" w:rsidP="00512A81">
      <w:pPr>
        <w:numPr>
          <w:ilvl w:val="0"/>
          <w:numId w:val="1"/>
        </w:numPr>
        <w:spacing w:after="0" w:line="240" w:lineRule="auto"/>
        <w:ind w:left="1440"/>
        <w:textAlignment w:val="baseline"/>
        <w:rPr>
          <w:rFonts w:ascii="Arial" w:eastAsia="Times New Roman" w:hAnsi="Arial" w:cs="Arial"/>
          <w:color w:val="000000"/>
          <w:kern w:val="0"/>
          <w:sz w:val="24"/>
          <w:szCs w:val="24"/>
          <w14:ligatures w14:val="none"/>
        </w:rPr>
      </w:pPr>
      <w:proofErr w:type="gramStart"/>
      <w:r w:rsidRPr="00512A81">
        <w:rPr>
          <w:rFonts w:ascii="Arial" w:eastAsia="Times New Roman" w:hAnsi="Arial" w:cs="Arial"/>
          <w:color w:val="000000"/>
          <w:kern w:val="0"/>
          <w:sz w:val="24"/>
          <w:szCs w:val="24"/>
          <w14:ligatures w14:val="none"/>
        </w:rPr>
        <w:t>12 foot</w:t>
      </w:r>
      <w:proofErr w:type="gramEnd"/>
      <w:r w:rsidRPr="00512A81">
        <w:rPr>
          <w:rFonts w:ascii="Arial" w:eastAsia="Times New Roman" w:hAnsi="Arial" w:cs="Arial"/>
          <w:color w:val="000000"/>
          <w:kern w:val="0"/>
          <w:sz w:val="24"/>
          <w:szCs w:val="24"/>
          <w14:ligatures w14:val="none"/>
        </w:rPr>
        <w:t xml:space="preserve"> street side setback on corner lots.</w:t>
      </w:r>
    </w:p>
    <w:p w14:paraId="4DE26FEA" w14:textId="77777777" w:rsidR="00512A81" w:rsidRPr="00512A81" w:rsidRDefault="00512A81" w:rsidP="00512A81">
      <w:pPr>
        <w:numPr>
          <w:ilvl w:val="0"/>
          <w:numId w:val="1"/>
        </w:numPr>
        <w:spacing w:after="0" w:line="240" w:lineRule="auto"/>
        <w:ind w:left="1440"/>
        <w:textAlignment w:val="baseline"/>
        <w:rPr>
          <w:rFonts w:ascii="Arial" w:eastAsia="Times New Roman" w:hAnsi="Arial" w:cs="Arial"/>
          <w:color w:val="000000"/>
          <w:kern w:val="0"/>
          <w:sz w:val="24"/>
          <w:szCs w:val="24"/>
          <w14:ligatures w14:val="none"/>
        </w:rPr>
      </w:pPr>
      <w:r w:rsidRPr="00512A81">
        <w:rPr>
          <w:rFonts w:ascii="Arial" w:eastAsia="Times New Roman" w:hAnsi="Arial" w:cs="Arial"/>
          <w:color w:val="000000"/>
          <w:kern w:val="0"/>
          <w:sz w:val="24"/>
          <w:szCs w:val="24"/>
          <w14:ligatures w14:val="none"/>
        </w:rPr>
        <w:t>6’ interior side and back of lot</w:t>
      </w:r>
    </w:p>
    <w:p w14:paraId="02EC4DA9"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3E6C0437"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 xml:space="preserve">A motion was made by JaCee to approve the agreed upon setbacks.  Katie seconded the motion.  A roll call vote </w:t>
      </w:r>
      <w:proofErr w:type="gramStart"/>
      <w:r w:rsidRPr="00512A81">
        <w:rPr>
          <w:rFonts w:ascii="Arial" w:eastAsia="Times New Roman" w:hAnsi="Arial" w:cs="Arial"/>
          <w:color w:val="000000"/>
          <w:kern w:val="0"/>
          <w:sz w:val="24"/>
          <w:szCs w:val="24"/>
          <w14:ligatures w14:val="none"/>
        </w:rPr>
        <w:t>followed;  Gregg</w:t>
      </w:r>
      <w:proofErr w:type="gramEnd"/>
      <w:r w:rsidRPr="00512A81">
        <w:rPr>
          <w:rFonts w:ascii="Arial" w:eastAsia="Times New Roman" w:hAnsi="Arial" w:cs="Arial"/>
          <w:color w:val="000000"/>
          <w:kern w:val="0"/>
          <w:sz w:val="24"/>
          <w:szCs w:val="24"/>
          <w14:ligatures w14:val="none"/>
        </w:rPr>
        <w:t xml:space="preserve"> Anderson yea, Ellen Anderson yea, Katie McDonald yea, Tony Jackson yea, JaCee Johnson yea, Jim Dudleston yea.</w:t>
      </w:r>
    </w:p>
    <w:p w14:paraId="50EA982F"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b/>
          <w:bCs/>
          <w:color w:val="000000"/>
          <w:kern w:val="0"/>
          <w:sz w:val="24"/>
          <w:szCs w:val="24"/>
          <w14:ligatures w14:val="none"/>
        </w:rPr>
        <w:t>Next on the agenda is ADU’s.</w:t>
      </w:r>
    </w:p>
    <w:p w14:paraId="52DD2AA0"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09B91704"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 xml:space="preserve">Brock from Six Counties discussed the 2 draft ordinances he’d shared with everyone earlier.  He stated that draft 1 follows the State Code more closely and doesn’t leave much for the imagination.  There was some discussion as to the details of the State </w:t>
      </w:r>
      <w:proofErr w:type="gramStart"/>
      <w:r w:rsidRPr="00512A81">
        <w:rPr>
          <w:rFonts w:ascii="Arial" w:eastAsia="Times New Roman" w:hAnsi="Arial" w:cs="Arial"/>
          <w:color w:val="000000"/>
          <w:kern w:val="0"/>
          <w:sz w:val="24"/>
          <w:szCs w:val="24"/>
          <w14:ligatures w14:val="none"/>
        </w:rPr>
        <w:t>Code ,</w:t>
      </w:r>
      <w:proofErr w:type="gramEnd"/>
      <w:r w:rsidRPr="00512A81">
        <w:rPr>
          <w:rFonts w:ascii="Arial" w:eastAsia="Times New Roman" w:hAnsi="Arial" w:cs="Arial"/>
          <w:color w:val="000000"/>
          <w:kern w:val="0"/>
          <w:sz w:val="24"/>
          <w:szCs w:val="24"/>
          <w14:ligatures w14:val="none"/>
        </w:rPr>
        <w:t xml:space="preserve"> the draft ordinances and what we were looking at for Bicknell Town.  It was decided that Jim would create a work document that was shared with the committee listing bullet points we want to see in our ordinance.  These would be categorized as ‘Must include’ and ‘Should include’.  At our next meeting we will go through these lists and the draft ordinances to see which is closest to fitting our needs.    </w:t>
      </w:r>
    </w:p>
    <w:p w14:paraId="1CB4B498"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5B80F146"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b/>
          <w:bCs/>
          <w:color w:val="000000"/>
          <w:kern w:val="0"/>
          <w:sz w:val="24"/>
          <w:szCs w:val="24"/>
          <w14:ligatures w14:val="none"/>
        </w:rPr>
        <w:t>Next on the agenda is to discuss updates to our Subdivision Ordinance</w:t>
      </w:r>
    </w:p>
    <w:p w14:paraId="7CB50442"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47716584"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 xml:space="preserve">Brock stated that we will be required to have an updated subdivision ordinance meeting state requirements by December of 2024.  This gives us some time but since our ordinance is currently 27 years </w:t>
      </w:r>
      <w:proofErr w:type="gramStart"/>
      <w:r w:rsidRPr="00512A81">
        <w:rPr>
          <w:rFonts w:ascii="Arial" w:eastAsia="Times New Roman" w:hAnsi="Arial" w:cs="Arial"/>
          <w:color w:val="000000"/>
          <w:kern w:val="0"/>
          <w:sz w:val="24"/>
          <w:szCs w:val="24"/>
          <w14:ligatures w14:val="none"/>
        </w:rPr>
        <w:t>old</w:t>
      </w:r>
      <w:proofErr w:type="gramEnd"/>
      <w:r w:rsidRPr="00512A81">
        <w:rPr>
          <w:rFonts w:ascii="Arial" w:eastAsia="Times New Roman" w:hAnsi="Arial" w:cs="Arial"/>
          <w:color w:val="000000"/>
          <w:kern w:val="0"/>
          <w:sz w:val="24"/>
          <w:szCs w:val="24"/>
          <w14:ligatures w14:val="none"/>
        </w:rPr>
        <w:t xml:space="preserve"> we will need to do extensive work on it.  </w:t>
      </w:r>
    </w:p>
    <w:p w14:paraId="64505770"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79373F66"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Brock said the new requirements change the time we have to respond to applications we will be required to designate an “Administrative Land Use Authority”.   This could be a member of P&amp;Z, two members of P&amp;Z or office staff.   The idea is to streamline the process of getting approval and take the Town Council out of that process.  Funds are available through the Housing and Community Development group for help with updating and for legal advice.  Brock said there is still room to make it what we want but the ‘Process’ has been tightened up.</w:t>
      </w:r>
    </w:p>
    <w:p w14:paraId="5788127B"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1A39DE37"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Ellen finished off by reminding everyone that if you are called by a citizen that wants you to come and look at something or give advice, suggest that they come to the next meeting with their questions rather than meeting with them.  This will avoid many issues.  Also, any time a quorum meets to discuss P&amp;Z business even if it is a site visit, public notice needs to be given at least 24 hours in advance.</w:t>
      </w:r>
    </w:p>
    <w:p w14:paraId="390E9C2D"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p>
    <w:p w14:paraId="008A4D08"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Katie made a motion to adjourn, Jim seconded.  Based on a unanimous vote, the meeting was adjourned.  </w:t>
      </w:r>
    </w:p>
    <w:p w14:paraId="54B9E7D9" w14:textId="77777777" w:rsidR="00512A81" w:rsidRPr="00512A81" w:rsidRDefault="00512A81" w:rsidP="00512A81">
      <w:pPr>
        <w:spacing w:after="0" w:line="240" w:lineRule="auto"/>
        <w:rPr>
          <w:rFonts w:ascii="Times New Roman" w:eastAsia="Times New Roman" w:hAnsi="Times New Roman" w:cs="Times New Roman"/>
          <w:kern w:val="0"/>
          <w:sz w:val="24"/>
          <w:szCs w:val="24"/>
          <w14:ligatures w14:val="none"/>
        </w:rPr>
      </w:pPr>
      <w:r w:rsidRPr="00512A81">
        <w:rPr>
          <w:rFonts w:ascii="Arial" w:eastAsia="Times New Roman" w:hAnsi="Arial" w:cs="Arial"/>
          <w:color w:val="000000"/>
          <w:kern w:val="0"/>
          <w:sz w:val="24"/>
          <w:szCs w:val="24"/>
          <w14:ligatures w14:val="none"/>
        </w:rPr>
        <w:t>       </w:t>
      </w:r>
    </w:p>
    <w:p w14:paraId="6BEF32DA" w14:textId="77777777" w:rsidR="003C01B5" w:rsidRDefault="003C01B5"/>
    <w:sectPr w:rsidR="003C01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2E09C3"/>
    <w:multiLevelType w:val="multilevel"/>
    <w:tmpl w:val="46105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3554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81"/>
    <w:rsid w:val="00334F7F"/>
    <w:rsid w:val="003C01B5"/>
    <w:rsid w:val="00512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6F4F6"/>
  <w15:chartTrackingRefBased/>
  <w15:docId w15:val="{58947AC3-3D5D-4B78-8352-0531D8F0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2A8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793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1063</Words>
  <Characters>4923</Characters>
  <Application>Microsoft Office Word</Application>
  <DocSecurity>0</DocSecurity>
  <Lines>117</Lines>
  <Paragraphs>39</Paragraphs>
  <ScaleCrop>false</ScaleCrop>
  <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Anderson</dc:creator>
  <cp:keywords/>
  <dc:description/>
  <cp:lastModifiedBy>Kelsey Brinkerhoff</cp:lastModifiedBy>
  <cp:revision>2</cp:revision>
  <dcterms:created xsi:type="dcterms:W3CDTF">2023-09-06T16:44:00Z</dcterms:created>
  <dcterms:modified xsi:type="dcterms:W3CDTF">2023-09-06T16:44:00Z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2f1efe972974f382675404923142dd20de6d073cfeae7b52740c85eb45202e7c</vt:lpwstr>
  </property>
</Properties>
</file>