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94.6697998046875" w:firstLine="0"/>
        <w:jc w:val="righ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Pr>
        <w:drawing>
          <wp:inline distB="19050" distT="19050" distL="19050" distR="19050">
            <wp:extent cx="1047750" cy="762000"/>
            <wp:effectExtent b="0" l="0" r="0" t="0"/>
            <wp:docPr id="1" name="image1.png"/>
            <a:graphic>
              <a:graphicData uri="http://schemas.openxmlformats.org/drawingml/2006/picture">
                <pic:pic>
                  <pic:nvPicPr>
                    <pic:cNvPr id="0" name="image1.png"/>
                    <pic:cNvPicPr preferRelativeResize="0"/>
                  </pic:nvPicPr>
                  <pic:blipFill>
                    <a:blip r:embed="rId6"/>
                    <a:srcRect b="3183" l="0" r="0" t="3183"/>
                    <a:stretch>
                      <a:fillRect/>
                    </a:stretch>
                  </pic:blipFill>
                  <pic:spPr>
                    <a:xfrm>
                      <a:off x="0" y="0"/>
                      <a:ext cx="1047750" cy="762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23934745788574" w:lineRule="auto"/>
        <w:ind w:left="1501.905517578125" w:right="168.8262939453125" w:firstLine="0"/>
        <w:jc w:val="center"/>
        <w:rPr>
          <w:b w:val="1"/>
          <w:sz w:val="32"/>
          <w:szCs w:val="32"/>
        </w:rPr>
      </w:pPr>
      <w:r w:rsidDel="00000000" w:rsidR="00000000" w:rsidRPr="00000000">
        <w:rPr>
          <w:b w:val="1"/>
          <w:i w:val="0"/>
          <w:smallCaps w:val="0"/>
          <w:strike w:val="0"/>
          <w:color w:val="000000"/>
          <w:sz w:val="32"/>
          <w:szCs w:val="32"/>
          <w:u w:val="none"/>
          <w:shd w:fill="auto" w:val="clear"/>
          <w:vertAlign w:val="baseline"/>
          <w:rtl w:val="0"/>
        </w:rPr>
        <w:t xml:space="preserve">Orem </w:t>
      </w:r>
      <w:r w:rsidDel="00000000" w:rsidR="00000000" w:rsidRPr="00000000">
        <w:rPr>
          <w:b w:val="1"/>
          <w:sz w:val="32"/>
          <w:szCs w:val="32"/>
          <w:rtl w:val="0"/>
        </w:rPr>
        <w:t xml:space="preserve">CARE Advisory Commission</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23934745788574" w:lineRule="auto"/>
        <w:ind w:left="1501.905517578125" w:right="168.8262939453125" w:firstLine="0"/>
        <w:jc w:val="center"/>
        <w:rPr>
          <w:i w:val="0"/>
          <w:smallCaps w:val="0"/>
          <w:strike w:val="0"/>
          <w:color w:val="000000"/>
          <w:sz w:val="20"/>
          <w:szCs w:val="20"/>
          <w:u w:val="none"/>
          <w:shd w:fill="auto" w:val="clear"/>
          <w:vertAlign w:val="baseline"/>
        </w:rPr>
      </w:pPr>
      <w:r w:rsidDel="00000000" w:rsidR="00000000" w:rsidRPr="00000000">
        <w:rPr>
          <w:sz w:val="20"/>
          <w:szCs w:val="20"/>
          <w:rtl w:val="0"/>
        </w:rPr>
        <w:t xml:space="preserve">Monday</w:t>
      </w:r>
      <w:r w:rsidDel="00000000" w:rsidR="00000000" w:rsidRPr="00000000">
        <w:rPr>
          <w:i w:val="0"/>
          <w:smallCaps w:val="0"/>
          <w:strike w:val="0"/>
          <w:color w:val="000000"/>
          <w:sz w:val="20"/>
          <w:szCs w:val="20"/>
          <w:u w:val="none"/>
          <w:shd w:fill="auto" w:val="clear"/>
          <w:vertAlign w:val="baseline"/>
          <w:rtl w:val="0"/>
        </w:rPr>
        <w:t xml:space="preserve">, April </w:t>
      </w:r>
      <w:r w:rsidDel="00000000" w:rsidR="00000000" w:rsidRPr="00000000">
        <w:rPr>
          <w:sz w:val="20"/>
          <w:szCs w:val="20"/>
          <w:rtl w:val="0"/>
        </w:rPr>
        <w:t xml:space="preserve">24</w:t>
      </w:r>
      <w:r w:rsidDel="00000000" w:rsidR="00000000" w:rsidRPr="00000000">
        <w:rPr>
          <w:i w:val="0"/>
          <w:smallCaps w:val="0"/>
          <w:strike w:val="0"/>
          <w:color w:val="000000"/>
          <w:sz w:val="20"/>
          <w:szCs w:val="20"/>
          <w:u w:val="none"/>
          <w:shd w:fill="auto" w:val="clear"/>
          <w:vertAlign w:val="baseline"/>
          <w:rtl w:val="0"/>
        </w:rPr>
        <w:t xml:space="preserve">, 2023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75" w:firstLine="0"/>
        <w:jc w:val="center"/>
        <w:rPr>
          <w:sz w:val="20"/>
          <w:szCs w:val="20"/>
        </w:rPr>
      </w:pPr>
      <w:r w:rsidDel="00000000" w:rsidR="00000000" w:rsidRPr="00000000">
        <w:rPr>
          <w:sz w:val="20"/>
          <w:szCs w:val="20"/>
          <w:rtl w:val="0"/>
        </w:rPr>
        <w:t xml:space="preserve">Orem City Hall</w:t>
      </w:r>
    </w:p>
    <w:p w:rsidR="00000000" w:rsidDel="00000000" w:rsidP="00000000" w:rsidRDefault="00000000" w:rsidRPr="00000000" w14:paraId="00000005">
      <w:pPr>
        <w:widowControl w:val="0"/>
        <w:spacing w:before="10.740966796875" w:line="240" w:lineRule="auto"/>
        <w:ind w:right="-1275"/>
        <w:jc w:val="center"/>
        <w:rPr>
          <w:sz w:val="20"/>
          <w:szCs w:val="20"/>
        </w:rPr>
      </w:pPr>
      <w:r w:rsidDel="00000000" w:rsidR="00000000" w:rsidRPr="00000000">
        <w:rPr>
          <w:sz w:val="20"/>
          <w:szCs w:val="20"/>
          <w:rtl w:val="0"/>
        </w:rPr>
        <w:t xml:space="preserve">56 N State Street</w:t>
      </w:r>
    </w:p>
    <w:p w:rsidR="00000000" w:rsidDel="00000000" w:rsidP="00000000" w:rsidRDefault="00000000" w:rsidRPr="00000000" w14:paraId="00000006">
      <w:pPr>
        <w:widowControl w:val="0"/>
        <w:spacing w:before="10.740966796875" w:line="240" w:lineRule="auto"/>
        <w:ind w:right="-1275"/>
        <w:jc w:val="center"/>
        <w:rPr>
          <w:sz w:val="20"/>
          <w:szCs w:val="20"/>
        </w:rPr>
      </w:pPr>
      <w:r w:rsidDel="00000000" w:rsidR="00000000" w:rsidRPr="00000000">
        <w:rPr>
          <w:sz w:val="20"/>
          <w:szCs w:val="20"/>
          <w:rtl w:val="0"/>
        </w:rPr>
        <w:t xml:space="preserve">Orem, Utah, 84057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75" w:firstLine="0"/>
        <w:jc w:val="center"/>
        <w:rPr>
          <w:i w:val="0"/>
          <w:smallCaps w:val="0"/>
          <w:strike w:val="0"/>
          <w:color w:val="000000"/>
          <w:sz w:val="20"/>
          <w:szCs w:val="20"/>
          <w:u w:val="none"/>
          <w:shd w:fill="auto" w:val="clear"/>
          <w:vertAlign w:val="baseline"/>
        </w:rPr>
      </w:pPr>
      <w:r w:rsidDel="00000000" w:rsidR="00000000" w:rsidRPr="00000000">
        <w:rPr>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537841796875" w:line="240" w:lineRule="auto"/>
        <w:ind w:left="0" w:right="3418.3160400390625" w:firstLine="0"/>
        <w:jc w:val="right"/>
        <w:rPr>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7880859375" w:line="240" w:lineRule="auto"/>
        <w:ind w:left="7.6799774169921875" w:right="0" w:firstLine="0"/>
        <w:jc w:val="left"/>
        <w:rPr>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CONDUCTING: </w:t>
      </w:r>
      <w:r w:rsidDel="00000000" w:rsidR="00000000" w:rsidRPr="00000000">
        <w:rPr>
          <w:sz w:val="24"/>
          <w:szCs w:val="24"/>
          <w:rtl w:val="0"/>
        </w:rPr>
        <w:t xml:space="preserve">Brandon Nelson, CPA, Finance Director, City of Orem</w:t>
      </w:r>
      <w:r w:rsidDel="00000000" w:rsidR="00000000" w:rsidRPr="00000000">
        <w:rPr>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7255859375" w:line="240" w:lineRule="auto"/>
        <w:ind w:left="0" w:right="0" w:firstLine="0"/>
        <w:jc w:val="left"/>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ATTENDING: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0.240020751953125" w:right="0" w:firstLine="7.4399566650390625"/>
        <w:jc w:val="left"/>
        <w:rPr>
          <w:sz w:val="24"/>
          <w:szCs w:val="24"/>
        </w:rPr>
      </w:pPr>
      <w:r w:rsidDel="00000000" w:rsidR="00000000" w:rsidRPr="00000000">
        <w:rPr>
          <w:b w:val="1"/>
          <w:i w:val="0"/>
          <w:smallCaps w:val="0"/>
          <w:strike w:val="0"/>
          <w:color w:val="000000"/>
          <w:sz w:val="24"/>
          <w:szCs w:val="24"/>
          <w:u w:val="none"/>
          <w:shd w:fill="auto" w:val="clear"/>
          <w:vertAlign w:val="baseline"/>
          <w:rtl w:val="0"/>
        </w:rPr>
        <w:t xml:space="preserve">Commission Members</w:t>
      </w:r>
      <w:r w:rsidDel="00000000" w:rsidR="00000000" w:rsidRPr="00000000">
        <w:rPr>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Spencer Rands, Denee Tyler, Shiona MacKay, Mary Schumacher</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0.240020751953125" w:right="0" w:firstLine="7.4399566650390625"/>
        <w:jc w:val="left"/>
        <w:rPr>
          <w:sz w:val="24"/>
          <w:szCs w:val="24"/>
        </w:rPr>
      </w:pPr>
      <w:r w:rsidDel="00000000" w:rsidR="00000000" w:rsidRPr="00000000">
        <w:rPr>
          <w:b w:val="1"/>
          <w:sz w:val="24"/>
          <w:szCs w:val="24"/>
          <w:rtl w:val="0"/>
        </w:rPr>
        <w:t xml:space="preserve">City Council Members</w:t>
      </w:r>
      <w:r w:rsidDel="00000000" w:rsidR="00000000" w:rsidRPr="00000000">
        <w:rPr>
          <w:sz w:val="24"/>
          <w:szCs w:val="24"/>
          <w:rtl w:val="0"/>
        </w:rPr>
        <w:t xml:space="preserve">: Jeffrey Lambson and David Spencer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0.240020751953125" w:right="0" w:firstLine="7.4399566650390625"/>
        <w:jc w:val="left"/>
        <w:rPr>
          <w:sz w:val="24"/>
          <w:szCs w:val="24"/>
        </w:rPr>
      </w:pPr>
      <w:r w:rsidDel="00000000" w:rsidR="00000000" w:rsidRPr="00000000">
        <w:rPr>
          <w:b w:val="1"/>
          <w:sz w:val="24"/>
          <w:szCs w:val="24"/>
          <w:rtl w:val="0"/>
        </w:rPr>
        <w:t xml:space="preserve">Staff</w:t>
      </w:r>
      <w:r w:rsidDel="00000000" w:rsidR="00000000" w:rsidRPr="00000000">
        <w:rPr>
          <w:sz w:val="24"/>
          <w:szCs w:val="24"/>
          <w:rtl w:val="0"/>
        </w:rPr>
        <w:t xml:space="preserve">: Trevor Bell</w:t>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547.8497314453125" w:line="240" w:lineRule="auto"/>
        <w:ind w:left="720" w:right="0" w:hanging="360"/>
        <w:jc w:val="left"/>
        <w:rPr>
          <w:sz w:val="24"/>
          <w:szCs w:val="24"/>
          <w:u w:val="none"/>
        </w:rPr>
      </w:pPr>
      <w:r w:rsidDel="00000000" w:rsidR="00000000" w:rsidRPr="00000000">
        <w:rPr>
          <w:i w:val="0"/>
          <w:smallCaps w:val="0"/>
          <w:strike w:val="0"/>
          <w:color w:val="000000"/>
          <w:sz w:val="24"/>
          <w:szCs w:val="24"/>
          <w:u w:val="none"/>
          <w:shd w:fill="auto" w:val="clear"/>
          <w:vertAlign w:val="baseline"/>
          <w:rtl w:val="0"/>
        </w:rPr>
        <w:t xml:space="preserve">1. 5:</w:t>
      </w:r>
      <w:r w:rsidDel="00000000" w:rsidR="00000000" w:rsidRPr="00000000">
        <w:rPr>
          <w:sz w:val="24"/>
          <w:szCs w:val="24"/>
          <w:rtl w:val="0"/>
        </w:rPr>
        <w:t xml:space="preserve">00 P.M.  The meeting was held in person and virtually on Zoom. Brandon Nelson called the meeting to order.</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color w:val="0000ff"/>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5:15 P.M. CARE Applicants presented their proposed use of CARE Grants</w:t>
      </w:r>
      <w:r w:rsidDel="00000000" w:rsidR="00000000" w:rsidRPr="00000000">
        <w:rPr>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color w:val="0000ff"/>
          <w:sz w:val="24"/>
          <w:szCs w:val="24"/>
        </w:rPr>
      </w:pPr>
      <w:r w:rsidDel="00000000" w:rsidR="00000000" w:rsidRPr="00000000">
        <w:rPr>
          <w:color w:val="0000ff"/>
          <w:sz w:val="24"/>
          <w:szCs w:val="24"/>
          <w:u w:val="single"/>
          <w:rtl w:val="0"/>
        </w:rPr>
        <w:t xml:space="preserve">https://www.youtube.com/watch?v=ki-KcP7BUDQ</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9:00 P.M. Adjournment: The next CARE Advisory Board meeting will be on Thursday, April 24, 2023. Spencer Rands motioned to adjourn the meeting, with Mary Schumacher seconding the motion. The remaining committee members also approved.</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6.1907958984375" w:line="240" w:lineRule="auto"/>
        <w:ind w:left="1.479949951171875" w:right="0" w:firstLine="0"/>
        <w:jc w:val="left"/>
        <w:rPr>
          <w:i w:val="0"/>
          <w:smallCaps w:val="0"/>
          <w:strike w:val="0"/>
          <w:color w:val="000000"/>
          <w:sz w:val="20"/>
          <w:szCs w:val="20"/>
          <w:u w:val="none"/>
          <w:shd w:fill="auto" w:val="clear"/>
          <w:vertAlign w:val="baseline"/>
        </w:rPr>
      </w:pPr>
      <w:r w:rsidDel="00000000" w:rsidR="00000000" w:rsidRPr="00000000">
        <w:rPr>
          <w:rtl w:val="0"/>
        </w:rPr>
      </w:r>
    </w:p>
    <w:sectPr>
      <w:footerReference r:id="rId7" w:type="default"/>
      <w:pgSz w:h="15840" w:w="12240" w:orient="portrait"/>
      <w:pgMar w:bottom="993.2421875" w:top="979.98046875" w:left="721.9200134277344" w:right="2000.3302001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rPr>
        <w:sz w:val="16"/>
        <w:szCs w:val="16"/>
      </w:rPr>
    </w:pPr>
    <w:r w:rsidDel="00000000" w:rsidR="00000000" w:rsidRPr="00000000">
      <w:rPr>
        <w:sz w:val="16"/>
        <w:szCs w:val="16"/>
        <w:rtl w:val="0"/>
      </w:rPr>
      <w:t xml:space="preserve">Page 1 of 1</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