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9761D" w14:textId="4BA9C7C2" w:rsidR="005446DC" w:rsidRPr="007C17F4" w:rsidRDefault="00E230DE" w:rsidP="0029689F">
      <w:pPr>
        <w:pStyle w:val="Heading3"/>
        <w:jc w:val="both"/>
        <w:rPr>
          <w:rFonts w:ascii="Cambria" w:hAnsi="Cambria"/>
          <w:i w:val="0"/>
          <w:u w:val="single"/>
        </w:rPr>
      </w:pPr>
      <w:r w:rsidRPr="007C17F4">
        <w:rPr>
          <w:rFonts w:ascii="Cambria" w:hAnsi="Cambria"/>
          <w:i w:val="0"/>
          <w:u w:val="single"/>
        </w:rPr>
        <w:t>Fiscal year</w:t>
      </w:r>
    </w:p>
    <w:p w14:paraId="4464FD7E" w14:textId="77777777" w:rsidR="003E10CD" w:rsidRPr="007C17F4" w:rsidRDefault="003E10CD" w:rsidP="00050AA8">
      <w:pPr>
        <w:spacing w:after="120"/>
        <w:rPr>
          <w:rFonts w:ascii="Cambria" w:hAnsi="Cambria"/>
        </w:rPr>
      </w:pPr>
      <w:r w:rsidRPr="007C17F4">
        <w:rPr>
          <w:rFonts w:ascii="Cambria" w:hAnsi="Cambria"/>
        </w:rPr>
        <w:t>The District’s fiscal year begins on July 1 and ends on June 30.</w:t>
      </w:r>
    </w:p>
    <w:p w14:paraId="715DA522" w14:textId="4121C939" w:rsidR="003E10CD" w:rsidRPr="007C17F4" w:rsidRDefault="00000000" w:rsidP="00CD35B9">
      <w:pPr>
        <w:pStyle w:val="Reference"/>
        <w:ind w:left="1080"/>
        <w:rPr>
          <w:rFonts w:ascii="Cambria" w:hAnsi="Cambria"/>
          <w:sz w:val="24"/>
          <w:szCs w:val="24"/>
        </w:rPr>
      </w:pPr>
      <w:hyperlink r:id="rId7" w:history="1">
        <w:r w:rsidR="00D60C95" w:rsidRPr="007C17F4">
          <w:rPr>
            <w:rStyle w:val="Hyperlink"/>
            <w:rFonts w:ascii="Cambria" w:hAnsi="Cambria"/>
            <w:sz w:val="24"/>
            <w:szCs w:val="24"/>
          </w:rPr>
          <w:t>Utah Code § 53G-4-403(1) (201</w:t>
        </w:r>
        <w:r w:rsidR="00CD35B9" w:rsidRPr="007C17F4">
          <w:rPr>
            <w:rStyle w:val="Hyperlink"/>
            <w:rFonts w:ascii="Cambria" w:hAnsi="Cambria"/>
            <w:sz w:val="24"/>
            <w:szCs w:val="24"/>
          </w:rPr>
          <w:t>9</w:t>
        </w:r>
        <w:r w:rsidR="00D60C95" w:rsidRPr="007C17F4">
          <w:rPr>
            <w:rStyle w:val="Hyperlink"/>
            <w:rFonts w:ascii="Cambria" w:hAnsi="Cambria"/>
            <w:sz w:val="24"/>
            <w:szCs w:val="24"/>
          </w:rPr>
          <w:t>)</w:t>
        </w:r>
      </w:hyperlink>
    </w:p>
    <w:p w14:paraId="30950BCE" w14:textId="4B614B65" w:rsidR="005446DC" w:rsidRPr="007C17F4" w:rsidRDefault="003E10CD" w:rsidP="00050AA8">
      <w:pPr>
        <w:pStyle w:val="Heading3"/>
        <w:spacing w:before="120"/>
        <w:jc w:val="both"/>
        <w:rPr>
          <w:rFonts w:ascii="Cambria" w:hAnsi="Cambria"/>
          <w:i w:val="0"/>
          <w:u w:val="single"/>
        </w:rPr>
      </w:pPr>
      <w:r w:rsidRPr="007C17F4">
        <w:rPr>
          <w:rFonts w:ascii="Cambria" w:hAnsi="Cambria"/>
          <w:i w:val="0"/>
          <w:u w:val="single"/>
        </w:rPr>
        <w:t>Annual fiscal audit and report</w:t>
      </w:r>
    </w:p>
    <w:p w14:paraId="60F29A74" w14:textId="2F5DF1E5" w:rsidR="003E10CD" w:rsidRPr="007C17F4" w:rsidRDefault="003E10CD" w:rsidP="00050AA8">
      <w:pPr>
        <w:spacing w:after="120"/>
        <w:rPr>
          <w:rFonts w:ascii="Cambria" w:hAnsi="Cambria"/>
          <w:color w:val="000000" w:themeColor="text1"/>
        </w:rPr>
      </w:pPr>
      <w:r w:rsidRPr="007C17F4">
        <w:rPr>
          <w:rFonts w:ascii="Cambria" w:hAnsi="Cambria"/>
        </w:rPr>
        <w:t xml:space="preserve">The District’s accounts shall be audited annually at District expense by an independent auditor who is a competent certified public accountant.  The audit shall be conducted in conformance with the requirements of </w:t>
      </w:r>
      <w:hyperlink r:id="rId8" w:history="1">
        <w:r w:rsidRPr="007C17F4">
          <w:rPr>
            <w:rStyle w:val="Hyperlink"/>
            <w:rFonts w:ascii="Cambria" w:hAnsi="Cambria"/>
          </w:rPr>
          <w:t>Utah Code § 51-2a-102(2)</w:t>
        </w:r>
      </w:hyperlink>
      <w:r w:rsidRPr="007C17F4">
        <w:rPr>
          <w:rFonts w:ascii="Cambria" w:hAnsi="Cambria"/>
        </w:rPr>
        <w:t xml:space="preserve">, and an audit report will be prepared according to the requirements of </w:t>
      </w:r>
      <w:hyperlink r:id="rId9" w:history="1">
        <w:r w:rsidRPr="007C17F4">
          <w:rPr>
            <w:rStyle w:val="Hyperlink"/>
            <w:rFonts w:ascii="Cambria" w:hAnsi="Cambria"/>
          </w:rPr>
          <w:t>Utah Code § 51-2a-102(3)</w:t>
        </w:r>
      </w:hyperlink>
      <w:r w:rsidRPr="007C17F4">
        <w:rPr>
          <w:rFonts w:ascii="Cambria" w:hAnsi="Cambria"/>
        </w:rPr>
        <w:t xml:space="preserve">.  </w:t>
      </w:r>
      <w:r w:rsidR="00EE3451" w:rsidRPr="007C17F4">
        <w:rPr>
          <w:rFonts w:ascii="Cambria" w:hAnsi="Cambria"/>
          <w:color w:val="000000" w:themeColor="text1"/>
        </w:rPr>
        <w:t xml:space="preserve">The District shall use fund and program accounting methods and standardized account codes capable of producing financial reports that comply with generally accepted accounting principles, financial reporting requirements established by the State Board of Education under </w:t>
      </w:r>
      <w:hyperlink r:id="rId10" w:history="1">
        <w:r w:rsidR="00EE3451" w:rsidRPr="007C17F4">
          <w:rPr>
            <w:rStyle w:val="Hyperlink"/>
            <w:rFonts w:ascii="Cambria" w:hAnsi="Cambria"/>
            <w:color w:val="0432FF"/>
          </w:rPr>
          <w:t>Utah Code § 53E-3-501</w:t>
        </w:r>
      </w:hyperlink>
      <w:r w:rsidR="00EE3451" w:rsidRPr="007C17F4">
        <w:rPr>
          <w:rFonts w:ascii="Cambria" w:hAnsi="Cambria"/>
          <w:color w:val="000000" w:themeColor="text1"/>
        </w:rPr>
        <w:t xml:space="preserve">, and accounting standards established by the state auditor as described in </w:t>
      </w:r>
      <w:hyperlink r:id="rId11" w:history="1">
        <w:r w:rsidR="00EE3451" w:rsidRPr="007C17F4">
          <w:rPr>
            <w:rStyle w:val="Hyperlink"/>
            <w:rFonts w:ascii="Cambria" w:hAnsi="Cambria"/>
            <w:color w:val="0432FF"/>
          </w:rPr>
          <w:t>Utah Code § 51-2a-301</w:t>
        </w:r>
      </w:hyperlink>
      <w:r w:rsidR="00EE3451" w:rsidRPr="007C17F4">
        <w:rPr>
          <w:rFonts w:ascii="Cambria" w:hAnsi="Cambria"/>
          <w:color w:val="000000" w:themeColor="text1"/>
        </w:rPr>
        <w:t xml:space="preserve">. </w:t>
      </w:r>
      <w:r w:rsidRPr="007C17F4">
        <w:rPr>
          <w:rFonts w:ascii="Cambria" w:hAnsi="Cambria"/>
          <w:color w:val="000000" w:themeColor="text1"/>
        </w:rPr>
        <w:t>Copies of the audit report shall be submitted as follows:</w:t>
      </w:r>
    </w:p>
    <w:p w14:paraId="561C2BF5" w14:textId="2E96C3B8" w:rsidR="003E10CD" w:rsidRPr="007C17F4" w:rsidRDefault="00F41CC7" w:rsidP="003E10CD">
      <w:pPr>
        <w:pStyle w:val="List2"/>
        <w:numPr>
          <w:ilvl w:val="0"/>
          <w:numId w:val="48"/>
        </w:numPr>
        <w:rPr>
          <w:rFonts w:ascii="Cambria" w:hAnsi="Cambria" w:cs="Arial"/>
        </w:rPr>
      </w:pPr>
      <w:r w:rsidRPr="007C17F4">
        <w:rPr>
          <w:rFonts w:ascii="Cambria" w:hAnsi="Cambria" w:cs="Arial"/>
          <w:color w:val="000000" w:themeColor="text1"/>
        </w:rPr>
        <w:t xml:space="preserve">A copy of the </w:t>
      </w:r>
      <w:r w:rsidR="00EE3451" w:rsidRPr="007C17F4">
        <w:rPr>
          <w:rFonts w:ascii="Cambria" w:hAnsi="Cambria" w:cs="Arial"/>
          <w:color w:val="000000" w:themeColor="text1"/>
        </w:rPr>
        <w:t xml:space="preserve">audit report </w:t>
      </w:r>
      <w:r w:rsidR="003E10CD" w:rsidRPr="007C17F4">
        <w:rPr>
          <w:rFonts w:ascii="Cambria" w:hAnsi="Cambria" w:cs="Arial"/>
        </w:rPr>
        <w:t>shall be submitted to the State Superintendent of Public Education by October 1.</w:t>
      </w:r>
    </w:p>
    <w:p w14:paraId="11CF2B5A" w14:textId="77777777" w:rsidR="003E10CD" w:rsidRPr="007C17F4" w:rsidRDefault="003E10CD" w:rsidP="003E10CD">
      <w:pPr>
        <w:pStyle w:val="List2"/>
        <w:numPr>
          <w:ilvl w:val="0"/>
          <w:numId w:val="48"/>
        </w:numPr>
        <w:rPr>
          <w:rFonts w:ascii="Cambria" w:hAnsi="Cambria" w:cs="Arial"/>
        </w:rPr>
      </w:pPr>
      <w:r w:rsidRPr="007C17F4">
        <w:rPr>
          <w:rFonts w:ascii="Cambria" w:hAnsi="Cambria" w:cs="Arial"/>
        </w:rPr>
        <w:t>After any necessary audit adjustments are made to the audit report and verified by the auditor or auditors, the completed audit report shall be delivered to the State Superintendent of Public Education by November 30.</w:t>
      </w:r>
    </w:p>
    <w:p w14:paraId="53BECAE6" w14:textId="77777777" w:rsidR="003E10CD" w:rsidRPr="007C17F4" w:rsidRDefault="003E10CD" w:rsidP="003E10CD">
      <w:pPr>
        <w:pStyle w:val="List2"/>
        <w:numPr>
          <w:ilvl w:val="0"/>
          <w:numId w:val="48"/>
        </w:numPr>
        <w:rPr>
          <w:rFonts w:ascii="Cambria" w:hAnsi="Cambria" w:cs="Arial"/>
        </w:rPr>
      </w:pPr>
      <w:r w:rsidRPr="007C17F4">
        <w:rPr>
          <w:rFonts w:ascii="Cambria" w:hAnsi="Cambria" w:cs="Arial"/>
        </w:rPr>
        <w:t>A copy of the completed audit report shall be filed with the State Auditor no later than December 31.</w:t>
      </w:r>
    </w:p>
    <w:p w14:paraId="597AC407" w14:textId="6F4229EA" w:rsidR="003E10CD" w:rsidRPr="007C17F4" w:rsidRDefault="00D46BA6" w:rsidP="00CD35B9">
      <w:pPr>
        <w:pStyle w:val="Reference"/>
        <w:ind w:left="1080"/>
        <w:rPr>
          <w:rStyle w:val="Hyperlink"/>
          <w:rFonts w:ascii="Cambria" w:hAnsi="Cambria"/>
          <w:sz w:val="24"/>
          <w:szCs w:val="24"/>
        </w:rPr>
      </w:pPr>
      <w:r w:rsidRPr="007C17F4">
        <w:rPr>
          <w:rFonts w:ascii="Cambria" w:hAnsi="Cambria"/>
          <w:sz w:val="24"/>
          <w:szCs w:val="24"/>
        </w:rPr>
        <w:fldChar w:fldCharType="begin"/>
      </w:r>
      <w:r w:rsidRPr="007C17F4">
        <w:rPr>
          <w:rFonts w:ascii="Cambria" w:hAnsi="Cambria"/>
          <w:sz w:val="24"/>
          <w:szCs w:val="24"/>
        </w:rPr>
        <w:instrText xml:space="preserve"> HYPERLINK "https://le.utah.gov/xcode/Title51/Chapter2A/51-2a-S102.html?v=C51-2a-S102_2017050920170509" </w:instrText>
      </w:r>
      <w:r w:rsidRPr="007C17F4">
        <w:rPr>
          <w:rFonts w:ascii="Cambria" w:hAnsi="Cambria"/>
          <w:sz w:val="24"/>
          <w:szCs w:val="24"/>
        </w:rPr>
      </w:r>
      <w:r w:rsidRPr="007C17F4">
        <w:rPr>
          <w:rFonts w:ascii="Cambria" w:hAnsi="Cambria"/>
          <w:sz w:val="24"/>
          <w:szCs w:val="24"/>
        </w:rPr>
        <w:fldChar w:fldCharType="separate"/>
      </w:r>
      <w:r w:rsidR="003E10CD" w:rsidRPr="007C17F4">
        <w:rPr>
          <w:rStyle w:val="Hyperlink"/>
          <w:rFonts w:ascii="Cambria" w:hAnsi="Cambria"/>
          <w:sz w:val="24"/>
          <w:szCs w:val="24"/>
        </w:rPr>
        <w:t>Utah Code § 51-2a-102</w:t>
      </w:r>
      <w:r w:rsidR="003A1A5B" w:rsidRPr="007C17F4">
        <w:rPr>
          <w:rStyle w:val="Hyperlink"/>
          <w:rFonts w:ascii="Cambria" w:hAnsi="Cambria"/>
          <w:sz w:val="24"/>
          <w:szCs w:val="24"/>
        </w:rPr>
        <w:t xml:space="preserve"> </w:t>
      </w:r>
      <w:r w:rsidR="00892268" w:rsidRPr="007C17F4">
        <w:rPr>
          <w:rStyle w:val="Hyperlink"/>
          <w:rFonts w:ascii="Cambria" w:hAnsi="Cambria"/>
          <w:sz w:val="24"/>
          <w:szCs w:val="24"/>
        </w:rPr>
        <w:t>(20</w:t>
      </w:r>
      <w:r w:rsidR="001523A9">
        <w:rPr>
          <w:rStyle w:val="Hyperlink"/>
          <w:rFonts w:ascii="Cambria" w:hAnsi="Cambria"/>
          <w:sz w:val="24"/>
          <w:szCs w:val="24"/>
        </w:rPr>
        <w:t xml:space="preserve">23) </w:t>
      </w:r>
      <w:r w:rsidR="00892268" w:rsidRPr="001523A9">
        <w:rPr>
          <w:rStyle w:val="Hyperlink"/>
          <w:rFonts w:ascii="Cambria" w:hAnsi="Cambria"/>
          <w:strike/>
          <w:color w:val="FF0000"/>
          <w:sz w:val="24"/>
          <w:szCs w:val="24"/>
        </w:rPr>
        <w:t>1</w:t>
      </w:r>
      <w:r w:rsidR="006313EB" w:rsidRPr="001523A9">
        <w:rPr>
          <w:rStyle w:val="Hyperlink"/>
          <w:rFonts w:ascii="Cambria" w:hAnsi="Cambria"/>
          <w:strike/>
          <w:color w:val="FF0000"/>
          <w:sz w:val="24"/>
          <w:szCs w:val="24"/>
        </w:rPr>
        <w:t>7</w:t>
      </w:r>
      <w:r w:rsidR="003E10CD" w:rsidRPr="007C17F4">
        <w:rPr>
          <w:rStyle w:val="Hyperlink"/>
          <w:rFonts w:ascii="Cambria" w:hAnsi="Cambria"/>
          <w:sz w:val="24"/>
          <w:szCs w:val="24"/>
        </w:rPr>
        <w:t>)</w:t>
      </w:r>
    </w:p>
    <w:p w14:paraId="55BF1EA7" w14:textId="77777777" w:rsidR="003E10CD" w:rsidRPr="007C17F4" w:rsidRDefault="00D46BA6" w:rsidP="00CD35B9">
      <w:pPr>
        <w:pStyle w:val="Reference"/>
        <w:ind w:left="1080"/>
        <w:rPr>
          <w:rFonts w:ascii="Cambria" w:hAnsi="Cambria"/>
          <w:sz w:val="24"/>
          <w:szCs w:val="24"/>
        </w:rPr>
      </w:pPr>
      <w:r w:rsidRPr="007C17F4">
        <w:rPr>
          <w:rFonts w:ascii="Cambria" w:hAnsi="Cambria"/>
          <w:sz w:val="24"/>
          <w:szCs w:val="24"/>
        </w:rPr>
        <w:fldChar w:fldCharType="end"/>
      </w:r>
      <w:hyperlink r:id="rId12" w:history="1">
        <w:r w:rsidR="003E10CD" w:rsidRPr="007C17F4">
          <w:rPr>
            <w:rStyle w:val="Hyperlink"/>
            <w:rFonts w:ascii="Cambria" w:hAnsi="Cambria"/>
            <w:sz w:val="24"/>
            <w:szCs w:val="24"/>
          </w:rPr>
          <w:t>Utah Code § 51-2a-201(1) (20</w:t>
        </w:r>
        <w:r w:rsidR="003A1A5B" w:rsidRPr="007C17F4">
          <w:rPr>
            <w:rStyle w:val="Hyperlink"/>
            <w:rFonts w:ascii="Cambria" w:hAnsi="Cambria"/>
            <w:sz w:val="24"/>
            <w:szCs w:val="24"/>
          </w:rPr>
          <w:t>1</w:t>
        </w:r>
        <w:r w:rsidR="00FC0020" w:rsidRPr="007C17F4">
          <w:rPr>
            <w:rStyle w:val="Hyperlink"/>
            <w:rFonts w:ascii="Cambria" w:hAnsi="Cambria"/>
            <w:sz w:val="24"/>
            <w:szCs w:val="24"/>
          </w:rPr>
          <w:t>7</w:t>
        </w:r>
        <w:r w:rsidR="003E10CD" w:rsidRPr="007C17F4">
          <w:rPr>
            <w:rStyle w:val="Hyperlink"/>
            <w:rFonts w:ascii="Cambria" w:hAnsi="Cambria"/>
            <w:sz w:val="24"/>
            <w:szCs w:val="24"/>
          </w:rPr>
          <w:t>)</w:t>
        </w:r>
      </w:hyperlink>
    </w:p>
    <w:p w14:paraId="2007CBE7" w14:textId="2A0CD8A5" w:rsidR="003E10CD" w:rsidRPr="007C17F4" w:rsidRDefault="00000000" w:rsidP="00CD35B9">
      <w:pPr>
        <w:pStyle w:val="Reference"/>
        <w:ind w:left="1080"/>
        <w:rPr>
          <w:rFonts w:ascii="Cambria" w:hAnsi="Cambria"/>
          <w:sz w:val="24"/>
          <w:szCs w:val="24"/>
        </w:rPr>
      </w:pPr>
      <w:hyperlink r:id="rId13" w:history="1">
        <w:r w:rsidR="00892268" w:rsidRPr="007C17F4">
          <w:rPr>
            <w:rStyle w:val="Hyperlink"/>
            <w:rFonts w:ascii="Cambria" w:hAnsi="Cambria"/>
            <w:sz w:val="24"/>
            <w:szCs w:val="24"/>
          </w:rPr>
          <w:t>Utah Code § 51-2a-202 (201</w:t>
        </w:r>
        <w:r w:rsidR="00DE05B9" w:rsidRPr="007C17F4">
          <w:rPr>
            <w:rStyle w:val="Hyperlink"/>
            <w:rFonts w:ascii="Cambria" w:hAnsi="Cambria"/>
            <w:sz w:val="24"/>
            <w:szCs w:val="24"/>
          </w:rPr>
          <w:t>9</w:t>
        </w:r>
        <w:r w:rsidR="003E10CD" w:rsidRPr="007C17F4">
          <w:rPr>
            <w:rStyle w:val="Hyperlink"/>
            <w:rFonts w:ascii="Cambria" w:hAnsi="Cambria"/>
            <w:sz w:val="24"/>
            <w:szCs w:val="24"/>
          </w:rPr>
          <w:t>)</w:t>
        </w:r>
      </w:hyperlink>
    </w:p>
    <w:p w14:paraId="66263196" w14:textId="59CA5204" w:rsidR="007C17F4" w:rsidRPr="007C17F4" w:rsidRDefault="00000000" w:rsidP="007C17F4">
      <w:pPr>
        <w:pStyle w:val="Reference"/>
        <w:ind w:left="1080"/>
        <w:rPr>
          <w:rFonts w:ascii="Cambria" w:hAnsi="Cambria"/>
          <w:i w:val="0"/>
          <w:u w:val="single"/>
        </w:rPr>
      </w:pPr>
      <w:hyperlink r:id="rId14" w:history="1">
        <w:r w:rsidR="00D60C95" w:rsidRPr="007C17F4">
          <w:rPr>
            <w:rStyle w:val="Hyperlink"/>
            <w:rFonts w:ascii="Cambria" w:hAnsi="Cambria"/>
            <w:sz w:val="24"/>
            <w:szCs w:val="24"/>
          </w:rPr>
          <w:t>Utah Code § 53G-4-404 (20</w:t>
        </w:r>
      </w:hyperlink>
      <w:r w:rsidR="00EE3451" w:rsidRPr="007C17F4">
        <w:rPr>
          <w:rStyle w:val="Hyperlink"/>
          <w:rFonts w:ascii="Cambria" w:hAnsi="Cambria"/>
          <w:sz w:val="24"/>
          <w:szCs w:val="24"/>
        </w:rPr>
        <w:t>20)</w:t>
      </w:r>
      <w:r w:rsidR="007C17F4" w:rsidRPr="007C17F4">
        <w:rPr>
          <w:rFonts w:ascii="Cambria" w:hAnsi="Cambria"/>
          <w:i w:val="0"/>
          <w:u w:val="single"/>
        </w:rPr>
        <w:t xml:space="preserve"> </w:t>
      </w:r>
    </w:p>
    <w:p w14:paraId="2C063ABD" w14:textId="023C3C98" w:rsidR="005446DC" w:rsidRPr="007C17F4" w:rsidRDefault="003E10CD" w:rsidP="00050AA8">
      <w:pPr>
        <w:pStyle w:val="Heading3"/>
        <w:spacing w:before="120"/>
        <w:jc w:val="both"/>
        <w:rPr>
          <w:rFonts w:ascii="Cambria" w:hAnsi="Cambria"/>
          <w:i w:val="0"/>
          <w:u w:val="single"/>
        </w:rPr>
      </w:pPr>
      <w:r w:rsidRPr="007C17F4">
        <w:rPr>
          <w:rFonts w:ascii="Cambria" w:hAnsi="Cambria"/>
          <w:i w:val="0"/>
          <w:u w:val="single"/>
        </w:rPr>
        <w:t>Other statistical and financial reports</w:t>
      </w:r>
    </w:p>
    <w:p w14:paraId="06083F67" w14:textId="77777777" w:rsidR="003E10CD" w:rsidRPr="007C17F4" w:rsidRDefault="003E10CD" w:rsidP="00050AA8">
      <w:pPr>
        <w:spacing w:after="120"/>
        <w:rPr>
          <w:rFonts w:ascii="Cambria" w:hAnsi="Cambria"/>
        </w:rPr>
      </w:pPr>
      <w:r w:rsidRPr="007C17F4">
        <w:rPr>
          <w:rFonts w:ascii="Cambria" w:hAnsi="Cambria"/>
        </w:rPr>
        <w:t>The District shall forward statistical and financial reports for the preceding school year, containing items required by law or by the State Board of Education, to the State Superintendent at the times and in the forms and containing the information required by the State Board of Education.</w:t>
      </w:r>
    </w:p>
    <w:p w14:paraId="057504A0" w14:textId="37CD1BC3" w:rsidR="003E10CD" w:rsidRPr="007C17F4" w:rsidRDefault="00000000" w:rsidP="00CD35B9">
      <w:pPr>
        <w:pStyle w:val="Reference"/>
        <w:ind w:left="1080"/>
        <w:rPr>
          <w:rFonts w:ascii="Cambria" w:hAnsi="Cambria"/>
          <w:sz w:val="24"/>
          <w:szCs w:val="24"/>
          <w:lang w:val="fr-FR"/>
        </w:rPr>
      </w:pPr>
      <w:hyperlink r:id="rId15" w:history="1">
        <w:r w:rsidR="00D60C95" w:rsidRPr="007C17F4">
          <w:rPr>
            <w:rStyle w:val="Hyperlink"/>
            <w:rFonts w:ascii="Cambria" w:hAnsi="Cambria"/>
            <w:sz w:val="24"/>
            <w:szCs w:val="24"/>
            <w:lang w:val="fr-FR"/>
          </w:rPr>
          <w:t>Utah Code § 53G-4-403 (201</w:t>
        </w:r>
        <w:r w:rsidR="00CD35B9" w:rsidRPr="007C17F4">
          <w:rPr>
            <w:rStyle w:val="Hyperlink"/>
            <w:rFonts w:ascii="Cambria" w:hAnsi="Cambria"/>
            <w:sz w:val="24"/>
            <w:szCs w:val="24"/>
            <w:lang w:val="fr-FR"/>
          </w:rPr>
          <w:t>9</w:t>
        </w:r>
        <w:r w:rsidR="00D60C95" w:rsidRPr="007C17F4">
          <w:rPr>
            <w:rStyle w:val="Hyperlink"/>
            <w:rFonts w:ascii="Cambria" w:hAnsi="Cambria"/>
            <w:sz w:val="24"/>
            <w:szCs w:val="24"/>
            <w:lang w:val="fr-FR"/>
          </w:rPr>
          <w:t>)</w:t>
        </w:r>
      </w:hyperlink>
    </w:p>
    <w:p w14:paraId="753F160F" w14:textId="52AECE6C" w:rsidR="003E10CD" w:rsidRPr="007C17F4" w:rsidRDefault="00000000" w:rsidP="00CD35B9">
      <w:pPr>
        <w:pStyle w:val="Reference"/>
        <w:ind w:left="1080"/>
        <w:rPr>
          <w:rFonts w:ascii="Cambria" w:hAnsi="Cambria"/>
          <w:sz w:val="24"/>
          <w:szCs w:val="24"/>
        </w:rPr>
      </w:pPr>
      <w:hyperlink r:id="rId16" w:history="1">
        <w:r w:rsidR="00D60C95" w:rsidRPr="007C17F4">
          <w:rPr>
            <w:rStyle w:val="Hyperlink"/>
            <w:rFonts w:ascii="Cambria" w:hAnsi="Cambria"/>
            <w:sz w:val="24"/>
            <w:szCs w:val="24"/>
            <w:lang w:val="fr-FR"/>
          </w:rPr>
          <w:t xml:space="preserve">Utah Code </w:t>
        </w:r>
        <w:r w:rsidR="00D60C95" w:rsidRPr="007C17F4">
          <w:rPr>
            <w:rStyle w:val="Hyperlink"/>
            <w:rFonts w:ascii="Cambria" w:hAnsi="Cambria"/>
            <w:sz w:val="24"/>
            <w:szCs w:val="24"/>
          </w:rPr>
          <w:t>§ 53G-4-404 (201</w:t>
        </w:r>
        <w:r w:rsidR="00CD35B9" w:rsidRPr="007C17F4">
          <w:rPr>
            <w:rStyle w:val="Hyperlink"/>
            <w:rFonts w:ascii="Cambria" w:hAnsi="Cambria"/>
            <w:sz w:val="24"/>
            <w:szCs w:val="24"/>
          </w:rPr>
          <w:t>9</w:t>
        </w:r>
        <w:r w:rsidR="00D60C95" w:rsidRPr="007C17F4">
          <w:rPr>
            <w:rStyle w:val="Hyperlink"/>
            <w:rFonts w:ascii="Cambria" w:hAnsi="Cambria"/>
            <w:sz w:val="24"/>
            <w:szCs w:val="24"/>
          </w:rPr>
          <w:t>)</w:t>
        </w:r>
      </w:hyperlink>
    </w:p>
    <w:p w14:paraId="103E3689" w14:textId="40A925A9" w:rsidR="003E10CD" w:rsidRPr="00585EA9" w:rsidRDefault="00000000" w:rsidP="00CD35B9">
      <w:pPr>
        <w:pStyle w:val="Reference"/>
        <w:ind w:left="1080"/>
        <w:rPr>
          <w:rFonts w:ascii="Cambria" w:hAnsi="Cambria"/>
          <w:color w:val="0432FF"/>
          <w:sz w:val="24"/>
          <w:szCs w:val="24"/>
        </w:rPr>
      </w:pPr>
      <w:hyperlink r:id="rId17" w:anchor="T1" w:history="1">
        <w:hyperlink r:id="rId18" w:history="1">
          <w:r w:rsidR="003E10CD" w:rsidRPr="00585EA9">
            <w:rPr>
              <w:rStyle w:val="Hyperlink"/>
              <w:rFonts w:ascii="Cambria" w:hAnsi="Cambria"/>
              <w:color w:val="0432FF"/>
              <w:sz w:val="24"/>
              <w:szCs w:val="24"/>
            </w:rPr>
            <w:t>Utah Admin. Rules R277-484-1</w:t>
          </w:r>
          <w:r w:rsidR="00892268" w:rsidRPr="00585EA9">
            <w:rPr>
              <w:rStyle w:val="Hyperlink"/>
              <w:rFonts w:ascii="Cambria" w:hAnsi="Cambria"/>
              <w:color w:val="0432FF"/>
              <w:sz w:val="24"/>
              <w:szCs w:val="24"/>
            </w:rPr>
            <w:t xml:space="preserve"> (</w:t>
          </w:r>
        </w:hyperlink>
      </w:hyperlink>
      <w:r w:rsidR="007C17F4" w:rsidRPr="00585EA9">
        <w:rPr>
          <w:rStyle w:val="Hyperlink"/>
          <w:rFonts w:ascii="Cambria" w:hAnsi="Cambria"/>
          <w:color w:val="0432FF"/>
          <w:sz w:val="24"/>
          <w:szCs w:val="24"/>
        </w:rPr>
        <w:t>March 15 2022)</w:t>
      </w:r>
      <w:r w:rsidR="007C17F4" w:rsidRPr="00585EA9">
        <w:rPr>
          <w:rStyle w:val="Hyperlink"/>
          <w:rFonts w:ascii="Cambria" w:hAnsi="Cambria"/>
          <w:strike/>
          <w:color w:val="0432FF"/>
          <w:sz w:val="24"/>
          <w:szCs w:val="24"/>
        </w:rPr>
        <w:t xml:space="preserve"> </w:t>
      </w:r>
    </w:p>
    <w:p w14:paraId="3DBEEDA0" w14:textId="449C7108" w:rsidR="00892268" w:rsidRPr="00585EA9" w:rsidRDefault="00000000" w:rsidP="00CD35B9">
      <w:pPr>
        <w:pStyle w:val="Reference"/>
        <w:ind w:left="1080"/>
        <w:rPr>
          <w:rStyle w:val="Hyperlink"/>
          <w:rFonts w:ascii="Cambria" w:hAnsi="Cambria"/>
          <w:strike/>
          <w:color w:val="0432FF"/>
          <w:sz w:val="24"/>
          <w:szCs w:val="24"/>
        </w:rPr>
      </w:pPr>
      <w:hyperlink r:id="rId19" w:anchor="T3" w:history="1">
        <w:hyperlink r:id="rId20" w:history="1">
          <w:r w:rsidR="00892268" w:rsidRPr="00585EA9">
            <w:rPr>
              <w:rStyle w:val="Hyperlink"/>
              <w:rFonts w:ascii="Cambria" w:hAnsi="Cambria"/>
              <w:color w:val="0432FF"/>
              <w:sz w:val="24"/>
              <w:szCs w:val="24"/>
            </w:rPr>
            <w:t>Utah Admin. Rules R277-484-3 (</w:t>
          </w:r>
          <w:r w:rsidR="007C17F4" w:rsidRPr="00585EA9">
            <w:rPr>
              <w:rStyle w:val="Hyperlink"/>
              <w:rFonts w:ascii="Cambria" w:hAnsi="Cambria"/>
              <w:color w:val="0432FF"/>
              <w:sz w:val="24"/>
              <w:szCs w:val="24"/>
            </w:rPr>
            <w:t xml:space="preserve">March 15, 2022) </w:t>
          </w:r>
        </w:hyperlink>
      </w:hyperlink>
    </w:p>
    <w:p w14:paraId="46A2F0EE" w14:textId="4BDF418C" w:rsidR="007C17F4" w:rsidRPr="00585EA9" w:rsidRDefault="001523A9" w:rsidP="007C17F4">
      <w:pPr>
        <w:pStyle w:val="Reference"/>
        <w:ind w:left="1080"/>
        <w:rPr>
          <w:rFonts w:ascii="Cambria" w:hAnsi="Cambria"/>
          <w:color w:val="0432FF"/>
          <w:sz w:val="24"/>
          <w:szCs w:val="24"/>
        </w:rPr>
      </w:pPr>
      <w:hyperlink r:id="rId21" w:history="1">
        <w:r w:rsidR="007C17F4" w:rsidRPr="001523A9">
          <w:rPr>
            <w:rStyle w:val="Hyperlink"/>
            <w:rFonts w:ascii="Cambria" w:hAnsi="Cambria"/>
            <w:sz w:val="24"/>
            <w:szCs w:val="24"/>
          </w:rPr>
          <w:t>Utah Admin. Rules R277-484-4 (March 15, 2022)</w:t>
        </w:r>
      </w:hyperlink>
    </w:p>
    <w:p w14:paraId="60AEF461" w14:textId="1725A32C" w:rsidR="00E26042" w:rsidRPr="007C17F4" w:rsidRDefault="003E10CD" w:rsidP="00050AA8">
      <w:pPr>
        <w:pStyle w:val="Heading3"/>
        <w:spacing w:before="120"/>
        <w:jc w:val="both"/>
        <w:rPr>
          <w:rFonts w:ascii="Cambria" w:hAnsi="Cambria"/>
          <w:i w:val="0"/>
          <w:u w:val="single"/>
        </w:rPr>
      </w:pPr>
      <w:r w:rsidRPr="007C17F4">
        <w:rPr>
          <w:rFonts w:ascii="Cambria" w:hAnsi="Cambria"/>
          <w:i w:val="0"/>
          <w:u w:val="single"/>
        </w:rPr>
        <w:t>Annual letter of assurances</w:t>
      </w:r>
    </w:p>
    <w:p w14:paraId="32E2249A" w14:textId="332F59FF" w:rsidR="003E10CD" w:rsidRPr="007C17F4" w:rsidRDefault="003E10CD" w:rsidP="00050AA8">
      <w:pPr>
        <w:spacing w:after="120"/>
        <w:rPr>
          <w:rFonts w:ascii="Cambria" w:hAnsi="Cambria"/>
        </w:rPr>
      </w:pPr>
      <w:r w:rsidRPr="007C17F4">
        <w:rPr>
          <w:rFonts w:ascii="Cambria" w:hAnsi="Cambria"/>
        </w:rPr>
        <w:t xml:space="preserve">Unless authorization for later submission has been obtained from the State </w:t>
      </w:r>
      <w:r w:rsidR="003752E6" w:rsidRPr="007C17F4">
        <w:rPr>
          <w:rFonts w:ascii="Cambria" w:hAnsi="Cambria"/>
        </w:rPr>
        <w:t>Board</w:t>
      </w:r>
      <w:r w:rsidRPr="007C17F4">
        <w:rPr>
          <w:rFonts w:ascii="Cambria" w:hAnsi="Cambria"/>
        </w:rPr>
        <w:t xml:space="preserve"> of Education, by </w:t>
      </w:r>
      <w:r w:rsidR="00E769A8" w:rsidRPr="007C17F4">
        <w:rPr>
          <w:rFonts w:ascii="Cambria" w:hAnsi="Cambria"/>
        </w:rPr>
        <w:t>July</w:t>
      </w:r>
      <w:r w:rsidRPr="007C17F4">
        <w:rPr>
          <w:rFonts w:ascii="Cambria" w:hAnsi="Cambria"/>
        </w:rPr>
        <w:t xml:space="preserve"> 1 of each year, the Board shall send the State Superintendent of Public Education the </w:t>
      </w:r>
      <w:r w:rsidR="00E769A8" w:rsidRPr="007C17F4">
        <w:rPr>
          <w:rFonts w:ascii="Cambria" w:hAnsi="Cambria"/>
        </w:rPr>
        <w:t xml:space="preserve">Board’s responses to the assurance document and other </w:t>
      </w:r>
      <w:r w:rsidR="00E769A8" w:rsidRPr="007C17F4">
        <w:rPr>
          <w:rFonts w:ascii="Cambria" w:hAnsi="Cambria"/>
        </w:rPr>
        <w:lastRenderedPageBreak/>
        <w:t>compliance forms</w:t>
      </w:r>
      <w:r w:rsidRPr="007C17F4">
        <w:rPr>
          <w:rFonts w:ascii="Cambria" w:hAnsi="Cambria"/>
        </w:rPr>
        <w:t>.</w:t>
      </w:r>
      <w:r w:rsidR="00E769A8" w:rsidRPr="007C17F4">
        <w:rPr>
          <w:rFonts w:ascii="Cambria" w:hAnsi="Cambria"/>
        </w:rPr>
        <w:t xml:space="preserve"> The Board’s assurance document shall contain a signed attestation by the appropriate authority attesting to the accuracy and validity of all responses and assurances provided by the District.</w:t>
      </w:r>
    </w:p>
    <w:p w14:paraId="28A2E8FC" w14:textId="3416917F" w:rsidR="003E10CD" w:rsidRPr="007C17F4" w:rsidRDefault="00D46BA6" w:rsidP="00CD35B9">
      <w:pPr>
        <w:pStyle w:val="Reference"/>
        <w:ind w:left="1080"/>
        <w:rPr>
          <w:rStyle w:val="Hyperlink"/>
          <w:rFonts w:ascii="Cambria" w:hAnsi="Cambria"/>
          <w:color w:val="0070C0"/>
          <w:sz w:val="24"/>
          <w:szCs w:val="24"/>
        </w:rPr>
      </w:pPr>
      <w:r w:rsidRPr="007C17F4">
        <w:rPr>
          <w:rFonts w:ascii="Cambria" w:hAnsi="Cambria"/>
          <w:sz w:val="24"/>
          <w:szCs w:val="24"/>
        </w:rPr>
        <w:fldChar w:fldCharType="begin"/>
      </w:r>
      <w:r w:rsidR="00F922FA">
        <w:rPr>
          <w:rFonts w:ascii="Cambria" w:hAnsi="Cambria"/>
          <w:sz w:val="24"/>
          <w:szCs w:val="24"/>
        </w:rPr>
        <w:instrText>HYPERLINK "https://www.schools.utah.gov/file/98e1033a-57e2-4dd4-beb9-ba2282f25cd5" \l ":~:text=R277%2D108%2D5.&amp;text=(5)%20The%20Superintendent%20shall%20request,for%20a%20delayed%20submission%20date."</w:instrText>
      </w:r>
      <w:r w:rsidRPr="007C17F4">
        <w:rPr>
          <w:rFonts w:ascii="Cambria" w:hAnsi="Cambria"/>
          <w:sz w:val="24"/>
          <w:szCs w:val="24"/>
        </w:rPr>
      </w:r>
      <w:r w:rsidRPr="007C17F4">
        <w:rPr>
          <w:rFonts w:ascii="Cambria" w:hAnsi="Cambria"/>
          <w:sz w:val="24"/>
          <w:szCs w:val="24"/>
        </w:rPr>
        <w:fldChar w:fldCharType="separate"/>
      </w:r>
      <w:r w:rsidR="003E10CD" w:rsidRPr="007C17F4">
        <w:rPr>
          <w:rStyle w:val="Hyperlink"/>
          <w:rFonts w:ascii="Cambria" w:hAnsi="Cambria"/>
          <w:sz w:val="24"/>
          <w:szCs w:val="24"/>
        </w:rPr>
        <w:t>Utah Admin. Rules R277-108</w:t>
      </w:r>
      <w:r w:rsidR="00892268" w:rsidRPr="007C17F4">
        <w:rPr>
          <w:rStyle w:val="Hyperlink"/>
          <w:rFonts w:ascii="Cambria" w:hAnsi="Cambria"/>
          <w:sz w:val="24"/>
          <w:szCs w:val="24"/>
        </w:rPr>
        <w:t>-</w:t>
      </w:r>
      <w:r w:rsidR="00E769A8" w:rsidRPr="007C17F4">
        <w:rPr>
          <w:rStyle w:val="Hyperlink"/>
          <w:rFonts w:ascii="Cambria" w:hAnsi="Cambria"/>
          <w:sz w:val="24"/>
          <w:szCs w:val="24"/>
        </w:rPr>
        <w:t>3</w:t>
      </w:r>
      <w:r w:rsidR="00892268" w:rsidRPr="007C17F4">
        <w:rPr>
          <w:rStyle w:val="Hyperlink"/>
          <w:rFonts w:ascii="Cambria" w:hAnsi="Cambria"/>
          <w:sz w:val="24"/>
          <w:szCs w:val="24"/>
        </w:rPr>
        <w:t xml:space="preserve"> </w:t>
      </w:r>
      <w:proofErr w:type="gramStart"/>
      <w:r w:rsidR="007C17F4">
        <w:rPr>
          <w:rStyle w:val="Hyperlink"/>
          <w:rFonts w:ascii="Cambria" w:hAnsi="Cambria"/>
          <w:sz w:val="24"/>
          <w:szCs w:val="24"/>
        </w:rPr>
        <w:t>(</w:t>
      </w:r>
      <w:r w:rsidR="00CC51DF" w:rsidRPr="007C17F4">
        <w:rPr>
          <w:rStyle w:val="Hyperlink"/>
          <w:rFonts w:ascii="Cambria" w:hAnsi="Cambria"/>
          <w:color w:val="0070C0"/>
          <w:sz w:val="24"/>
          <w:szCs w:val="24"/>
        </w:rPr>
        <w:t xml:space="preserve"> </w:t>
      </w:r>
      <w:r w:rsidR="00CC51DF" w:rsidRPr="00585EA9">
        <w:rPr>
          <w:rStyle w:val="Hyperlink"/>
          <w:rFonts w:ascii="Cambria" w:hAnsi="Cambria"/>
          <w:color w:val="0432FF"/>
          <w:sz w:val="24"/>
          <w:szCs w:val="24"/>
        </w:rPr>
        <w:t>June</w:t>
      </w:r>
      <w:proofErr w:type="gramEnd"/>
      <w:r w:rsidR="00CC51DF" w:rsidRPr="00585EA9">
        <w:rPr>
          <w:rStyle w:val="Hyperlink"/>
          <w:rFonts w:ascii="Cambria" w:hAnsi="Cambria"/>
          <w:color w:val="0432FF"/>
          <w:sz w:val="24"/>
          <w:szCs w:val="24"/>
        </w:rPr>
        <w:t xml:space="preserve"> </w:t>
      </w:r>
      <w:r w:rsidR="00F922FA" w:rsidRPr="00585EA9">
        <w:rPr>
          <w:rStyle w:val="Hyperlink"/>
          <w:rFonts w:ascii="Cambria" w:hAnsi="Cambria"/>
          <w:color w:val="0432FF"/>
          <w:sz w:val="24"/>
          <w:szCs w:val="24"/>
        </w:rPr>
        <w:t>24</w:t>
      </w:r>
      <w:r w:rsidR="00CC51DF" w:rsidRPr="00585EA9">
        <w:rPr>
          <w:rStyle w:val="Hyperlink"/>
          <w:rFonts w:ascii="Cambria" w:hAnsi="Cambria"/>
          <w:color w:val="0432FF"/>
          <w:sz w:val="24"/>
          <w:szCs w:val="24"/>
        </w:rPr>
        <w:t>, 2021)</w:t>
      </w:r>
    </w:p>
    <w:p w14:paraId="0CD0D880" w14:textId="60D88B74" w:rsidR="003E10CD" w:rsidRPr="007C17F4" w:rsidRDefault="00D46BA6" w:rsidP="00CD35B9">
      <w:pPr>
        <w:pStyle w:val="Reference"/>
        <w:ind w:left="1080"/>
        <w:rPr>
          <w:rFonts w:ascii="Cambria" w:hAnsi="Cambria"/>
          <w:color w:val="0070C0"/>
          <w:sz w:val="24"/>
          <w:szCs w:val="24"/>
        </w:rPr>
      </w:pPr>
      <w:r w:rsidRPr="007C17F4">
        <w:rPr>
          <w:rFonts w:ascii="Cambria" w:hAnsi="Cambria"/>
          <w:sz w:val="24"/>
          <w:szCs w:val="24"/>
        </w:rPr>
        <w:fldChar w:fldCharType="end"/>
      </w:r>
      <w:hyperlink r:id="rId22" w:anchor=":~:text=R277%2D108%2D5.&amp;text=(5)%20The%20Superintendent%20shall%20request,for%20a%20delayed%20submission%20date." w:history="1">
        <w:r w:rsidR="003E10CD" w:rsidRPr="00F922FA">
          <w:rPr>
            <w:rStyle w:val="Hyperlink"/>
            <w:rFonts w:ascii="Cambria" w:hAnsi="Cambria"/>
            <w:sz w:val="24"/>
            <w:szCs w:val="24"/>
          </w:rPr>
          <w:t>Utah Admin. Rules R277-108-</w:t>
        </w:r>
        <w:r w:rsidR="00892268" w:rsidRPr="00F922FA">
          <w:rPr>
            <w:rStyle w:val="Hyperlink"/>
            <w:rFonts w:ascii="Cambria" w:hAnsi="Cambria"/>
            <w:sz w:val="24"/>
            <w:szCs w:val="24"/>
          </w:rPr>
          <w:t xml:space="preserve">5 </w:t>
        </w:r>
        <w:proofErr w:type="gramStart"/>
        <w:r w:rsidR="00892268" w:rsidRPr="00F922FA">
          <w:rPr>
            <w:rStyle w:val="Hyperlink"/>
            <w:rFonts w:ascii="Cambria" w:hAnsi="Cambria"/>
            <w:sz w:val="24"/>
            <w:szCs w:val="24"/>
          </w:rPr>
          <w:t>(</w:t>
        </w:r>
        <w:r w:rsidR="00CC51DF" w:rsidRPr="00F922FA">
          <w:rPr>
            <w:rStyle w:val="Hyperlink"/>
            <w:rFonts w:ascii="Cambria" w:hAnsi="Cambria"/>
            <w:sz w:val="24"/>
            <w:szCs w:val="24"/>
          </w:rPr>
          <w:t xml:space="preserve"> June</w:t>
        </w:r>
        <w:proofErr w:type="gramEnd"/>
        <w:r w:rsidR="00CC51DF" w:rsidRPr="00F922FA">
          <w:rPr>
            <w:rStyle w:val="Hyperlink"/>
            <w:rFonts w:ascii="Cambria" w:hAnsi="Cambria"/>
            <w:sz w:val="24"/>
            <w:szCs w:val="24"/>
          </w:rPr>
          <w:t xml:space="preserve"> </w:t>
        </w:r>
        <w:r w:rsidR="00F922FA" w:rsidRPr="00F922FA">
          <w:rPr>
            <w:rStyle w:val="Hyperlink"/>
            <w:rFonts w:ascii="Cambria" w:hAnsi="Cambria"/>
            <w:sz w:val="24"/>
            <w:szCs w:val="24"/>
          </w:rPr>
          <w:t>24</w:t>
        </w:r>
        <w:r w:rsidR="00CC51DF" w:rsidRPr="00F922FA">
          <w:rPr>
            <w:rStyle w:val="Hyperlink"/>
            <w:rFonts w:ascii="Cambria" w:hAnsi="Cambria"/>
            <w:sz w:val="24"/>
            <w:szCs w:val="24"/>
          </w:rPr>
          <w:t>, 2021)</w:t>
        </w:r>
      </w:hyperlink>
    </w:p>
    <w:p w14:paraId="430E6EE2" w14:textId="6E6AC491" w:rsidR="00D46BA6" w:rsidRPr="007C17F4" w:rsidRDefault="00000000" w:rsidP="00050AA8">
      <w:pPr>
        <w:pStyle w:val="Reference"/>
        <w:ind w:left="1080"/>
        <w:rPr>
          <w:rFonts w:ascii="Cambria" w:hAnsi="Cambria"/>
          <w:color w:val="0070C0"/>
          <w:sz w:val="24"/>
          <w:szCs w:val="24"/>
        </w:rPr>
      </w:pPr>
      <w:hyperlink r:id="rId23" w:anchor=":~:text=R277%2D108%2D5.&amp;text=(5)%20The%20Superintendent%20shall%20request,for%20a%20delayed%20submission%20date." w:history="1">
        <w:r w:rsidR="00D46BA6" w:rsidRPr="00F922FA">
          <w:rPr>
            <w:rStyle w:val="Hyperlink"/>
            <w:rFonts w:ascii="Cambria" w:hAnsi="Cambria"/>
            <w:sz w:val="24"/>
            <w:szCs w:val="24"/>
          </w:rPr>
          <w:t xml:space="preserve">Utah Admin. Rules R277-108-6 </w:t>
        </w:r>
        <w:proofErr w:type="gramStart"/>
        <w:r w:rsidR="00D46BA6" w:rsidRPr="00F922FA">
          <w:rPr>
            <w:rStyle w:val="Hyperlink"/>
            <w:rFonts w:ascii="Cambria" w:hAnsi="Cambria"/>
            <w:sz w:val="24"/>
            <w:szCs w:val="24"/>
          </w:rPr>
          <w:t>(</w:t>
        </w:r>
        <w:r w:rsidR="00CC51DF" w:rsidRPr="00F922FA">
          <w:rPr>
            <w:rStyle w:val="Hyperlink"/>
            <w:rFonts w:ascii="Cambria" w:hAnsi="Cambria"/>
            <w:sz w:val="24"/>
            <w:szCs w:val="24"/>
          </w:rPr>
          <w:t xml:space="preserve"> June</w:t>
        </w:r>
        <w:proofErr w:type="gramEnd"/>
        <w:r w:rsidR="00CC51DF" w:rsidRPr="00F922FA">
          <w:rPr>
            <w:rStyle w:val="Hyperlink"/>
            <w:rFonts w:ascii="Cambria" w:hAnsi="Cambria"/>
            <w:color w:val="FF0000"/>
            <w:sz w:val="24"/>
            <w:szCs w:val="24"/>
          </w:rPr>
          <w:t xml:space="preserve"> </w:t>
        </w:r>
        <w:r w:rsidR="00F922FA" w:rsidRPr="00F922FA">
          <w:rPr>
            <w:rStyle w:val="Hyperlink"/>
            <w:rFonts w:ascii="Cambria" w:hAnsi="Cambria"/>
            <w:sz w:val="24"/>
            <w:szCs w:val="24"/>
          </w:rPr>
          <w:t>24</w:t>
        </w:r>
        <w:r w:rsidR="00CC51DF" w:rsidRPr="00F922FA">
          <w:rPr>
            <w:rStyle w:val="Hyperlink"/>
            <w:rFonts w:ascii="Cambria" w:hAnsi="Cambria"/>
            <w:sz w:val="24"/>
            <w:szCs w:val="24"/>
          </w:rPr>
          <w:t>, 2021)</w:t>
        </w:r>
      </w:hyperlink>
    </w:p>
    <w:sectPr w:rsidR="00D46BA6" w:rsidRPr="007C17F4" w:rsidSect="009123F7">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128D" w14:textId="77777777" w:rsidR="007173C8" w:rsidRDefault="007173C8">
      <w:r>
        <w:separator/>
      </w:r>
    </w:p>
  </w:endnote>
  <w:endnote w:type="continuationSeparator" w:id="0">
    <w:p w14:paraId="0F058044" w14:textId="77777777" w:rsidR="007173C8" w:rsidRDefault="0071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239B" w14:textId="77777777" w:rsidR="00585EA9" w:rsidRDefault="00585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3E10CD" w:rsidRPr="00844EFA" w14:paraId="3964D5AB" w14:textId="77777777" w:rsidTr="006A1992">
      <w:tc>
        <w:tcPr>
          <w:tcW w:w="7308" w:type="dxa"/>
        </w:tcPr>
        <w:p w14:paraId="5F0BEF7D" w14:textId="77777777" w:rsidR="003E10CD" w:rsidRPr="00585EA9" w:rsidRDefault="00050AA8" w:rsidP="00585EA9">
          <w:pPr>
            <w:rPr>
              <w:rFonts w:ascii="Cambria" w:hAnsi="Cambria" w:cs="Arial"/>
              <w:iCs/>
              <w:color w:val="808080"/>
            </w:rPr>
          </w:pPr>
          <w:r w:rsidRPr="00585EA9">
            <w:rPr>
              <w:rFonts w:ascii="Cambria" w:hAnsi="Cambria" w:cs="Arial"/>
              <w:iCs/>
              <w:color w:val="808080"/>
            </w:rPr>
            <w:t>Issue Date:</w:t>
          </w:r>
          <w:r w:rsidR="009118C5" w:rsidRPr="00585EA9">
            <w:rPr>
              <w:rFonts w:ascii="Cambria" w:hAnsi="Cambria" w:cs="Arial"/>
              <w:iCs/>
              <w:color w:val="808080"/>
            </w:rPr>
            <w:t xml:space="preserve"> 1</w:t>
          </w:r>
          <w:r w:rsidR="00B92F29" w:rsidRPr="00585EA9">
            <w:rPr>
              <w:rFonts w:ascii="Cambria" w:hAnsi="Cambria" w:cs="Arial"/>
              <w:iCs/>
              <w:color w:val="808080"/>
            </w:rPr>
            <w:t>1.18</w:t>
          </w:r>
          <w:r w:rsidR="004C0CFF" w:rsidRPr="00585EA9">
            <w:rPr>
              <w:rFonts w:ascii="Cambria" w:hAnsi="Cambria" w:cs="Arial"/>
              <w:iCs/>
              <w:color w:val="808080"/>
            </w:rPr>
            <w:t>.2020</w:t>
          </w:r>
        </w:p>
        <w:p w14:paraId="6840F817" w14:textId="2E5787E8" w:rsidR="00585EA9" w:rsidRPr="002E345F" w:rsidRDefault="00585EA9" w:rsidP="0029689F">
          <w:pPr>
            <w:rPr>
              <w:rFonts w:cs="Arial"/>
              <w:i/>
              <w:color w:val="808080"/>
              <w:sz w:val="20"/>
              <w:szCs w:val="20"/>
            </w:rPr>
          </w:pPr>
          <w:r w:rsidRPr="00585EA9">
            <w:rPr>
              <w:rFonts w:ascii="Cambria" w:hAnsi="Cambria" w:cs="Arial"/>
              <w:iCs/>
              <w:color w:val="808080"/>
            </w:rPr>
            <w:t>Citations Updated: 9.21.2022</w:t>
          </w:r>
        </w:p>
      </w:tc>
      <w:tc>
        <w:tcPr>
          <w:tcW w:w="1908" w:type="dxa"/>
          <w:vAlign w:val="center"/>
        </w:tcPr>
        <w:p w14:paraId="1F7A7EF2" w14:textId="77777777" w:rsidR="003E10CD" w:rsidRPr="00585EA9" w:rsidRDefault="003E10CD" w:rsidP="006A1992">
          <w:pPr>
            <w:jc w:val="center"/>
            <w:rPr>
              <w:rFonts w:ascii="Cambria" w:hAnsi="Cambria" w:cs="Arial"/>
            </w:rPr>
          </w:pPr>
          <w:r w:rsidRPr="00585EA9">
            <w:rPr>
              <w:rFonts w:ascii="Cambria" w:hAnsi="Cambria" w:cs="Arial"/>
            </w:rPr>
            <w:t xml:space="preserve">Page </w:t>
          </w:r>
          <w:r w:rsidRPr="00585EA9">
            <w:rPr>
              <w:rFonts w:ascii="Cambria" w:hAnsi="Cambria" w:cs="Arial"/>
            </w:rPr>
            <w:fldChar w:fldCharType="begin"/>
          </w:r>
          <w:r w:rsidRPr="00585EA9">
            <w:rPr>
              <w:rFonts w:ascii="Cambria" w:hAnsi="Cambria" w:cs="Arial"/>
            </w:rPr>
            <w:instrText xml:space="preserve"> PAGE </w:instrText>
          </w:r>
          <w:r w:rsidRPr="00585EA9">
            <w:rPr>
              <w:rFonts w:ascii="Cambria" w:hAnsi="Cambria" w:cs="Arial"/>
            </w:rPr>
            <w:fldChar w:fldCharType="separate"/>
          </w:r>
          <w:r w:rsidR="00D60C95" w:rsidRPr="00585EA9">
            <w:rPr>
              <w:rFonts w:ascii="Cambria" w:hAnsi="Cambria" w:cs="Arial"/>
              <w:noProof/>
            </w:rPr>
            <w:t>1</w:t>
          </w:r>
          <w:r w:rsidRPr="00585EA9">
            <w:rPr>
              <w:rFonts w:ascii="Cambria" w:hAnsi="Cambria" w:cs="Arial"/>
            </w:rPr>
            <w:fldChar w:fldCharType="end"/>
          </w:r>
          <w:r w:rsidRPr="00585EA9">
            <w:rPr>
              <w:rFonts w:ascii="Cambria" w:hAnsi="Cambria" w:cs="Arial"/>
            </w:rPr>
            <w:t xml:space="preserve"> of </w:t>
          </w:r>
          <w:r w:rsidRPr="00585EA9">
            <w:rPr>
              <w:rFonts w:ascii="Cambria" w:hAnsi="Cambria" w:cs="Arial"/>
            </w:rPr>
            <w:fldChar w:fldCharType="begin"/>
          </w:r>
          <w:r w:rsidRPr="00585EA9">
            <w:rPr>
              <w:rFonts w:ascii="Cambria" w:hAnsi="Cambria" w:cs="Arial"/>
            </w:rPr>
            <w:instrText xml:space="preserve"> NUMPAGES </w:instrText>
          </w:r>
          <w:r w:rsidRPr="00585EA9">
            <w:rPr>
              <w:rFonts w:ascii="Cambria" w:hAnsi="Cambria" w:cs="Arial"/>
            </w:rPr>
            <w:fldChar w:fldCharType="separate"/>
          </w:r>
          <w:r w:rsidR="00D60C95" w:rsidRPr="00585EA9">
            <w:rPr>
              <w:rFonts w:ascii="Cambria" w:hAnsi="Cambria" w:cs="Arial"/>
              <w:noProof/>
            </w:rPr>
            <w:t>1</w:t>
          </w:r>
          <w:r w:rsidRPr="00585EA9">
            <w:rPr>
              <w:rFonts w:ascii="Cambria" w:hAnsi="Cambria" w:cs="Arial"/>
            </w:rPr>
            <w:fldChar w:fldCharType="end"/>
          </w:r>
        </w:p>
      </w:tc>
    </w:tr>
  </w:tbl>
  <w:p w14:paraId="6C65CD19" w14:textId="77777777" w:rsidR="003E10CD" w:rsidRDefault="003E10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6B0F" w14:textId="77777777" w:rsidR="00585EA9" w:rsidRDefault="0058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BC71" w14:textId="77777777" w:rsidR="007173C8" w:rsidRDefault="007173C8">
      <w:r>
        <w:separator/>
      </w:r>
    </w:p>
  </w:footnote>
  <w:footnote w:type="continuationSeparator" w:id="0">
    <w:p w14:paraId="2F3D2BFF" w14:textId="77777777" w:rsidR="007173C8" w:rsidRDefault="0071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9CE3" w14:textId="77777777" w:rsidR="00585EA9" w:rsidRDefault="00585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5C88" w14:textId="14E260D7" w:rsidR="003E10CD" w:rsidRPr="007C17F4" w:rsidRDefault="00050AA8" w:rsidP="00050AA8">
    <w:pPr>
      <w:ind w:left="3600" w:firstLine="720"/>
      <w:rPr>
        <w:rFonts w:ascii="Cambria" w:hAnsi="Cambria"/>
        <w:b/>
        <w:bCs/>
        <w:sz w:val="36"/>
        <w:szCs w:val="36"/>
      </w:rPr>
    </w:pPr>
    <w:r w:rsidRPr="007C17F4">
      <w:rPr>
        <w:rFonts w:ascii="Cambria" w:hAnsi="Cambria"/>
        <w:b/>
        <w:bCs/>
        <w:sz w:val="36"/>
        <w:szCs w:val="36"/>
      </w:rPr>
      <w:t>District Annual Reports - BU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FB1B" w14:textId="77777777" w:rsidR="00585EA9" w:rsidRDefault="00585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A9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0C40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D86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840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621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0431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A01F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EE1A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526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EEB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E433E"/>
    <w:multiLevelType w:val="hybridMultilevel"/>
    <w:tmpl w:val="D2801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C180B"/>
    <w:multiLevelType w:val="hybridMultilevel"/>
    <w:tmpl w:val="00F62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E919B9"/>
    <w:multiLevelType w:val="hybridMultilevel"/>
    <w:tmpl w:val="0A1E66A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0D192A32"/>
    <w:multiLevelType w:val="hybridMultilevel"/>
    <w:tmpl w:val="E5DA8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716680"/>
    <w:multiLevelType w:val="hybridMultilevel"/>
    <w:tmpl w:val="283CD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B2E6E"/>
    <w:multiLevelType w:val="hybridMultilevel"/>
    <w:tmpl w:val="B7920C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11473B"/>
    <w:multiLevelType w:val="hybridMultilevel"/>
    <w:tmpl w:val="C5DA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A3406C"/>
    <w:multiLevelType w:val="hybridMultilevel"/>
    <w:tmpl w:val="6E3A3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E70510"/>
    <w:multiLevelType w:val="hybridMultilevel"/>
    <w:tmpl w:val="B900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79020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E70589B"/>
    <w:multiLevelType w:val="hybridMultilevel"/>
    <w:tmpl w:val="E418F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6933DE"/>
    <w:multiLevelType w:val="hybridMultilevel"/>
    <w:tmpl w:val="FB22D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B36872"/>
    <w:multiLevelType w:val="hybridMultilevel"/>
    <w:tmpl w:val="4CC24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62197A"/>
    <w:multiLevelType w:val="hybridMultilevel"/>
    <w:tmpl w:val="4492195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33C13F7A"/>
    <w:multiLevelType w:val="hybridMultilevel"/>
    <w:tmpl w:val="CD12B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9B0C72"/>
    <w:multiLevelType w:val="hybridMultilevel"/>
    <w:tmpl w:val="64F8E8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A43D29"/>
    <w:multiLevelType w:val="hybridMultilevel"/>
    <w:tmpl w:val="2E40A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3A50CC"/>
    <w:multiLevelType w:val="hybridMultilevel"/>
    <w:tmpl w:val="C1124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2667E0"/>
    <w:multiLevelType w:val="hybridMultilevel"/>
    <w:tmpl w:val="7B643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572B5C"/>
    <w:multiLevelType w:val="hybridMultilevel"/>
    <w:tmpl w:val="57CE0D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C1610E"/>
    <w:multiLevelType w:val="hybridMultilevel"/>
    <w:tmpl w:val="56429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98730A"/>
    <w:multiLevelType w:val="hybridMultilevel"/>
    <w:tmpl w:val="31086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6D190B"/>
    <w:multiLevelType w:val="hybridMultilevel"/>
    <w:tmpl w:val="D5D26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BB5F49"/>
    <w:multiLevelType w:val="hybridMultilevel"/>
    <w:tmpl w:val="71BE2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332EFB"/>
    <w:multiLevelType w:val="hybridMultilevel"/>
    <w:tmpl w:val="2AFC4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C92A17"/>
    <w:multiLevelType w:val="hybridMultilevel"/>
    <w:tmpl w:val="D7660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69565D"/>
    <w:multiLevelType w:val="hybridMultilevel"/>
    <w:tmpl w:val="04CC64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63EC27B7"/>
    <w:multiLevelType w:val="hybridMultilevel"/>
    <w:tmpl w:val="85E2C1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E24180"/>
    <w:multiLevelType w:val="hybridMultilevel"/>
    <w:tmpl w:val="163AF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EE6339"/>
    <w:multiLevelType w:val="hybridMultilevel"/>
    <w:tmpl w:val="951CD0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B21EC4"/>
    <w:multiLevelType w:val="hybridMultilevel"/>
    <w:tmpl w:val="F5486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7F6899"/>
    <w:multiLevelType w:val="hybridMultilevel"/>
    <w:tmpl w:val="10E8EE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6D5EC5"/>
    <w:multiLevelType w:val="hybridMultilevel"/>
    <w:tmpl w:val="0B9E2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196680F"/>
    <w:multiLevelType w:val="hybridMultilevel"/>
    <w:tmpl w:val="AE8E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265713"/>
    <w:multiLevelType w:val="hybridMultilevel"/>
    <w:tmpl w:val="5B68F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170559"/>
    <w:multiLevelType w:val="hybridMultilevel"/>
    <w:tmpl w:val="BDD05D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F553FF"/>
    <w:multiLevelType w:val="hybridMultilevel"/>
    <w:tmpl w:val="261EA96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889271436">
    <w:abstractNumId w:val="9"/>
  </w:num>
  <w:num w:numId="2" w16cid:durableId="2141531501">
    <w:abstractNumId w:val="7"/>
  </w:num>
  <w:num w:numId="3" w16cid:durableId="413817705">
    <w:abstractNumId w:val="6"/>
  </w:num>
  <w:num w:numId="4" w16cid:durableId="968897507">
    <w:abstractNumId w:val="5"/>
  </w:num>
  <w:num w:numId="5" w16cid:durableId="1289430829">
    <w:abstractNumId w:val="4"/>
  </w:num>
  <w:num w:numId="6" w16cid:durableId="510220332">
    <w:abstractNumId w:val="8"/>
  </w:num>
  <w:num w:numId="7" w16cid:durableId="2035615286">
    <w:abstractNumId w:val="3"/>
  </w:num>
  <w:num w:numId="8" w16cid:durableId="1940403924">
    <w:abstractNumId w:val="2"/>
  </w:num>
  <w:num w:numId="9" w16cid:durableId="995383350">
    <w:abstractNumId w:val="1"/>
  </w:num>
  <w:num w:numId="10" w16cid:durableId="1249577212">
    <w:abstractNumId w:val="0"/>
  </w:num>
  <w:num w:numId="11" w16cid:durableId="1210610766">
    <w:abstractNumId w:val="37"/>
  </w:num>
  <w:num w:numId="12" w16cid:durableId="2040542242">
    <w:abstractNumId w:val="41"/>
  </w:num>
  <w:num w:numId="13" w16cid:durableId="541789005">
    <w:abstractNumId w:val="27"/>
  </w:num>
  <w:num w:numId="14" w16cid:durableId="796607101">
    <w:abstractNumId w:val="10"/>
  </w:num>
  <w:num w:numId="15" w16cid:durableId="2139759845">
    <w:abstractNumId w:val="39"/>
  </w:num>
  <w:num w:numId="16" w16cid:durableId="828324643">
    <w:abstractNumId w:val="31"/>
  </w:num>
  <w:num w:numId="17" w16cid:durableId="1485969486">
    <w:abstractNumId w:val="28"/>
  </w:num>
  <w:num w:numId="18" w16cid:durableId="1148134297">
    <w:abstractNumId w:val="24"/>
  </w:num>
  <w:num w:numId="19" w16cid:durableId="13697506">
    <w:abstractNumId w:val="35"/>
  </w:num>
  <w:num w:numId="20" w16cid:durableId="1089741784">
    <w:abstractNumId w:val="43"/>
  </w:num>
  <w:num w:numId="21" w16cid:durableId="1569076767">
    <w:abstractNumId w:val="11"/>
  </w:num>
  <w:num w:numId="22" w16cid:durableId="1189836549">
    <w:abstractNumId w:val="45"/>
  </w:num>
  <w:num w:numId="23" w16cid:durableId="1957059979">
    <w:abstractNumId w:val="13"/>
  </w:num>
  <w:num w:numId="24" w16cid:durableId="1429500998">
    <w:abstractNumId w:val="38"/>
  </w:num>
  <w:num w:numId="25" w16cid:durableId="2033460194">
    <w:abstractNumId w:val="32"/>
  </w:num>
  <w:num w:numId="26" w16cid:durableId="460851749">
    <w:abstractNumId w:val="25"/>
  </w:num>
  <w:num w:numId="27" w16cid:durableId="2050565091">
    <w:abstractNumId w:val="18"/>
  </w:num>
  <w:num w:numId="28" w16cid:durableId="177083598">
    <w:abstractNumId w:val="33"/>
  </w:num>
  <w:num w:numId="29" w16cid:durableId="1421486858">
    <w:abstractNumId w:val="40"/>
  </w:num>
  <w:num w:numId="30" w16cid:durableId="1483539972">
    <w:abstractNumId w:val="16"/>
  </w:num>
  <w:num w:numId="31" w16cid:durableId="920680433">
    <w:abstractNumId w:val="44"/>
  </w:num>
  <w:num w:numId="32" w16cid:durableId="1617364907">
    <w:abstractNumId w:val="14"/>
  </w:num>
  <w:num w:numId="33" w16cid:durableId="1317536901">
    <w:abstractNumId w:val="29"/>
  </w:num>
  <w:num w:numId="34" w16cid:durableId="124081252">
    <w:abstractNumId w:val="42"/>
  </w:num>
  <w:num w:numId="35" w16cid:durableId="697580454">
    <w:abstractNumId w:val="15"/>
  </w:num>
  <w:num w:numId="36" w16cid:durableId="1044211247">
    <w:abstractNumId w:val="22"/>
  </w:num>
  <w:num w:numId="37" w16cid:durableId="203952063">
    <w:abstractNumId w:val="17"/>
  </w:num>
  <w:num w:numId="38" w16cid:durableId="307591090">
    <w:abstractNumId w:val="26"/>
  </w:num>
  <w:num w:numId="39" w16cid:durableId="1080712404">
    <w:abstractNumId w:val="46"/>
  </w:num>
  <w:num w:numId="40" w16cid:durableId="2106343455">
    <w:abstractNumId w:val="21"/>
  </w:num>
  <w:num w:numId="41" w16cid:durableId="929778625">
    <w:abstractNumId w:val="34"/>
  </w:num>
  <w:num w:numId="42" w16cid:durableId="2089646413">
    <w:abstractNumId w:val="12"/>
  </w:num>
  <w:num w:numId="43" w16cid:durableId="588736463">
    <w:abstractNumId w:val="30"/>
  </w:num>
  <w:num w:numId="44" w16cid:durableId="1800957845">
    <w:abstractNumId w:val="19"/>
  </w:num>
  <w:num w:numId="45" w16cid:durableId="1148131711">
    <w:abstractNumId w:val="47"/>
  </w:num>
  <w:num w:numId="46" w16cid:durableId="1315455601">
    <w:abstractNumId w:val="36"/>
  </w:num>
  <w:num w:numId="47" w16cid:durableId="1714381332">
    <w:abstractNumId w:val="23"/>
  </w:num>
  <w:num w:numId="48" w16cid:durableId="14968740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6B7"/>
    <w:rsid w:val="00006CCF"/>
    <w:rsid w:val="00010845"/>
    <w:rsid w:val="00012454"/>
    <w:rsid w:val="000140EA"/>
    <w:rsid w:val="00014CF1"/>
    <w:rsid w:val="00015C80"/>
    <w:rsid w:val="000161DD"/>
    <w:rsid w:val="00016C7D"/>
    <w:rsid w:val="00023CD3"/>
    <w:rsid w:val="00024B5E"/>
    <w:rsid w:val="00030D5A"/>
    <w:rsid w:val="000310BD"/>
    <w:rsid w:val="0003189E"/>
    <w:rsid w:val="000320C1"/>
    <w:rsid w:val="00033071"/>
    <w:rsid w:val="00033E67"/>
    <w:rsid w:val="000361D4"/>
    <w:rsid w:val="00037AD4"/>
    <w:rsid w:val="000413B5"/>
    <w:rsid w:val="00043CED"/>
    <w:rsid w:val="0004446C"/>
    <w:rsid w:val="0004612E"/>
    <w:rsid w:val="00046740"/>
    <w:rsid w:val="0004761C"/>
    <w:rsid w:val="00047712"/>
    <w:rsid w:val="00050AA8"/>
    <w:rsid w:val="000518FD"/>
    <w:rsid w:val="000537F2"/>
    <w:rsid w:val="00060B07"/>
    <w:rsid w:val="00063267"/>
    <w:rsid w:val="0006379A"/>
    <w:rsid w:val="00064F4D"/>
    <w:rsid w:val="000702E8"/>
    <w:rsid w:val="000706E2"/>
    <w:rsid w:val="000762B2"/>
    <w:rsid w:val="00077F78"/>
    <w:rsid w:val="00082EAF"/>
    <w:rsid w:val="000A142F"/>
    <w:rsid w:val="000A7B63"/>
    <w:rsid w:val="000B1A07"/>
    <w:rsid w:val="000B4F16"/>
    <w:rsid w:val="000B5D67"/>
    <w:rsid w:val="000C2F62"/>
    <w:rsid w:val="000C4D9A"/>
    <w:rsid w:val="000D185E"/>
    <w:rsid w:val="000D2A8F"/>
    <w:rsid w:val="000E0780"/>
    <w:rsid w:val="000E3D78"/>
    <w:rsid w:val="000E443C"/>
    <w:rsid w:val="000E7639"/>
    <w:rsid w:val="000F027B"/>
    <w:rsid w:val="000F0EFA"/>
    <w:rsid w:val="000F109D"/>
    <w:rsid w:val="000F2E66"/>
    <w:rsid w:val="000F329A"/>
    <w:rsid w:val="00100B5C"/>
    <w:rsid w:val="001022BA"/>
    <w:rsid w:val="001039A9"/>
    <w:rsid w:val="001071D9"/>
    <w:rsid w:val="001101D5"/>
    <w:rsid w:val="001107AD"/>
    <w:rsid w:val="001129CD"/>
    <w:rsid w:val="00114500"/>
    <w:rsid w:val="00120059"/>
    <w:rsid w:val="00120EBD"/>
    <w:rsid w:val="00122384"/>
    <w:rsid w:val="00123E8F"/>
    <w:rsid w:val="001249D6"/>
    <w:rsid w:val="00127EDF"/>
    <w:rsid w:val="001314B7"/>
    <w:rsid w:val="001351F5"/>
    <w:rsid w:val="00135D8E"/>
    <w:rsid w:val="00144FE8"/>
    <w:rsid w:val="0014761F"/>
    <w:rsid w:val="00147986"/>
    <w:rsid w:val="00147AC4"/>
    <w:rsid w:val="00147E61"/>
    <w:rsid w:val="001517A2"/>
    <w:rsid w:val="001523A9"/>
    <w:rsid w:val="0015277E"/>
    <w:rsid w:val="0015550A"/>
    <w:rsid w:val="0015610E"/>
    <w:rsid w:val="00157FD7"/>
    <w:rsid w:val="00161A7C"/>
    <w:rsid w:val="00162C22"/>
    <w:rsid w:val="00165DB9"/>
    <w:rsid w:val="0017163D"/>
    <w:rsid w:val="00177542"/>
    <w:rsid w:val="00182C83"/>
    <w:rsid w:val="0018440C"/>
    <w:rsid w:val="001872C8"/>
    <w:rsid w:val="001921CD"/>
    <w:rsid w:val="001924D8"/>
    <w:rsid w:val="00196025"/>
    <w:rsid w:val="001A4044"/>
    <w:rsid w:val="001A68F8"/>
    <w:rsid w:val="001B3772"/>
    <w:rsid w:val="001B5BDF"/>
    <w:rsid w:val="001B6C6A"/>
    <w:rsid w:val="001B734B"/>
    <w:rsid w:val="001C0171"/>
    <w:rsid w:val="001C1C99"/>
    <w:rsid w:val="001C3DC6"/>
    <w:rsid w:val="001C7B93"/>
    <w:rsid w:val="001C7E34"/>
    <w:rsid w:val="001D399A"/>
    <w:rsid w:val="001D5A7E"/>
    <w:rsid w:val="001D6A45"/>
    <w:rsid w:val="001E4F88"/>
    <w:rsid w:val="001E53F4"/>
    <w:rsid w:val="001E5F6A"/>
    <w:rsid w:val="001E7504"/>
    <w:rsid w:val="001E7845"/>
    <w:rsid w:val="001E7915"/>
    <w:rsid w:val="001E7A92"/>
    <w:rsid w:val="001F1F7D"/>
    <w:rsid w:val="001F2317"/>
    <w:rsid w:val="001F3A16"/>
    <w:rsid w:val="001F47C2"/>
    <w:rsid w:val="001F58B6"/>
    <w:rsid w:val="001F60BB"/>
    <w:rsid w:val="001F611A"/>
    <w:rsid w:val="002005C4"/>
    <w:rsid w:val="002042D4"/>
    <w:rsid w:val="0021049B"/>
    <w:rsid w:val="00214611"/>
    <w:rsid w:val="00215758"/>
    <w:rsid w:val="00216AC0"/>
    <w:rsid w:val="002204AA"/>
    <w:rsid w:val="002208DF"/>
    <w:rsid w:val="00223BF7"/>
    <w:rsid w:val="00227489"/>
    <w:rsid w:val="0023072C"/>
    <w:rsid w:val="00234AFA"/>
    <w:rsid w:val="002352A5"/>
    <w:rsid w:val="00235AE3"/>
    <w:rsid w:val="00240A3A"/>
    <w:rsid w:val="00240EF4"/>
    <w:rsid w:val="00242EB2"/>
    <w:rsid w:val="00245149"/>
    <w:rsid w:val="00245582"/>
    <w:rsid w:val="00246A3E"/>
    <w:rsid w:val="00252D20"/>
    <w:rsid w:val="002533E2"/>
    <w:rsid w:val="00255C4F"/>
    <w:rsid w:val="00261065"/>
    <w:rsid w:val="002623A5"/>
    <w:rsid w:val="002628BC"/>
    <w:rsid w:val="00262A5D"/>
    <w:rsid w:val="002646F0"/>
    <w:rsid w:val="00264BF3"/>
    <w:rsid w:val="00265CC9"/>
    <w:rsid w:val="0027104B"/>
    <w:rsid w:val="00271298"/>
    <w:rsid w:val="0027430A"/>
    <w:rsid w:val="00281FED"/>
    <w:rsid w:val="00284CC7"/>
    <w:rsid w:val="0028574B"/>
    <w:rsid w:val="00293498"/>
    <w:rsid w:val="00295071"/>
    <w:rsid w:val="0029689F"/>
    <w:rsid w:val="002A0575"/>
    <w:rsid w:val="002A151A"/>
    <w:rsid w:val="002A246D"/>
    <w:rsid w:val="002A2F21"/>
    <w:rsid w:val="002A4CC3"/>
    <w:rsid w:val="002A4F8F"/>
    <w:rsid w:val="002A7EE0"/>
    <w:rsid w:val="002B1444"/>
    <w:rsid w:val="002B5D59"/>
    <w:rsid w:val="002C20C3"/>
    <w:rsid w:val="002C35FA"/>
    <w:rsid w:val="002D36FA"/>
    <w:rsid w:val="002D42F7"/>
    <w:rsid w:val="002D772E"/>
    <w:rsid w:val="002E16E4"/>
    <w:rsid w:val="002E345F"/>
    <w:rsid w:val="002F000C"/>
    <w:rsid w:val="002F1622"/>
    <w:rsid w:val="002F2741"/>
    <w:rsid w:val="002F4B62"/>
    <w:rsid w:val="002F5127"/>
    <w:rsid w:val="002F5853"/>
    <w:rsid w:val="003016E1"/>
    <w:rsid w:val="003019B1"/>
    <w:rsid w:val="00302892"/>
    <w:rsid w:val="00303183"/>
    <w:rsid w:val="00306591"/>
    <w:rsid w:val="003075EA"/>
    <w:rsid w:val="003105AF"/>
    <w:rsid w:val="00311904"/>
    <w:rsid w:val="0031247F"/>
    <w:rsid w:val="00313F67"/>
    <w:rsid w:val="00316A41"/>
    <w:rsid w:val="0032609F"/>
    <w:rsid w:val="00327A33"/>
    <w:rsid w:val="0033183E"/>
    <w:rsid w:val="00331BB4"/>
    <w:rsid w:val="0033234D"/>
    <w:rsid w:val="003337AB"/>
    <w:rsid w:val="003343C8"/>
    <w:rsid w:val="00336574"/>
    <w:rsid w:val="0034176B"/>
    <w:rsid w:val="00341E68"/>
    <w:rsid w:val="00341FE7"/>
    <w:rsid w:val="00346BD3"/>
    <w:rsid w:val="0034744C"/>
    <w:rsid w:val="00347F2C"/>
    <w:rsid w:val="00350BA3"/>
    <w:rsid w:val="00351472"/>
    <w:rsid w:val="00355153"/>
    <w:rsid w:val="003607F3"/>
    <w:rsid w:val="0036480B"/>
    <w:rsid w:val="00367F3F"/>
    <w:rsid w:val="00370423"/>
    <w:rsid w:val="00372D25"/>
    <w:rsid w:val="0037450F"/>
    <w:rsid w:val="00374BC1"/>
    <w:rsid w:val="003752E6"/>
    <w:rsid w:val="0037676C"/>
    <w:rsid w:val="00380696"/>
    <w:rsid w:val="00380B28"/>
    <w:rsid w:val="003821CD"/>
    <w:rsid w:val="003829FD"/>
    <w:rsid w:val="00382FCF"/>
    <w:rsid w:val="00384715"/>
    <w:rsid w:val="00386ED1"/>
    <w:rsid w:val="00391C66"/>
    <w:rsid w:val="003A1A5B"/>
    <w:rsid w:val="003A2302"/>
    <w:rsid w:val="003A381F"/>
    <w:rsid w:val="003A6997"/>
    <w:rsid w:val="003A7351"/>
    <w:rsid w:val="003B081D"/>
    <w:rsid w:val="003B274F"/>
    <w:rsid w:val="003B314A"/>
    <w:rsid w:val="003B5455"/>
    <w:rsid w:val="003B5FCA"/>
    <w:rsid w:val="003B6485"/>
    <w:rsid w:val="003C368B"/>
    <w:rsid w:val="003C3FE1"/>
    <w:rsid w:val="003D0B96"/>
    <w:rsid w:val="003D1D9A"/>
    <w:rsid w:val="003D7BAD"/>
    <w:rsid w:val="003E10CD"/>
    <w:rsid w:val="003E13B0"/>
    <w:rsid w:val="003E275A"/>
    <w:rsid w:val="003E3CC6"/>
    <w:rsid w:val="003E526D"/>
    <w:rsid w:val="003E5281"/>
    <w:rsid w:val="003E5E35"/>
    <w:rsid w:val="003E6550"/>
    <w:rsid w:val="003F1240"/>
    <w:rsid w:val="003F1A16"/>
    <w:rsid w:val="003F230B"/>
    <w:rsid w:val="003F3AA7"/>
    <w:rsid w:val="003F710A"/>
    <w:rsid w:val="0040028C"/>
    <w:rsid w:val="00402E69"/>
    <w:rsid w:val="00403466"/>
    <w:rsid w:val="004064F1"/>
    <w:rsid w:val="004069BA"/>
    <w:rsid w:val="00410A5F"/>
    <w:rsid w:val="004120D3"/>
    <w:rsid w:val="00414CEA"/>
    <w:rsid w:val="00417878"/>
    <w:rsid w:val="00426E29"/>
    <w:rsid w:val="00430D70"/>
    <w:rsid w:val="00430FFD"/>
    <w:rsid w:val="0043245B"/>
    <w:rsid w:val="00434005"/>
    <w:rsid w:val="00437750"/>
    <w:rsid w:val="00440191"/>
    <w:rsid w:val="00440FE4"/>
    <w:rsid w:val="0044131A"/>
    <w:rsid w:val="00442B06"/>
    <w:rsid w:val="00447D68"/>
    <w:rsid w:val="0045278C"/>
    <w:rsid w:val="0045279A"/>
    <w:rsid w:val="0045307F"/>
    <w:rsid w:val="00453AED"/>
    <w:rsid w:val="0045585E"/>
    <w:rsid w:val="00455BF6"/>
    <w:rsid w:val="00455F3C"/>
    <w:rsid w:val="00455F75"/>
    <w:rsid w:val="004569F6"/>
    <w:rsid w:val="00461345"/>
    <w:rsid w:val="00464032"/>
    <w:rsid w:val="004645DF"/>
    <w:rsid w:val="00465564"/>
    <w:rsid w:val="004745D5"/>
    <w:rsid w:val="00475CDE"/>
    <w:rsid w:val="0048194D"/>
    <w:rsid w:val="00483F87"/>
    <w:rsid w:val="004842D9"/>
    <w:rsid w:val="00485E86"/>
    <w:rsid w:val="00490C15"/>
    <w:rsid w:val="00492F79"/>
    <w:rsid w:val="0049382A"/>
    <w:rsid w:val="004A058E"/>
    <w:rsid w:val="004A12A5"/>
    <w:rsid w:val="004A2680"/>
    <w:rsid w:val="004A5631"/>
    <w:rsid w:val="004A79B1"/>
    <w:rsid w:val="004A7CBE"/>
    <w:rsid w:val="004A7FED"/>
    <w:rsid w:val="004B0E60"/>
    <w:rsid w:val="004B1FC4"/>
    <w:rsid w:val="004B2930"/>
    <w:rsid w:val="004B4DCF"/>
    <w:rsid w:val="004C02A9"/>
    <w:rsid w:val="004C0CFF"/>
    <w:rsid w:val="004C2B82"/>
    <w:rsid w:val="004D16C9"/>
    <w:rsid w:val="004D19A5"/>
    <w:rsid w:val="004D1B15"/>
    <w:rsid w:val="004D2C82"/>
    <w:rsid w:val="004D4D44"/>
    <w:rsid w:val="004D517D"/>
    <w:rsid w:val="004E10B1"/>
    <w:rsid w:val="004E1E65"/>
    <w:rsid w:val="004E2150"/>
    <w:rsid w:val="004E70E4"/>
    <w:rsid w:val="004F6517"/>
    <w:rsid w:val="004F6F8B"/>
    <w:rsid w:val="004F7207"/>
    <w:rsid w:val="00502C61"/>
    <w:rsid w:val="00506938"/>
    <w:rsid w:val="005106D5"/>
    <w:rsid w:val="00511AEC"/>
    <w:rsid w:val="005147D3"/>
    <w:rsid w:val="00515669"/>
    <w:rsid w:val="00517294"/>
    <w:rsid w:val="005216C5"/>
    <w:rsid w:val="00533361"/>
    <w:rsid w:val="00543468"/>
    <w:rsid w:val="0054419E"/>
    <w:rsid w:val="005446DC"/>
    <w:rsid w:val="0055101A"/>
    <w:rsid w:val="00551DA3"/>
    <w:rsid w:val="005538D1"/>
    <w:rsid w:val="00553E39"/>
    <w:rsid w:val="005553E1"/>
    <w:rsid w:val="00563C3B"/>
    <w:rsid w:val="00564DF6"/>
    <w:rsid w:val="00565B10"/>
    <w:rsid w:val="00566AE7"/>
    <w:rsid w:val="005677CE"/>
    <w:rsid w:val="0056797A"/>
    <w:rsid w:val="00572A39"/>
    <w:rsid w:val="00574D67"/>
    <w:rsid w:val="0057549C"/>
    <w:rsid w:val="00576879"/>
    <w:rsid w:val="005808DC"/>
    <w:rsid w:val="0058100E"/>
    <w:rsid w:val="00585B04"/>
    <w:rsid w:val="00585E75"/>
    <w:rsid w:val="00585EA9"/>
    <w:rsid w:val="00590471"/>
    <w:rsid w:val="00590BA0"/>
    <w:rsid w:val="00593B25"/>
    <w:rsid w:val="00595BFE"/>
    <w:rsid w:val="005A0A83"/>
    <w:rsid w:val="005A111F"/>
    <w:rsid w:val="005A14BD"/>
    <w:rsid w:val="005A3C81"/>
    <w:rsid w:val="005A52D5"/>
    <w:rsid w:val="005A63BE"/>
    <w:rsid w:val="005B1EB8"/>
    <w:rsid w:val="005B1EED"/>
    <w:rsid w:val="005B281E"/>
    <w:rsid w:val="005B2B07"/>
    <w:rsid w:val="005B47C8"/>
    <w:rsid w:val="005B5952"/>
    <w:rsid w:val="005B5FDB"/>
    <w:rsid w:val="005C1CFF"/>
    <w:rsid w:val="005C67BF"/>
    <w:rsid w:val="005D1C49"/>
    <w:rsid w:val="005D521D"/>
    <w:rsid w:val="005D6E1D"/>
    <w:rsid w:val="005D78EB"/>
    <w:rsid w:val="005E245C"/>
    <w:rsid w:val="005E3DC8"/>
    <w:rsid w:val="005E4916"/>
    <w:rsid w:val="005F1514"/>
    <w:rsid w:val="005F6326"/>
    <w:rsid w:val="005F6500"/>
    <w:rsid w:val="005F7AE1"/>
    <w:rsid w:val="006013DD"/>
    <w:rsid w:val="00601840"/>
    <w:rsid w:val="00603DB9"/>
    <w:rsid w:val="00604D93"/>
    <w:rsid w:val="006104E4"/>
    <w:rsid w:val="006109A2"/>
    <w:rsid w:val="00614499"/>
    <w:rsid w:val="00614FBB"/>
    <w:rsid w:val="00615228"/>
    <w:rsid w:val="006161E2"/>
    <w:rsid w:val="0062245C"/>
    <w:rsid w:val="00626260"/>
    <w:rsid w:val="006313EB"/>
    <w:rsid w:val="006314C7"/>
    <w:rsid w:val="00635942"/>
    <w:rsid w:val="006415DA"/>
    <w:rsid w:val="006422C5"/>
    <w:rsid w:val="006425EE"/>
    <w:rsid w:val="006506DF"/>
    <w:rsid w:val="0065090D"/>
    <w:rsid w:val="00650D93"/>
    <w:rsid w:val="00651E75"/>
    <w:rsid w:val="00653583"/>
    <w:rsid w:val="00653BAC"/>
    <w:rsid w:val="00654094"/>
    <w:rsid w:val="0065609D"/>
    <w:rsid w:val="006576F1"/>
    <w:rsid w:val="00662FE9"/>
    <w:rsid w:val="00664AE3"/>
    <w:rsid w:val="00674C0E"/>
    <w:rsid w:val="0067678D"/>
    <w:rsid w:val="00676B62"/>
    <w:rsid w:val="006819AB"/>
    <w:rsid w:val="006826B4"/>
    <w:rsid w:val="00683C7B"/>
    <w:rsid w:val="006842B8"/>
    <w:rsid w:val="006903AC"/>
    <w:rsid w:val="0069076F"/>
    <w:rsid w:val="00693096"/>
    <w:rsid w:val="00695E10"/>
    <w:rsid w:val="00695F46"/>
    <w:rsid w:val="006A1992"/>
    <w:rsid w:val="006A3A60"/>
    <w:rsid w:val="006A3CD2"/>
    <w:rsid w:val="006A3EC7"/>
    <w:rsid w:val="006A3F5E"/>
    <w:rsid w:val="006A44C3"/>
    <w:rsid w:val="006A4CC0"/>
    <w:rsid w:val="006A66D3"/>
    <w:rsid w:val="006B03F9"/>
    <w:rsid w:val="006B0B1A"/>
    <w:rsid w:val="006B0F38"/>
    <w:rsid w:val="006B28C4"/>
    <w:rsid w:val="006B7839"/>
    <w:rsid w:val="006C0671"/>
    <w:rsid w:val="006C097A"/>
    <w:rsid w:val="006C12E6"/>
    <w:rsid w:val="006C1B84"/>
    <w:rsid w:val="006C2457"/>
    <w:rsid w:val="006C38D0"/>
    <w:rsid w:val="006C7465"/>
    <w:rsid w:val="006D4EFD"/>
    <w:rsid w:val="006D606A"/>
    <w:rsid w:val="006D6C50"/>
    <w:rsid w:val="006E0139"/>
    <w:rsid w:val="006F0F17"/>
    <w:rsid w:val="006F4769"/>
    <w:rsid w:val="006F4955"/>
    <w:rsid w:val="0070089A"/>
    <w:rsid w:val="00700D52"/>
    <w:rsid w:val="00711E01"/>
    <w:rsid w:val="007173C8"/>
    <w:rsid w:val="00717E7E"/>
    <w:rsid w:val="0072041D"/>
    <w:rsid w:val="00721B39"/>
    <w:rsid w:val="007244DA"/>
    <w:rsid w:val="00724DD5"/>
    <w:rsid w:val="007265E5"/>
    <w:rsid w:val="007333C7"/>
    <w:rsid w:val="00733BD5"/>
    <w:rsid w:val="00733CC5"/>
    <w:rsid w:val="0074188C"/>
    <w:rsid w:val="007425EB"/>
    <w:rsid w:val="00747A4C"/>
    <w:rsid w:val="00747E4D"/>
    <w:rsid w:val="0075025F"/>
    <w:rsid w:val="00754ACB"/>
    <w:rsid w:val="00754CFE"/>
    <w:rsid w:val="00761C06"/>
    <w:rsid w:val="00763EB0"/>
    <w:rsid w:val="00764B36"/>
    <w:rsid w:val="007709CD"/>
    <w:rsid w:val="007715AE"/>
    <w:rsid w:val="007717AD"/>
    <w:rsid w:val="00775006"/>
    <w:rsid w:val="00775133"/>
    <w:rsid w:val="00775815"/>
    <w:rsid w:val="007759F9"/>
    <w:rsid w:val="00777AA6"/>
    <w:rsid w:val="00777F45"/>
    <w:rsid w:val="00781F46"/>
    <w:rsid w:val="00786BEA"/>
    <w:rsid w:val="00790E8F"/>
    <w:rsid w:val="0079303E"/>
    <w:rsid w:val="00795022"/>
    <w:rsid w:val="007A54C0"/>
    <w:rsid w:val="007A6845"/>
    <w:rsid w:val="007B338B"/>
    <w:rsid w:val="007B3C81"/>
    <w:rsid w:val="007B3C98"/>
    <w:rsid w:val="007B4672"/>
    <w:rsid w:val="007B6C6B"/>
    <w:rsid w:val="007B6FD6"/>
    <w:rsid w:val="007C0B28"/>
    <w:rsid w:val="007C17F4"/>
    <w:rsid w:val="007C39FD"/>
    <w:rsid w:val="007C4EB8"/>
    <w:rsid w:val="007C65E8"/>
    <w:rsid w:val="007D3AEA"/>
    <w:rsid w:val="007D3B07"/>
    <w:rsid w:val="007D41C1"/>
    <w:rsid w:val="007D6004"/>
    <w:rsid w:val="007D7B5B"/>
    <w:rsid w:val="007E0644"/>
    <w:rsid w:val="007E1050"/>
    <w:rsid w:val="007E6B0D"/>
    <w:rsid w:val="007E6D30"/>
    <w:rsid w:val="007F16F7"/>
    <w:rsid w:val="007F1808"/>
    <w:rsid w:val="008032E5"/>
    <w:rsid w:val="00803C1E"/>
    <w:rsid w:val="0080516A"/>
    <w:rsid w:val="00812BAB"/>
    <w:rsid w:val="00816405"/>
    <w:rsid w:val="0081664B"/>
    <w:rsid w:val="00817397"/>
    <w:rsid w:val="00817A49"/>
    <w:rsid w:val="00823900"/>
    <w:rsid w:val="0082757F"/>
    <w:rsid w:val="00827A47"/>
    <w:rsid w:val="008334B7"/>
    <w:rsid w:val="00833685"/>
    <w:rsid w:val="008362A2"/>
    <w:rsid w:val="00836C08"/>
    <w:rsid w:val="008374B6"/>
    <w:rsid w:val="00837E6F"/>
    <w:rsid w:val="00844EFA"/>
    <w:rsid w:val="008525E9"/>
    <w:rsid w:val="00863AA2"/>
    <w:rsid w:val="00863F63"/>
    <w:rsid w:val="00864E2F"/>
    <w:rsid w:val="00865986"/>
    <w:rsid w:val="00874EF2"/>
    <w:rsid w:val="008814BD"/>
    <w:rsid w:val="00881769"/>
    <w:rsid w:val="00882152"/>
    <w:rsid w:val="00882B0C"/>
    <w:rsid w:val="00892268"/>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C79B5"/>
    <w:rsid w:val="008D0FCF"/>
    <w:rsid w:val="008D48EB"/>
    <w:rsid w:val="008E043E"/>
    <w:rsid w:val="008E2EB9"/>
    <w:rsid w:val="008E3CFF"/>
    <w:rsid w:val="008E4292"/>
    <w:rsid w:val="008E4650"/>
    <w:rsid w:val="008E64A1"/>
    <w:rsid w:val="008F15A4"/>
    <w:rsid w:val="00902D19"/>
    <w:rsid w:val="0091084D"/>
    <w:rsid w:val="00910988"/>
    <w:rsid w:val="00911465"/>
    <w:rsid w:val="009118C5"/>
    <w:rsid w:val="00911C0B"/>
    <w:rsid w:val="00911E11"/>
    <w:rsid w:val="009123F7"/>
    <w:rsid w:val="0091274B"/>
    <w:rsid w:val="009140A4"/>
    <w:rsid w:val="0091659A"/>
    <w:rsid w:val="00917D43"/>
    <w:rsid w:val="009218E0"/>
    <w:rsid w:val="0092328F"/>
    <w:rsid w:val="0093183A"/>
    <w:rsid w:val="00933BB3"/>
    <w:rsid w:val="00933CF2"/>
    <w:rsid w:val="00937A23"/>
    <w:rsid w:val="0094308B"/>
    <w:rsid w:val="00945B4C"/>
    <w:rsid w:val="009462DE"/>
    <w:rsid w:val="00946F71"/>
    <w:rsid w:val="00955602"/>
    <w:rsid w:val="009601C2"/>
    <w:rsid w:val="00961935"/>
    <w:rsid w:val="00965C1A"/>
    <w:rsid w:val="00971461"/>
    <w:rsid w:val="00971E6A"/>
    <w:rsid w:val="00973A7F"/>
    <w:rsid w:val="0097784E"/>
    <w:rsid w:val="009839F7"/>
    <w:rsid w:val="00995BCB"/>
    <w:rsid w:val="009A15ED"/>
    <w:rsid w:val="009A1696"/>
    <w:rsid w:val="009A1F05"/>
    <w:rsid w:val="009A72D3"/>
    <w:rsid w:val="009B36E0"/>
    <w:rsid w:val="009B5215"/>
    <w:rsid w:val="009B7BF3"/>
    <w:rsid w:val="009C03B7"/>
    <w:rsid w:val="009C130C"/>
    <w:rsid w:val="009C3154"/>
    <w:rsid w:val="009C3EA7"/>
    <w:rsid w:val="009C4717"/>
    <w:rsid w:val="009C4E92"/>
    <w:rsid w:val="009C60BA"/>
    <w:rsid w:val="009D052A"/>
    <w:rsid w:val="009D3F0C"/>
    <w:rsid w:val="009D4FAA"/>
    <w:rsid w:val="009E0847"/>
    <w:rsid w:val="009E1BE9"/>
    <w:rsid w:val="009E612E"/>
    <w:rsid w:val="009E7D10"/>
    <w:rsid w:val="009F110C"/>
    <w:rsid w:val="009F2118"/>
    <w:rsid w:val="009F3614"/>
    <w:rsid w:val="00A0182D"/>
    <w:rsid w:val="00A026DB"/>
    <w:rsid w:val="00A03118"/>
    <w:rsid w:val="00A05303"/>
    <w:rsid w:val="00A10F44"/>
    <w:rsid w:val="00A11B37"/>
    <w:rsid w:val="00A123E1"/>
    <w:rsid w:val="00A13B66"/>
    <w:rsid w:val="00A140C5"/>
    <w:rsid w:val="00A21512"/>
    <w:rsid w:val="00A23121"/>
    <w:rsid w:val="00A235B6"/>
    <w:rsid w:val="00A23D22"/>
    <w:rsid w:val="00A316AB"/>
    <w:rsid w:val="00A31C43"/>
    <w:rsid w:val="00A3338F"/>
    <w:rsid w:val="00A33F25"/>
    <w:rsid w:val="00A34B63"/>
    <w:rsid w:val="00A36B68"/>
    <w:rsid w:val="00A43DCD"/>
    <w:rsid w:val="00A43FB8"/>
    <w:rsid w:val="00A44522"/>
    <w:rsid w:val="00A4638B"/>
    <w:rsid w:val="00A50ED5"/>
    <w:rsid w:val="00A5479D"/>
    <w:rsid w:val="00A57AB7"/>
    <w:rsid w:val="00A61288"/>
    <w:rsid w:val="00A7269D"/>
    <w:rsid w:val="00A7553B"/>
    <w:rsid w:val="00A75A4F"/>
    <w:rsid w:val="00A76C43"/>
    <w:rsid w:val="00A81A5D"/>
    <w:rsid w:val="00A87062"/>
    <w:rsid w:val="00A97C22"/>
    <w:rsid w:val="00AA3CB1"/>
    <w:rsid w:val="00AA4C0F"/>
    <w:rsid w:val="00AA756E"/>
    <w:rsid w:val="00AB21ED"/>
    <w:rsid w:val="00AB6F78"/>
    <w:rsid w:val="00AB762E"/>
    <w:rsid w:val="00AC0CA4"/>
    <w:rsid w:val="00AC4ADA"/>
    <w:rsid w:val="00AC6D3B"/>
    <w:rsid w:val="00AD492C"/>
    <w:rsid w:val="00AE3C3E"/>
    <w:rsid w:val="00AE3DB8"/>
    <w:rsid w:val="00AE406C"/>
    <w:rsid w:val="00AE5CCA"/>
    <w:rsid w:val="00AF1D94"/>
    <w:rsid w:val="00AF4F5F"/>
    <w:rsid w:val="00AF6278"/>
    <w:rsid w:val="00AF63EC"/>
    <w:rsid w:val="00AF6741"/>
    <w:rsid w:val="00B04B40"/>
    <w:rsid w:val="00B05115"/>
    <w:rsid w:val="00B102FD"/>
    <w:rsid w:val="00B11FA5"/>
    <w:rsid w:val="00B12535"/>
    <w:rsid w:val="00B14510"/>
    <w:rsid w:val="00B16B43"/>
    <w:rsid w:val="00B16EE7"/>
    <w:rsid w:val="00B203AF"/>
    <w:rsid w:val="00B237AA"/>
    <w:rsid w:val="00B24717"/>
    <w:rsid w:val="00B27954"/>
    <w:rsid w:val="00B341D4"/>
    <w:rsid w:val="00B36AAB"/>
    <w:rsid w:val="00B40DC6"/>
    <w:rsid w:val="00B4155E"/>
    <w:rsid w:val="00B41A01"/>
    <w:rsid w:val="00B4629E"/>
    <w:rsid w:val="00B467C8"/>
    <w:rsid w:val="00B511AE"/>
    <w:rsid w:val="00B52A2C"/>
    <w:rsid w:val="00B56BCF"/>
    <w:rsid w:val="00B63CC3"/>
    <w:rsid w:val="00B64CCA"/>
    <w:rsid w:val="00B67A1F"/>
    <w:rsid w:val="00B67C99"/>
    <w:rsid w:val="00B71128"/>
    <w:rsid w:val="00B725E6"/>
    <w:rsid w:val="00B72960"/>
    <w:rsid w:val="00B74692"/>
    <w:rsid w:val="00B75478"/>
    <w:rsid w:val="00B75F42"/>
    <w:rsid w:val="00B76E67"/>
    <w:rsid w:val="00B77439"/>
    <w:rsid w:val="00B80763"/>
    <w:rsid w:val="00B80A28"/>
    <w:rsid w:val="00B82F6D"/>
    <w:rsid w:val="00B83CC7"/>
    <w:rsid w:val="00B84E2B"/>
    <w:rsid w:val="00B84E34"/>
    <w:rsid w:val="00B8579D"/>
    <w:rsid w:val="00B86CB7"/>
    <w:rsid w:val="00B87885"/>
    <w:rsid w:val="00B90518"/>
    <w:rsid w:val="00B90CE5"/>
    <w:rsid w:val="00B91227"/>
    <w:rsid w:val="00B91ADC"/>
    <w:rsid w:val="00B92F29"/>
    <w:rsid w:val="00B93B6A"/>
    <w:rsid w:val="00B96621"/>
    <w:rsid w:val="00BA0553"/>
    <w:rsid w:val="00BA3DD4"/>
    <w:rsid w:val="00BA6B01"/>
    <w:rsid w:val="00BA6F36"/>
    <w:rsid w:val="00BC0A86"/>
    <w:rsid w:val="00BC4E20"/>
    <w:rsid w:val="00BC7EBD"/>
    <w:rsid w:val="00BD564E"/>
    <w:rsid w:val="00BE0184"/>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1AF3"/>
    <w:rsid w:val="00C3348B"/>
    <w:rsid w:val="00C342B8"/>
    <w:rsid w:val="00C342E4"/>
    <w:rsid w:val="00C34ABA"/>
    <w:rsid w:val="00C40BB1"/>
    <w:rsid w:val="00C44AEC"/>
    <w:rsid w:val="00C56C0D"/>
    <w:rsid w:val="00C578B5"/>
    <w:rsid w:val="00C60900"/>
    <w:rsid w:val="00C64CEC"/>
    <w:rsid w:val="00C64D18"/>
    <w:rsid w:val="00C67F8C"/>
    <w:rsid w:val="00C71824"/>
    <w:rsid w:val="00C721B2"/>
    <w:rsid w:val="00C73F36"/>
    <w:rsid w:val="00C84783"/>
    <w:rsid w:val="00C862C2"/>
    <w:rsid w:val="00C921F2"/>
    <w:rsid w:val="00C9280F"/>
    <w:rsid w:val="00C92FAF"/>
    <w:rsid w:val="00C93F9E"/>
    <w:rsid w:val="00CA01B3"/>
    <w:rsid w:val="00CA2EB2"/>
    <w:rsid w:val="00CA3506"/>
    <w:rsid w:val="00CA3625"/>
    <w:rsid w:val="00CA45C3"/>
    <w:rsid w:val="00CA4C0D"/>
    <w:rsid w:val="00CA7928"/>
    <w:rsid w:val="00CA7943"/>
    <w:rsid w:val="00CA7A48"/>
    <w:rsid w:val="00CB35CE"/>
    <w:rsid w:val="00CB3BDA"/>
    <w:rsid w:val="00CB4230"/>
    <w:rsid w:val="00CB58B5"/>
    <w:rsid w:val="00CB7C81"/>
    <w:rsid w:val="00CC01F5"/>
    <w:rsid w:val="00CC134E"/>
    <w:rsid w:val="00CC51DF"/>
    <w:rsid w:val="00CD0FDF"/>
    <w:rsid w:val="00CD2366"/>
    <w:rsid w:val="00CD35B9"/>
    <w:rsid w:val="00CD58E7"/>
    <w:rsid w:val="00CD692C"/>
    <w:rsid w:val="00CD6A6B"/>
    <w:rsid w:val="00CD7847"/>
    <w:rsid w:val="00CD7E99"/>
    <w:rsid w:val="00CE08ED"/>
    <w:rsid w:val="00CE0939"/>
    <w:rsid w:val="00CE1782"/>
    <w:rsid w:val="00CE7E3F"/>
    <w:rsid w:val="00CF1D37"/>
    <w:rsid w:val="00CF3673"/>
    <w:rsid w:val="00CF7126"/>
    <w:rsid w:val="00D04A47"/>
    <w:rsid w:val="00D05CCB"/>
    <w:rsid w:val="00D07331"/>
    <w:rsid w:val="00D07F58"/>
    <w:rsid w:val="00D11749"/>
    <w:rsid w:val="00D11C42"/>
    <w:rsid w:val="00D216FC"/>
    <w:rsid w:val="00D21C31"/>
    <w:rsid w:val="00D24007"/>
    <w:rsid w:val="00D240F7"/>
    <w:rsid w:val="00D254BD"/>
    <w:rsid w:val="00D323EE"/>
    <w:rsid w:val="00D359F2"/>
    <w:rsid w:val="00D428DE"/>
    <w:rsid w:val="00D4310C"/>
    <w:rsid w:val="00D44684"/>
    <w:rsid w:val="00D446B2"/>
    <w:rsid w:val="00D448AE"/>
    <w:rsid w:val="00D449CF"/>
    <w:rsid w:val="00D44D9F"/>
    <w:rsid w:val="00D45F16"/>
    <w:rsid w:val="00D46BA6"/>
    <w:rsid w:val="00D52425"/>
    <w:rsid w:val="00D54A64"/>
    <w:rsid w:val="00D56BBC"/>
    <w:rsid w:val="00D60C95"/>
    <w:rsid w:val="00D618A6"/>
    <w:rsid w:val="00D62F3B"/>
    <w:rsid w:val="00D63D30"/>
    <w:rsid w:val="00D64ABA"/>
    <w:rsid w:val="00D66497"/>
    <w:rsid w:val="00D66D55"/>
    <w:rsid w:val="00D67856"/>
    <w:rsid w:val="00D71FB2"/>
    <w:rsid w:val="00D74936"/>
    <w:rsid w:val="00D75506"/>
    <w:rsid w:val="00D76330"/>
    <w:rsid w:val="00D80818"/>
    <w:rsid w:val="00D82C79"/>
    <w:rsid w:val="00D874BD"/>
    <w:rsid w:val="00D877E8"/>
    <w:rsid w:val="00D87C57"/>
    <w:rsid w:val="00D9168D"/>
    <w:rsid w:val="00D922CB"/>
    <w:rsid w:val="00D92C25"/>
    <w:rsid w:val="00D9417A"/>
    <w:rsid w:val="00D9445B"/>
    <w:rsid w:val="00DA0727"/>
    <w:rsid w:val="00DA7856"/>
    <w:rsid w:val="00DA7EFD"/>
    <w:rsid w:val="00DB16DB"/>
    <w:rsid w:val="00DB17D2"/>
    <w:rsid w:val="00DB1F63"/>
    <w:rsid w:val="00DB2337"/>
    <w:rsid w:val="00DB287B"/>
    <w:rsid w:val="00DB30AD"/>
    <w:rsid w:val="00DC0FEE"/>
    <w:rsid w:val="00DC351B"/>
    <w:rsid w:val="00DC47E1"/>
    <w:rsid w:val="00DC4FB3"/>
    <w:rsid w:val="00DC6512"/>
    <w:rsid w:val="00DD0ABD"/>
    <w:rsid w:val="00DD2CB0"/>
    <w:rsid w:val="00DD35F1"/>
    <w:rsid w:val="00DD7A51"/>
    <w:rsid w:val="00DE05B9"/>
    <w:rsid w:val="00DE330F"/>
    <w:rsid w:val="00DE58A0"/>
    <w:rsid w:val="00DE70A2"/>
    <w:rsid w:val="00DE7B41"/>
    <w:rsid w:val="00DF09E3"/>
    <w:rsid w:val="00DF1F23"/>
    <w:rsid w:val="00E03434"/>
    <w:rsid w:val="00E037FA"/>
    <w:rsid w:val="00E05252"/>
    <w:rsid w:val="00E0659D"/>
    <w:rsid w:val="00E07F69"/>
    <w:rsid w:val="00E16AB8"/>
    <w:rsid w:val="00E17788"/>
    <w:rsid w:val="00E20520"/>
    <w:rsid w:val="00E230DE"/>
    <w:rsid w:val="00E2385A"/>
    <w:rsid w:val="00E24060"/>
    <w:rsid w:val="00E24C67"/>
    <w:rsid w:val="00E25AE4"/>
    <w:rsid w:val="00E26042"/>
    <w:rsid w:val="00E261E5"/>
    <w:rsid w:val="00E276A7"/>
    <w:rsid w:val="00E30582"/>
    <w:rsid w:val="00E3250D"/>
    <w:rsid w:val="00E4080B"/>
    <w:rsid w:val="00E40EE6"/>
    <w:rsid w:val="00E42614"/>
    <w:rsid w:val="00E42EF5"/>
    <w:rsid w:val="00E434C1"/>
    <w:rsid w:val="00E5135E"/>
    <w:rsid w:val="00E5560A"/>
    <w:rsid w:val="00E56A8D"/>
    <w:rsid w:val="00E61652"/>
    <w:rsid w:val="00E6438E"/>
    <w:rsid w:val="00E659A6"/>
    <w:rsid w:val="00E65DC4"/>
    <w:rsid w:val="00E670BB"/>
    <w:rsid w:val="00E727DB"/>
    <w:rsid w:val="00E769A8"/>
    <w:rsid w:val="00E8310C"/>
    <w:rsid w:val="00E83914"/>
    <w:rsid w:val="00E8482E"/>
    <w:rsid w:val="00E850A8"/>
    <w:rsid w:val="00E859D9"/>
    <w:rsid w:val="00E872F3"/>
    <w:rsid w:val="00E87C35"/>
    <w:rsid w:val="00E909E3"/>
    <w:rsid w:val="00E96F2D"/>
    <w:rsid w:val="00EA3251"/>
    <w:rsid w:val="00EA5799"/>
    <w:rsid w:val="00EA5942"/>
    <w:rsid w:val="00EA62B9"/>
    <w:rsid w:val="00EA73B2"/>
    <w:rsid w:val="00ED0888"/>
    <w:rsid w:val="00ED1507"/>
    <w:rsid w:val="00ED5AD5"/>
    <w:rsid w:val="00ED610E"/>
    <w:rsid w:val="00ED61A6"/>
    <w:rsid w:val="00ED62E0"/>
    <w:rsid w:val="00ED7D66"/>
    <w:rsid w:val="00EE29DF"/>
    <w:rsid w:val="00EE3451"/>
    <w:rsid w:val="00EE4AAE"/>
    <w:rsid w:val="00EE5325"/>
    <w:rsid w:val="00EF0ACF"/>
    <w:rsid w:val="00EF0B96"/>
    <w:rsid w:val="00EF167A"/>
    <w:rsid w:val="00EF43DC"/>
    <w:rsid w:val="00EF6547"/>
    <w:rsid w:val="00EF7D12"/>
    <w:rsid w:val="00F014F8"/>
    <w:rsid w:val="00F01940"/>
    <w:rsid w:val="00F02016"/>
    <w:rsid w:val="00F03CA4"/>
    <w:rsid w:val="00F06958"/>
    <w:rsid w:val="00F12417"/>
    <w:rsid w:val="00F13BCD"/>
    <w:rsid w:val="00F16D13"/>
    <w:rsid w:val="00F17B56"/>
    <w:rsid w:val="00F226FA"/>
    <w:rsid w:val="00F245F0"/>
    <w:rsid w:val="00F2589A"/>
    <w:rsid w:val="00F275CF"/>
    <w:rsid w:val="00F31089"/>
    <w:rsid w:val="00F31F35"/>
    <w:rsid w:val="00F32E35"/>
    <w:rsid w:val="00F32EB1"/>
    <w:rsid w:val="00F33A0C"/>
    <w:rsid w:val="00F364BD"/>
    <w:rsid w:val="00F37702"/>
    <w:rsid w:val="00F408DD"/>
    <w:rsid w:val="00F41CC7"/>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91406"/>
    <w:rsid w:val="00F922FA"/>
    <w:rsid w:val="00F92DC3"/>
    <w:rsid w:val="00F94712"/>
    <w:rsid w:val="00FA297E"/>
    <w:rsid w:val="00FA4D57"/>
    <w:rsid w:val="00FA52F6"/>
    <w:rsid w:val="00FA674E"/>
    <w:rsid w:val="00FA74B6"/>
    <w:rsid w:val="00FB22D2"/>
    <w:rsid w:val="00FB2561"/>
    <w:rsid w:val="00FB6980"/>
    <w:rsid w:val="00FC0020"/>
    <w:rsid w:val="00FC080B"/>
    <w:rsid w:val="00FC15D4"/>
    <w:rsid w:val="00FC43AA"/>
    <w:rsid w:val="00FC6770"/>
    <w:rsid w:val="00FC739C"/>
    <w:rsid w:val="00FD00C8"/>
    <w:rsid w:val="00FD1CF9"/>
    <w:rsid w:val="00FD2BD3"/>
    <w:rsid w:val="00FD5668"/>
    <w:rsid w:val="00FD6E10"/>
    <w:rsid w:val="00FD729F"/>
    <w:rsid w:val="00FD7A52"/>
    <w:rsid w:val="00FE30D0"/>
    <w:rsid w:val="00FE3844"/>
    <w:rsid w:val="00FE39FB"/>
    <w:rsid w:val="00FE5ECC"/>
    <w:rsid w:val="00FE600E"/>
    <w:rsid w:val="00FE6459"/>
    <w:rsid w:val="00FF09BC"/>
    <w:rsid w:val="00FF0D62"/>
    <w:rsid w:val="00FF364A"/>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FD229"/>
  <w15:chartTrackingRefBased/>
  <w15:docId w15:val="{D865B542-5B63-40E2-9697-E08BA284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E26042"/>
    <w:pPr>
      <w:spacing w:before="0" w:after="120"/>
      <w:ind w:left="360" w:hanging="360"/>
    </w:pPr>
    <w:rPr>
      <w:rFonts w:ascii="Perpetua" w:hAnsi="Perpetua"/>
    </w:rPr>
  </w:style>
  <w:style w:type="paragraph" w:styleId="List2">
    <w:name w:val="List 2"/>
    <w:basedOn w:val="Normal"/>
    <w:rsid w:val="003E10CD"/>
    <w:pPr>
      <w:spacing w:before="0" w:after="120"/>
      <w:ind w:left="720" w:hanging="360"/>
    </w:pPr>
    <w:rPr>
      <w:rFonts w:ascii="Perpetua" w:hAnsi="Perpetua"/>
    </w:rPr>
  </w:style>
  <w:style w:type="character" w:styleId="Hyperlink">
    <w:name w:val="Hyperlink"/>
    <w:rsid w:val="003A1A5B"/>
    <w:rPr>
      <w:color w:val="0000FF"/>
      <w:u w:val="single"/>
    </w:rPr>
  </w:style>
  <w:style w:type="character" w:styleId="FollowedHyperlink">
    <w:name w:val="FollowedHyperlink"/>
    <w:rsid w:val="00892268"/>
    <w:rPr>
      <w:color w:val="800080"/>
      <w:u w:val="single"/>
    </w:rPr>
  </w:style>
  <w:style w:type="character" w:styleId="UnresolvedMention">
    <w:name w:val="Unresolved Mention"/>
    <w:uiPriority w:val="99"/>
    <w:semiHidden/>
    <w:unhideWhenUsed/>
    <w:rsid w:val="009C60BA"/>
    <w:rPr>
      <w:color w:val="808080"/>
      <w:shd w:val="clear" w:color="auto" w:fill="E6E6E6"/>
    </w:rPr>
  </w:style>
  <w:style w:type="paragraph" w:styleId="Revision">
    <w:name w:val="Revision"/>
    <w:hidden/>
    <w:uiPriority w:val="99"/>
    <w:semiHidden/>
    <w:rsid w:val="00050AA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1/Chapter2A/51-2a-S102.html?v=C51-2a-S102_2017050920170509" TargetMode="External"/><Relationship Id="rId13" Type="http://schemas.openxmlformats.org/officeDocument/2006/relationships/hyperlink" Target="https://le.utah.gov/xcode/Title51/Chapter2A/51-2a-S202.html" TargetMode="External"/><Relationship Id="rId18" Type="http://schemas.openxmlformats.org/officeDocument/2006/relationships/hyperlink" Target="https://rules.utah.gov/publicat/code/r277/r277-484.ht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chools.utah.gov/File/77d4148c-4fc0-4946-9aa0-35d537b6c748" TargetMode="External"/><Relationship Id="rId7" Type="http://schemas.openxmlformats.org/officeDocument/2006/relationships/hyperlink" Target="https://le.utah.gov/xcode/Title53G/Chapter4/53G-4-S403.html?v=C53G-4-S403_2018012420180124" TargetMode="External"/><Relationship Id="rId12" Type="http://schemas.openxmlformats.org/officeDocument/2006/relationships/hyperlink" Target="https://le.utah.gov/xcode/Title51/Chapter2A/51-2a-S201.html" TargetMode="External"/><Relationship Id="rId17" Type="http://schemas.openxmlformats.org/officeDocument/2006/relationships/hyperlink" Target="https://rules.utah.gov/publicat/code/r277/r277-484.ht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e.utah.gov/xcode/Title53G/Chapter4/53G-4-S404.html" TargetMode="External"/><Relationship Id="rId20" Type="http://schemas.openxmlformats.org/officeDocument/2006/relationships/hyperlink" Target="https://rules.utah.gov/publicat/code/r277/r277-484.ht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1/Chapter2A/51-2a-S301.html?v=C51-2a-S301_201503242015032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e.utah.gov/xcode/Title53G/Chapter4/53G-4-S403.html" TargetMode="External"/><Relationship Id="rId23" Type="http://schemas.openxmlformats.org/officeDocument/2006/relationships/hyperlink" Target="https://www.schools.utah.gov/file/98e1033a-57e2-4dd4-beb9-ba2282f25cd5" TargetMode="External"/><Relationship Id="rId28" Type="http://schemas.openxmlformats.org/officeDocument/2006/relationships/header" Target="header3.xml"/><Relationship Id="rId10" Type="http://schemas.openxmlformats.org/officeDocument/2006/relationships/hyperlink" Target="https://le.utah.gov/xcode/Title53E/Chapter3/53E-3-S501.html?v=C53E-3-S501_2019051420190514" TargetMode="External"/><Relationship Id="rId19" Type="http://schemas.openxmlformats.org/officeDocument/2006/relationships/hyperlink" Target="https://rules.utah.gov/publicat/code/r277/r277-484.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utah.gov/xcode/Title51/Chapter2A/51-2a-S102.html?v=C51-2a-S102_2017050920170509" TargetMode="External"/><Relationship Id="rId14" Type="http://schemas.openxmlformats.org/officeDocument/2006/relationships/hyperlink" Target="https://le.utah.gov/xcode/Title53G/Chapter4/53G-4-S404.html" TargetMode="External"/><Relationship Id="rId22" Type="http://schemas.openxmlformats.org/officeDocument/2006/relationships/hyperlink" Target="https://www.schools.utah.gov/file/98e1033a-57e2-4dd4-beb9-ba2282f25cd5"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Business Administrator:</vt:lpstr>
    </vt:vector>
  </TitlesOfParts>
  <Company>Utah School Boards Association</Company>
  <LinksUpToDate>false</LinksUpToDate>
  <CharactersWithSpaces>4624</CharactersWithSpaces>
  <SharedDoc>false</SharedDoc>
  <HLinks>
    <vt:vector size="102" baseType="variant">
      <vt:variant>
        <vt:i4>4718594</vt:i4>
      </vt:variant>
      <vt:variant>
        <vt:i4>48</vt:i4>
      </vt:variant>
      <vt:variant>
        <vt:i4>0</vt:i4>
      </vt:variant>
      <vt:variant>
        <vt:i4>5</vt:i4>
      </vt:variant>
      <vt:variant>
        <vt:lpwstr>https://rules.utah.gov/publicat/code/r277/r277-108.htm</vt:lpwstr>
      </vt:variant>
      <vt:variant>
        <vt:lpwstr>T6</vt:lpwstr>
      </vt:variant>
      <vt:variant>
        <vt:i4>4915202</vt:i4>
      </vt:variant>
      <vt:variant>
        <vt:i4>45</vt:i4>
      </vt:variant>
      <vt:variant>
        <vt:i4>0</vt:i4>
      </vt:variant>
      <vt:variant>
        <vt:i4>5</vt:i4>
      </vt:variant>
      <vt:variant>
        <vt:lpwstr>https://rules.utah.gov/publicat/code/r277/r277-108.htm</vt:lpwstr>
      </vt:variant>
      <vt:variant>
        <vt:lpwstr>T5</vt:lpwstr>
      </vt:variant>
      <vt:variant>
        <vt:i4>5046274</vt:i4>
      </vt:variant>
      <vt:variant>
        <vt:i4>42</vt:i4>
      </vt:variant>
      <vt:variant>
        <vt:i4>0</vt:i4>
      </vt:variant>
      <vt:variant>
        <vt:i4>5</vt:i4>
      </vt:variant>
      <vt:variant>
        <vt:lpwstr>https://rules.utah.gov/publicat/code/r277/r277-108.htm</vt:lpwstr>
      </vt:variant>
      <vt:variant>
        <vt:lpwstr>T3</vt:lpwstr>
      </vt:variant>
      <vt:variant>
        <vt:i4>7798910</vt:i4>
      </vt:variant>
      <vt:variant>
        <vt:i4>38</vt:i4>
      </vt:variant>
      <vt:variant>
        <vt:i4>0</vt:i4>
      </vt:variant>
      <vt:variant>
        <vt:i4>5</vt:i4>
      </vt:variant>
      <vt:variant>
        <vt:lpwstr>https://rules.utah.gov/publicat/code/r277/r277-484.htm</vt:lpwstr>
      </vt:variant>
      <vt:variant>
        <vt:lpwstr/>
      </vt:variant>
      <vt:variant>
        <vt:i4>4456458</vt:i4>
      </vt:variant>
      <vt:variant>
        <vt:i4>36</vt:i4>
      </vt:variant>
      <vt:variant>
        <vt:i4>0</vt:i4>
      </vt:variant>
      <vt:variant>
        <vt:i4>5</vt:i4>
      </vt:variant>
      <vt:variant>
        <vt:lpwstr>https://rules.utah.gov/publicat/code/r277/r277-484.htm</vt:lpwstr>
      </vt:variant>
      <vt:variant>
        <vt:lpwstr>T3</vt:lpwstr>
      </vt:variant>
      <vt:variant>
        <vt:i4>7798910</vt:i4>
      </vt:variant>
      <vt:variant>
        <vt:i4>32</vt:i4>
      </vt:variant>
      <vt:variant>
        <vt:i4>0</vt:i4>
      </vt:variant>
      <vt:variant>
        <vt:i4>5</vt:i4>
      </vt:variant>
      <vt:variant>
        <vt:lpwstr>https://rules.utah.gov/publicat/code/r277/r277-484.htm</vt:lpwstr>
      </vt:variant>
      <vt:variant>
        <vt:lpwstr/>
      </vt:variant>
      <vt:variant>
        <vt:i4>4587530</vt:i4>
      </vt:variant>
      <vt:variant>
        <vt:i4>30</vt:i4>
      </vt:variant>
      <vt:variant>
        <vt:i4>0</vt:i4>
      </vt:variant>
      <vt:variant>
        <vt:i4>5</vt:i4>
      </vt:variant>
      <vt:variant>
        <vt:lpwstr>https://rules.utah.gov/publicat/code/r277/r277-484.htm</vt:lpwstr>
      </vt:variant>
      <vt:variant>
        <vt:lpwstr>T1</vt:lpwstr>
      </vt:variant>
      <vt:variant>
        <vt:i4>7077938</vt:i4>
      </vt:variant>
      <vt:variant>
        <vt:i4>27</vt:i4>
      </vt:variant>
      <vt:variant>
        <vt:i4>0</vt:i4>
      </vt:variant>
      <vt:variant>
        <vt:i4>5</vt:i4>
      </vt:variant>
      <vt:variant>
        <vt:lpwstr>https://le.utah.gov/xcode/Title53G/Chapter4/53G-4-S404.html</vt:lpwstr>
      </vt:variant>
      <vt:variant>
        <vt:lpwstr/>
      </vt:variant>
      <vt:variant>
        <vt:i4>7012402</vt:i4>
      </vt:variant>
      <vt:variant>
        <vt:i4>24</vt:i4>
      </vt:variant>
      <vt:variant>
        <vt:i4>0</vt:i4>
      </vt:variant>
      <vt:variant>
        <vt:i4>5</vt:i4>
      </vt:variant>
      <vt:variant>
        <vt:lpwstr>https://le.utah.gov/xcode/Title53G/Chapter4/53G-4-S403.html</vt:lpwstr>
      </vt:variant>
      <vt:variant>
        <vt:lpwstr/>
      </vt:variant>
      <vt:variant>
        <vt:i4>4194307</vt:i4>
      </vt:variant>
      <vt:variant>
        <vt:i4>21</vt:i4>
      </vt:variant>
      <vt:variant>
        <vt:i4>0</vt:i4>
      </vt:variant>
      <vt:variant>
        <vt:i4>5</vt:i4>
      </vt:variant>
      <vt:variant>
        <vt:lpwstr>https://rules.utah.gov/publicat/code/r277/r277-113.htm</vt:lpwstr>
      </vt:variant>
      <vt:variant>
        <vt:lpwstr>T5</vt:lpwstr>
      </vt:variant>
      <vt:variant>
        <vt:i4>7077938</vt:i4>
      </vt:variant>
      <vt:variant>
        <vt:i4>18</vt:i4>
      </vt:variant>
      <vt:variant>
        <vt:i4>0</vt:i4>
      </vt:variant>
      <vt:variant>
        <vt:i4>5</vt:i4>
      </vt:variant>
      <vt:variant>
        <vt:lpwstr>https://le.utah.gov/xcode/Title53G/Chapter4/53G-4-S404.html</vt:lpwstr>
      </vt:variant>
      <vt:variant>
        <vt:lpwstr/>
      </vt:variant>
      <vt:variant>
        <vt:i4>7471148</vt:i4>
      </vt:variant>
      <vt:variant>
        <vt:i4>15</vt:i4>
      </vt:variant>
      <vt:variant>
        <vt:i4>0</vt:i4>
      </vt:variant>
      <vt:variant>
        <vt:i4>5</vt:i4>
      </vt:variant>
      <vt:variant>
        <vt:lpwstr>https://le.utah.gov/xcode/Title51/Chapter2A/51-2a-S202.html</vt:lpwstr>
      </vt:variant>
      <vt:variant>
        <vt:lpwstr/>
      </vt:variant>
      <vt:variant>
        <vt:i4>7405612</vt:i4>
      </vt:variant>
      <vt:variant>
        <vt:i4>12</vt:i4>
      </vt:variant>
      <vt:variant>
        <vt:i4>0</vt:i4>
      </vt:variant>
      <vt:variant>
        <vt:i4>5</vt:i4>
      </vt:variant>
      <vt:variant>
        <vt:lpwstr>https://le.utah.gov/xcode/Title51/Chapter2A/51-2a-S201.html</vt:lpwstr>
      </vt:variant>
      <vt:variant>
        <vt:lpwstr/>
      </vt:variant>
      <vt:variant>
        <vt:i4>1441912</vt:i4>
      </vt:variant>
      <vt:variant>
        <vt:i4>9</vt:i4>
      </vt:variant>
      <vt:variant>
        <vt:i4>0</vt:i4>
      </vt:variant>
      <vt:variant>
        <vt:i4>5</vt:i4>
      </vt:variant>
      <vt:variant>
        <vt:lpwstr>https://le.utah.gov/xcode/Title51/Chapter2A/51-2a-S102.html?v=C51-2a-S102_2017050920170509</vt:lpwstr>
      </vt:variant>
      <vt:variant>
        <vt:lpwstr/>
      </vt:variant>
      <vt:variant>
        <vt:i4>1441912</vt:i4>
      </vt:variant>
      <vt:variant>
        <vt:i4>6</vt:i4>
      </vt:variant>
      <vt:variant>
        <vt:i4>0</vt:i4>
      </vt:variant>
      <vt:variant>
        <vt:i4>5</vt:i4>
      </vt:variant>
      <vt:variant>
        <vt:lpwstr>https://le.utah.gov/xcode/Title51/Chapter2A/51-2a-S102.html?v=C51-2a-S102_2017050920170509</vt:lpwstr>
      </vt:variant>
      <vt:variant>
        <vt:lpwstr/>
      </vt:variant>
      <vt:variant>
        <vt:i4>1441912</vt:i4>
      </vt:variant>
      <vt:variant>
        <vt:i4>3</vt:i4>
      </vt:variant>
      <vt:variant>
        <vt:i4>0</vt:i4>
      </vt:variant>
      <vt:variant>
        <vt:i4>5</vt:i4>
      </vt:variant>
      <vt:variant>
        <vt:lpwstr>https://le.utah.gov/xcode/Title51/Chapter2A/51-2a-S102.html?v=C51-2a-S102_2017050920170509</vt:lpwstr>
      </vt:variant>
      <vt:variant>
        <vt:lpwstr/>
      </vt:variant>
      <vt:variant>
        <vt:i4>1245311</vt:i4>
      </vt:variant>
      <vt:variant>
        <vt:i4>0</vt:i4>
      </vt:variant>
      <vt:variant>
        <vt:i4>0</vt:i4>
      </vt:variant>
      <vt:variant>
        <vt:i4>5</vt:i4>
      </vt:variant>
      <vt:variant>
        <vt:lpwstr>https://le.utah.gov/xcode/Title53G/Chapter4/53G-4-S403.html?v=C53G-4-S403_2018012420180124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Administrator:</dc:title>
  <dc:subject/>
  <dc:creator>Patrick L. Tanner</dc:creator>
  <cp:keywords/>
  <cp:lastModifiedBy>Microsoft Office User</cp:lastModifiedBy>
  <cp:revision>2</cp:revision>
  <cp:lastPrinted>2016-05-06T22:24:00Z</cp:lastPrinted>
  <dcterms:created xsi:type="dcterms:W3CDTF">2023-08-03T21:11:00Z</dcterms:created>
  <dcterms:modified xsi:type="dcterms:W3CDTF">2023-08-03T21:11:00Z</dcterms:modified>
</cp:coreProperties>
</file>