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758A9" w14:textId="23602309" w:rsidR="00EF70C3" w:rsidRDefault="00074F42" w:rsidP="00074F42">
      <w:pPr>
        <w:jc w:val="center"/>
        <w:rPr>
          <w:b/>
          <w:bCs/>
          <w:sz w:val="32"/>
          <w:szCs w:val="32"/>
        </w:rPr>
      </w:pPr>
      <w:r>
        <w:rPr>
          <w:b/>
          <w:bCs/>
          <w:sz w:val="32"/>
          <w:szCs w:val="32"/>
        </w:rPr>
        <w:t>PTR February 21, 2023 Minutes</w:t>
      </w:r>
    </w:p>
    <w:p w14:paraId="3A2CD1FB" w14:textId="555DD872" w:rsidR="00074F42" w:rsidRPr="00B0432E" w:rsidRDefault="00074F42" w:rsidP="00074F42">
      <w:pPr>
        <w:jc w:val="both"/>
        <w:rPr>
          <w:sz w:val="24"/>
          <w:szCs w:val="24"/>
        </w:rPr>
      </w:pPr>
      <w:r w:rsidRPr="00B0432E">
        <w:rPr>
          <w:sz w:val="24"/>
          <w:szCs w:val="24"/>
        </w:rPr>
        <w:t xml:space="preserve">Attending: Sherry Burger, Natalie Tanner, Dennis </w:t>
      </w:r>
      <w:proofErr w:type="spellStart"/>
      <w:r w:rsidRPr="00B0432E">
        <w:rPr>
          <w:sz w:val="24"/>
          <w:szCs w:val="24"/>
        </w:rPr>
        <w:t>Lisonbee</w:t>
      </w:r>
      <w:proofErr w:type="spellEnd"/>
      <w:r w:rsidRPr="00B0432E">
        <w:rPr>
          <w:sz w:val="24"/>
          <w:szCs w:val="24"/>
        </w:rPr>
        <w:t xml:space="preserve">, Janet Lunt, Ben Hillyard, Michele Crump, Brad </w:t>
      </w:r>
      <w:proofErr w:type="spellStart"/>
      <w:r w:rsidRPr="00B0432E">
        <w:rPr>
          <w:sz w:val="24"/>
          <w:szCs w:val="24"/>
        </w:rPr>
        <w:t>Kroepfl</w:t>
      </w:r>
      <w:proofErr w:type="spellEnd"/>
      <w:r w:rsidRPr="00B0432E">
        <w:rPr>
          <w:sz w:val="24"/>
          <w:szCs w:val="24"/>
        </w:rPr>
        <w:t xml:space="preserve"> (via zoom).</w:t>
      </w:r>
    </w:p>
    <w:p w14:paraId="0C4572A5" w14:textId="1B790710" w:rsidR="00074F42" w:rsidRPr="00B0432E" w:rsidRDefault="00074F42" w:rsidP="00074F42">
      <w:pPr>
        <w:jc w:val="both"/>
        <w:rPr>
          <w:sz w:val="24"/>
          <w:szCs w:val="24"/>
        </w:rPr>
      </w:pPr>
      <w:r w:rsidRPr="00B0432E">
        <w:rPr>
          <w:sz w:val="24"/>
          <w:szCs w:val="24"/>
        </w:rPr>
        <w:t xml:space="preserve"> Welcome:  Sherry Burger</w:t>
      </w:r>
    </w:p>
    <w:p w14:paraId="0D10A856" w14:textId="1DBE04AD" w:rsidR="00074F42" w:rsidRPr="00B0432E" w:rsidRDefault="00074F42" w:rsidP="00074F42">
      <w:pPr>
        <w:jc w:val="both"/>
        <w:rPr>
          <w:sz w:val="24"/>
          <w:szCs w:val="24"/>
        </w:rPr>
      </w:pPr>
      <w:r w:rsidRPr="00B0432E">
        <w:rPr>
          <w:sz w:val="24"/>
          <w:szCs w:val="24"/>
        </w:rPr>
        <w:t>Approval of October 18, 2022 Minutes:</w:t>
      </w:r>
    </w:p>
    <w:p w14:paraId="1DC635E5" w14:textId="161A942C" w:rsidR="00074F42" w:rsidRPr="00B0432E" w:rsidRDefault="00074F42" w:rsidP="00074F42">
      <w:pPr>
        <w:jc w:val="both"/>
        <w:rPr>
          <w:sz w:val="24"/>
          <w:szCs w:val="24"/>
        </w:rPr>
      </w:pPr>
      <w:r w:rsidRPr="00B0432E">
        <w:rPr>
          <w:sz w:val="24"/>
          <w:szCs w:val="24"/>
        </w:rPr>
        <w:t xml:space="preserve">Motion to approve: Natalie Tanner, Seconded by Dennis </w:t>
      </w:r>
      <w:proofErr w:type="spellStart"/>
      <w:r w:rsidRPr="00B0432E">
        <w:rPr>
          <w:sz w:val="24"/>
          <w:szCs w:val="24"/>
        </w:rPr>
        <w:t>Lisonbee</w:t>
      </w:r>
      <w:proofErr w:type="spellEnd"/>
    </w:p>
    <w:p w14:paraId="5451E235" w14:textId="68184553" w:rsidR="00074F42" w:rsidRDefault="00074F42" w:rsidP="00074F42">
      <w:pPr>
        <w:jc w:val="both"/>
        <w:rPr>
          <w:sz w:val="28"/>
          <w:szCs w:val="28"/>
        </w:rPr>
      </w:pPr>
    </w:p>
    <w:p w14:paraId="06287166" w14:textId="731A0061" w:rsidR="00074F42" w:rsidRPr="00A926A4" w:rsidRDefault="00074F42" w:rsidP="00074F42">
      <w:pPr>
        <w:jc w:val="both"/>
        <w:rPr>
          <w:sz w:val="24"/>
          <w:szCs w:val="24"/>
        </w:rPr>
      </w:pPr>
      <w:r w:rsidRPr="00A926A4">
        <w:rPr>
          <w:sz w:val="24"/>
          <w:szCs w:val="24"/>
        </w:rPr>
        <w:t>Ordinance for Trails review</w:t>
      </w:r>
      <w:r w:rsidR="00A926A4">
        <w:rPr>
          <w:sz w:val="24"/>
          <w:szCs w:val="24"/>
        </w:rPr>
        <w:t xml:space="preserve"> and Bollards on </w:t>
      </w:r>
      <w:proofErr w:type="spellStart"/>
      <w:r w:rsidR="00A926A4">
        <w:rPr>
          <w:sz w:val="24"/>
          <w:szCs w:val="24"/>
        </w:rPr>
        <w:t>Trail</w:t>
      </w:r>
      <w:proofErr w:type="spellEnd"/>
      <w:r w:rsidRPr="00A926A4">
        <w:rPr>
          <w:sz w:val="24"/>
          <w:szCs w:val="24"/>
        </w:rPr>
        <w:t>:</w:t>
      </w:r>
    </w:p>
    <w:p w14:paraId="37CADE52" w14:textId="2697ED7A" w:rsidR="00A926A4" w:rsidRDefault="00074F42" w:rsidP="00074F42">
      <w:pPr>
        <w:jc w:val="both"/>
        <w:rPr>
          <w:sz w:val="24"/>
          <w:szCs w:val="24"/>
        </w:rPr>
      </w:pPr>
      <w:r w:rsidRPr="00A926A4">
        <w:rPr>
          <w:sz w:val="24"/>
          <w:szCs w:val="24"/>
        </w:rPr>
        <w:t>The $10,000 that PTR had in the budget was used by the city for other expenses so there is much less in our budget now.  We need to use this remaining amount by June 31</w:t>
      </w:r>
      <w:r w:rsidRPr="00A926A4">
        <w:rPr>
          <w:sz w:val="24"/>
          <w:szCs w:val="24"/>
          <w:vertAlign w:val="superscript"/>
        </w:rPr>
        <w:t>st</w:t>
      </w:r>
      <w:r w:rsidRPr="00A926A4">
        <w:rPr>
          <w:sz w:val="24"/>
          <w:szCs w:val="24"/>
        </w:rPr>
        <w:t xml:space="preserve"> or it will be lost.  Discussed putting benches in switchbacks 2, 4 &amp; 6 or whatever amount we can budget in.  Sherry had sent to the committee photos of possible benches before the meeting tonight.  Approximate costs to install $300 per bench and $100 to install bollards.  Discussion of possibly having the city make bollard instead of purchasing them to save money. Discussio</w:t>
      </w:r>
      <w:r w:rsidR="00A926A4" w:rsidRPr="00A926A4">
        <w:rPr>
          <w:sz w:val="24"/>
          <w:szCs w:val="24"/>
        </w:rPr>
        <w:t>n on chain type or gate type between bollards.  Brad suggested the idea of a 3</w:t>
      </w:r>
      <w:r w:rsidR="00A926A4" w:rsidRPr="00A926A4">
        <w:rPr>
          <w:sz w:val="24"/>
          <w:szCs w:val="24"/>
          <w:vertAlign w:val="superscript"/>
        </w:rPr>
        <w:t>rd</w:t>
      </w:r>
      <w:r w:rsidR="00A926A4" w:rsidRPr="00A926A4">
        <w:rPr>
          <w:sz w:val="24"/>
          <w:szCs w:val="24"/>
        </w:rPr>
        <w:t xml:space="preserve"> bollard that is removable which would restrict access in case of fire danger, mud issues, etc.   The middle bollard can be sleeved according to ordinance and have the ability to use chains.  Bollards to be put where the existing bollards are now.  Sherry will touch base with Dave Taylor on location.  The Sheriff and Corbet will need access.</w:t>
      </w:r>
    </w:p>
    <w:p w14:paraId="2D7E2A4D" w14:textId="17EAB353" w:rsidR="00A926A4" w:rsidRDefault="00A926A4" w:rsidP="00074F42">
      <w:pPr>
        <w:jc w:val="both"/>
        <w:rPr>
          <w:sz w:val="24"/>
          <w:szCs w:val="24"/>
        </w:rPr>
      </w:pPr>
      <w:r>
        <w:rPr>
          <w:sz w:val="24"/>
          <w:szCs w:val="24"/>
        </w:rPr>
        <w:t xml:space="preserve">Discussion of Signs to be placed on </w:t>
      </w:r>
      <w:proofErr w:type="spellStart"/>
      <w:r>
        <w:rPr>
          <w:sz w:val="24"/>
          <w:szCs w:val="24"/>
        </w:rPr>
        <w:t>Trail</w:t>
      </w:r>
      <w:proofErr w:type="spellEnd"/>
      <w:r>
        <w:rPr>
          <w:sz w:val="24"/>
          <w:szCs w:val="24"/>
        </w:rPr>
        <w:t>:</w:t>
      </w:r>
    </w:p>
    <w:p w14:paraId="18ED8931" w14:textId="222606EC" w:rsidR="00A926A4" w:rsidRDefault="00A926A4" w:rsidP="00074F42">
      <w:pPr>
        <w:jc w:val="both"/>
        <w:rPr>
          <w:sz w:val="24"/>
          <w:szCs w:val="24"/>
        </w:rPr>
      </w:pPr>
      <w:r>
        <w:rPr>
          <w:sz w:val="24"/>
          <w:szCs w:val="24"/>
        </w:rPr>
        <w:t xml:space="preserve">Curfew can be enforces with signage which seems to be only way we can do it for cost and practical reasons.  Important to have signs that are taller than winter snow heights.  Suggested sign verbiage “Trails monitored by camera”.  Need to decide what we want signs to say.  I was suggested we get possible wordage for signs and what rules are desired and then bring that to next meeting so we can vote on the most important.  Suggestions: Width and Hours at the Trail Head and my the </w:t>
      </w:r>
      <w:proofErr w:type="spellStart"/>
      <w:r>
        <w:rPr>
          <w:sz w:val="24"/>
          <w:szCs w:val="24"/>
        </w:rPr>
        <w:t>Toulers</w:t>
      </w:r>
      <w:proofErr w:type="spellEnd"/>
      <w:r>
        <w:rPr>
          <w:sz w:val="24"/>
          <w:szCs w:val="24"/>
        </w:rPr>
        <w:t xml:space="preserve"> (</w:t>
      </w:r>
      <w:proofErr w:type="spellStart"/>
      <w:r>
        <w:rPr>
          <w:sz w:val="24"/>
          <w:szCs w:val="24"/>
        </w:rPr>
        <w:t>sp</w:t>
      </w:r>
      <w:proofErr w:type="spellEnd"/>
      <w:r>
        <w:rPr>
          <w:sz w:val="24"/>
          <w:szCs w:val="24"/>
        </w:rPr>
        <w:t>). Ask John Wallace to compile a list with Brad’s help and email that out to committee so members can respond and select which signage to use.</w:t>
      </w:r>
    </w:p>
    <w:p w14:paraId="27E450D2" w14:textId="26B2FD71" w:rsidR="00A926A4" w:rsidRDefault="00A926A4" w:rsidP="00074F42">
      <w:pPr>
        <w:jc w:val="both"/>
        <w:rPr>
          <w:sz w:val="24"/>
          <w:szCs w:val="24"/>
        </w:rPr>
      </w:pPr>
      <w:r>
        <w:rPr>
          <w:sz w:val="24"/>
          <w:szCs w:val="24"/>
        </w:rPr>
        <w:t>Grants Review:</w:t>
      </w:r>
    </w:p>
    <w:p w14:paraId="3BB19485" w14:textId="2A2DBF9A" w:rsidR="00A926A4" w:rsidRDefault="00B0432E" w:rsidP="00074F42">
      <w:pPr>
        <w:jc w:val="both"/>
        <w:rPr>
          <w:sz w:val="24"/>
          <w:szCs w:val="24"/>
        </w:rPr>
      </w:pPr>
      <w:r>
        <w:rPr>
          <w:sz w:val="24"/>
          <w:szCs w:val="24"/>
        </w:rPr>
        <w:t xml:space="preserve">Now that we have little to no budget it is important that we receive a grant to provide for some benches and bollards to maintain and beautify the Switchback Trail. Sherry is working on the grant and Dennis </w:t>
      </w:r>
      <w:proofErr w:type="spellStart"/>
      <w:r>
        <w:rPr>
          <w:sz w:val="24"/>
          <w:szCs w:val="24"/>
        </w:rPr>
        <w:t>Lisonbee</w:t>
      </w:r>
      <w:proofErr w:type="spellEnd"/>
      <w:r>
        <w:rPr>
          <w:sz w:val="24"/>
          <w:szCs w:val="24"/>
        </w:rPr>
        <w:t xml:space="preserve"> will present it to the city.  The grand is due March 17.  Sherry will write up the grant proposal by Feb. 28 and Dennis will present it on Feb. 28.</w:t>
      </w:r>
    </w:p>
    <w:p w14:paraId="381C50DC" w14:textId="45415EC7" w:rsidR="00B0432E" w:rsidRDefault="00B0432E" w:rsidP="00074F42">
      <w:pPr>
        <w:jc w:val="both"/>
        <w:rPr>
          <w:sz w:val="24"/>
          <w:szCs w:val="24"/>
        </w:rPr>
      </w:pPr>
      <w:r>
        <w:rPr>
          <w:sz w:val="24"/>
          <w:szCs w:val="24"/>
        </w:rPr>
        <w:t xml:space="preserve">Lighting Ordinance: </w:t>
      </w:r>
    </w:p>
    <w:p w14:paraId="77DDC757" w14:textId="1C3A6F86" w:rsidR="00B0432E" w:rsidRDefault="00B0432E" w:rsidP="00074F42">
      <w:pPr>
        <w:jc w:val="both"/>
        <w:rPr>
          <w:sz w:val="24"/>
          <w:szCs w:val="24"/>
        </w:rPr>
      </w:pPr>
      <w:r>
        <w:rPr>
          <w:sz w:val="24"/>
          <w:szCs w:val="24"/>
        </w:rPr>
        <w:lastRenderedPageBreak/>
        <w:t>The city can create a more restrictive ordinance on lighting.  The problem is enforcing it after construction and it is a better chance to avoid lighting issues when compliance happens during construction.  We could create something in nuisance ordinance for circus lighting, especially regarding time restrictions. Ornamental/Decorative light restrictions is a possibility.  Curfews, time frames, direction of lighting to be put in the ordinance.   It was suggested that we put out information in city Facebook page and Newsletter some posts that might grab attention and be nonconfrontational such as “Did you know…?”  Post this every two wks.  Ben had good ideas and will work on this to make it more informational and lighthearted.</w:t>
      </w:r>
    </w:p>
    <w:p w14:paraId="08D53755" w14:textId="017631F9" w:rsidR="00B0432E" w:rsidRDefault="00B0432E" w:rsidP="00074F42">
      <w:pPr>
        <w:jc w:val="both"/>
        <w:rPr>
          <w:sz w:val="24"/>
          <w:szCs w:val="24"/>
        </w:rPr>
      </w:pPr>
      <w:r>
        <w:rPr>
          <w:sz w:val="24"/>
          <w:szCs w:val="24"/>
        </w:rPr>
        <w:t>Other Business:</w:t>
      </w:r>
    </w:p>
    <w:p w14:paraId="2E67BF8D" w14:textId="11824C6A" w:rsidR="00B0432E" w:rsidRDefault="00B0432E" w:rsidP="00074F42">
      <w:pPr>
        <w:jc w:val="both"/>
        <w:rPr>
          <w:sz w:val="24"/>
          <w:szCs w:val="24"/>
        </w:rPr>
      </w:pPr>
      <w:r>
        <w:rPr>
          <w:sz w:val="24"/>
          <w:szCs w:val="24"/>
        </w:rPr>
        <w:t>Select date for trail mainten</w:t>
      </w:r>
      <w:r w:rsidR="00C21CFE">
        <w:rPr>
          <w:sz w:val="24"/>
          <w:szCs w:val="24"/>
        </w:rPr>
        <w:t>ance in October 2023.</w:t>
      </w:r>
    </w:p>
    <w:p w14:paraId="4EBA3C66" w14:textId="100A4405" w:rsidR="00C21CFE" w:rsidRDefault="00C21CFE" w:rsidP="00074F42">
      <w:pPr>
        <w:jc w:val="both"/>
        <w:rPr>
          <w:sz w:val="24"/>
          <w:szCs w:val="24"/>
        </w:rPr>
      </w:pPr>
      <w:r>
        <w:rPr>
          <w:sz w:val="24"/>
          <w:szCs w:val="24"/>
        </w:rPr>
        <w:t>Next Meeting:  March 21, 2023.  Natalie will take the minutes in place of Michele.</w:t>
      </w:r>
    </w:p>
    <w:p w14:paraId="74E02D5C" w14:textId="5E5CDB44" w:rsidR="00C21CFE" w:rsidRDefault="00C21CFE" w:rsidP="00074F42">
      <w:pPr>
        <w:jc w:val="both"/>
        <w:rPr>
          <w:sz w:val="24"/>
          <w:szCs w:val="24"/>
        </w:rPr>
      </w:pPr>
      <w:r>
        <w:rPr>
          <w:sz w:val="24"/>
          <w:szCs w:val="24"/>
        </w:rPr>
        <w:t>Motion made by Janet Lunt to adjourn the meeting: Seconded by Sherry Burger.</w:t>
      </w:r>
    </w:p>
    <w:p w14:paraId="5BD6FF50" w14:textId="666FBB71" w:rsidR="00C21CFE" w:rsidRDefault="00C21CFE" w:rsidP="00074F42">
      <w:pPr>
        <w:jc w:val="both"/>
        <w:rPr>
          <w:sz w:val="24"/>
          <w:szCs w:val="24"/>
        </w:rPr>
      </w:pPr>
      <w:r>
        <w:rPr>
          <w:sz w:val="24"/>
          <w:szCs w:val="24"/>
        </w:rPr>
        <w:t>Meeting adjourned: 8:04 pm.</w:t>
      </w:r>
    </w:p>
    <w:p w14:paraId="54596654" w14:textId="4437A1B8" w:rsidR="00B0432E" w:rsidRDefault="00B0432E" w:rsidP="00074F42">
      <w:pPr>
        <w:jc w:val="both"/>
        <w:rPr>
          <w:sz w:val="24"/>
          <w:szCs w:val="24"/>
        </w:rPr>
      </w:pPr>
    </w:p>
    <w:p w14:paraId="48CC5553" w14:textId="77777777" w:rsidR="00A926A4" w:rsidRDefault="00A926A4" w:rsidP="00074F42">
      <w:pPr>
        <w:jc w:val="both"/>
        <w:rPr>
          <w:sz w:val="24"/>
          <w:szCs w:val="24"/>
        </w:rPr>
      </w:pPr>
    </w:p>
    <w:p w14:paraId="39E4B990" w14:textId="77777777" w:rsidR="00A926A4" w:rsidRPr="00A926A4" w:rsidRDefault="00A926A4" w:rsidP="00074F42">
      <w:pPr>
        <w:jc w:val="both"/>
        <w:rPr>
          <w:sz w:val="24"/>
          <w:szCs w:val="24"/>
        </w:rPr>
      </w:pPr>
    </w:p>
    <w:p w14:paraId="3772B331" w14:textId="6285884D" w:rsidR="00074F42" w:rsidRPr="00074F42" w:rsidRDefault="00074F42" w:rsidP="00074F42">
      <w:pPr>
        <w:jc w:val="both"/>
        <w:rPr>
          <w:sz w:val="28"/>
          <w:szCs w:val="28"/>
        </w:rPr>
      </w:pPr>
      <w:r>
        <w:rPr>
          <w:sz w:val="28"/>
          <w:szCs w:val="28"/>
        </w:rPr>
        <w:t xml:space="preserve"> </w:t>
      </w:r>
    </w:p>
    <w:sectPr w:rsidR="00074F42" w:rsidRPr="00074F42" w:rsidSect="00074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42"/>
    <w:rsid w:val="00074F42"/>
    <w:rsid w:val="00A926A4"/>
    <w:rsid w:val="00B0432E"/>
    <w:rsid w:val="00C21CFE"/>
    <w:rsid w:val="00EF7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FE55D"/>
  <w15:chartTrackingRefBased/>
  <w15:docId w15:val="{4B809150-0700-4341-A625-B799EBFF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Tenney Crump</dc:creator>
  <cp:keywords/>
  <dc:description/>
  <cp:lastModifiedBy>Michele Tenney Crump</cp:lastModifiedBy>
  <cp:revision>1</cp:revision>
  <dcterms:created xsi:type="dcterms:W3CDTF">2023-02-26T02:03:00Z</dcterms:created>
  <dcterms:modified xsi:type="dcterms:W3CDTF">2023-02-26T02:38:00Z</dcterms:modified>
</cp:coreProperties>
</file>