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E4D952" w14:textId="61C6F8F5" w:rsidR="00CA1E2F" w:rsidRDefault="00CA1E2F" w:rsidP="00CA1E2F">
      <w:pPr>
        <w:jc w:val="right"/>
        <w:rPr>
          <w:b/>
          <w:sz w:val="28"/>
          <w:szCs w:val="28"/>
        </w:rPr>
      </w:pPr>
    </w:p>
    <w:p w14:paraId="323012A0" w14:textId="55BE0187" w:rsidR="00CA1E2F" w:rsidRDefault="00CA1E2F" w:rsidP="00CA1E2F">
      <w:pPr>
        <w:rPr>
          <w:b/>
          <w:sz w:val="28"/>
          <w:szCs w:val="28"/>
        </w:rPr>
      </w:pPr>
    </w:p>
    <w:p w14:paraId="550C7674" w14:textId="77777777" w:rsidR="00765D0E" w:rsidRDefault="00765D0E" w:rsidP="00CA1E2F">
      <w:pPr>
        <w:rPr>
          <w:b/>
          <w:sz w:val="28"/>
          <w:szCs w:val="28"/>
        </w:rPr>
      </w:pPr>
    </w:p>
    <w:p w14:paraId="1CA81EDE" w14:textId="4EEFAE5B" w:rsidR="00B32146" w:rsidRPr="00B4661F" w:rsidRDefault="00B4661F" w:rsidP="00CA1E2F">
      <w:pPr>
        <w:jc w:val="center"/>
        <w:rPr>
          <w:rFonts w:ascii="Gotham Bold" w:hAnsi="Gotham Bold"/>
          <w:b/>
        </w:rPr>
      </w:pPr>
      <w:r w:rsidRPr="00B4661F">
        <w:rPr>
          <w:rFonts w:ascii="Gotham Bold" w:hAnsi="Gotham Bold"/>
          <w:b/>
        </w:rPr>
        <w:t>NOTICE OF</w:t>
      </w:r>
      <w:r w:rsidR="00A50907">
        <w:rPr>
          <w:rFonts w:ascii="Gotham Bold" w:hAnsi="Gotham Bold"/>
          <w:b/>
        </w:rPr>
        <w:t xml:space="preserve"> </w:t>
      </w:r>
      <w:r w:rsidR="00907F38">
        <w:rPr>
          <w:rFonts w:ascii="Gotham Bold" w:hAnsi="Gotham Bold"/>
          <w:b/>
        </w:rPr>
        <w:t>DISQUALIFICATION FROM PROVO CITY’S</w:t>
      </w:r>
      <w:r w:rsidRPr="00B4661F">
        <w:rPr>
          <w:rFonts w:ascii="Gotham Bold" w:hAnsi="Gotham Bold"/>
          <w:b/>
        </w:rPr>
        <w:t xml:space="preserve"> </w:t>
      </w:r>
      <w:r w:rsidRPr="00B4661F">
        <w:rPr>
          <w:rFonts w:ascii="Gotham Bold" w:hAnsi="Gotham Bold" w:cstheme="minorHAnsi"/>
        </w:rPr>
        <w:t xml:space="preserve">2023 </w:t>
      </w:r>
      <w:r w:rsidR="00907F38">
        <w:rPr>
          <w:rFonts w:ascii="Gotham Bold" w:hAnsi="Gotham Bold" w:cstheme="minorHAnsi"/>
        </w:rPr>
        <w:t>PRIMARY</w:t>
      </w:r>
      <w:r w:rsidRPr="00B4661F">
        <w:rPr>
          <w:rFonts w:ascii="Gotham Bold" w:hAnsi="Gotham Bold" w:cstheme="minorHAnsi"/>
        </w:rPr>
        <w:t xml:space="preserve"> ELECTION</w:t>
      </w:r>
    </w:p>
    <w:p w14:paraId="527AEFB5" w14:textId="77777777" w:rsidR="005D3B06" w:rsidRPr="00464ACD" w:rsidRDefault="005D3B06" w:rsidP="00CA1E2F">
      <w:pPr>
        <w:jc w:val="center"/>
        <w:rPr>
          <w:rFonts w:ascii="Gotham Bold" w:hAnsi="Gotham Bold"/>
          <w:b/>
          <w:sz w:val="28"/>
          <w:szCs w:val="28"/>
        </w:rPr>
      </w:pPr>
    </w:p>
    <w:p w14:paraId="693E4C6C" w14:textId="77777777" w:rsidR="00CA1E2F" w:rsidRPr="005F43B3" w:rsidRDefault="00CA1E2F"/>
    <w:p w14:paraId="7BF84568" w14:textId="77777777" w:rsidR="00907F38" w:rsidRPr="00907F38" w:rsidRDefault="00907F38" w:rsidP="00907F38">
      <w:pPr>
        <w:pStyle w:val="NoSpacing"/>
        <w:rPr>
          <w:rFonts w:cstheme="minorHAnsi"/>
          <w:sz w:val="24"/>
          <w:szCs w:val="24"/>
          <w:shd w:val="clear" w:color="auto" w:fill="FFFFFF"/>
        </w:rPr>
      </w:pPr>
      <w:r w:rsidRPr="00907F38">
        <w:rPr>
          <w:rFonts w:cstheme="minorHAnsi"/>
          <w:sz w:val="24"/>
          <w:szCs w:val="24"/>
          <w:shd w:val="clear" w:color="auto" w:fill="FFFFFF"/>
        </w:rPr>
        <w:t>We regret to inform you that Ari Emmanuel Webb has been disqualified from participating in the 2023 Municipal Election for Provo City. This disqualification stems from Mr. Webb's failure to submit a mandatory financial disclosure report, a fundamental requirement for all candidates seeking elected office.</w:t>
      </w:r>
    </w:p>
    <w:p w14:paraId="7E8B9692" w14:textId="77777777" w:rsidR="00907F38" w:rsidRPr="00907F38" w:rsidRDefault="00907F38" w:rsidP="00907F38">
      <w:pPr>
        <w:pStyle w:val="NoSpacing"/>
        <w:rPr>
          <w:rFonts w:cstheme="minorHAnsi"/>
          <w:sz w:val="24"/>
          <w:szCs w:val="24"/>
          <w:shd w:val="clear" w:color="auto" w:fill="FFFFFF"/>
        </w:rPr>
      </w:pPr>
    </w:p>
    <w:p w14:paraId="08CAA1FE" w14:textId="5A0B9D99" w:rsidR="00907F38" w:rsidRPr="00907F38" w:rsidRDefault="00907F38" w:rsidP="00907F38">
      <w:pPr>
        <w:pStyle w:val="NoSpacing"/>
        <w:rPr>
          <w:rFonts w:cstheme="minorHAnsi"/>
          <w:sz w:val="24"/>
          <w:szCs w:val="24"/>
          <w:shd w:val="clear" w:color="auto" w:fill="FFFFFF"/>
        </w:rPr>
      </w:pPr>
      <w:r w:rsidRPr="00907F38">
        <w:rPr>
          <w:rFonts w:cstheme="minorHAnsi"/>
          <w:sz w:val="24"/>
          <w:szCs w:val="24"/>
          <w:shd w:val="clear" w:color="auto" w:fill="FFFFFF"/>
        </w:rPr>
        <w:t>The financial disclosure report is a crucial component of the election process, designed to ensure transparency, accountability, and fairness. By not providing the necessary financial information, Mr. Webb has violated the established rules and regulations governing this election.</w:t>
      </w:r>
      <w:r>
        <w:rPr>
          <w:rFonts w:cstheme="minorHAnsi"/>
          <w:sz w:val="24"/>
          <w:szCs w:val="24"/>
          <w:shd w:val="clear" w:color="auto" w:fill="FFFFFF"/>
        </w:rPr>
        <w:t xml:space="preserve"> </w:t>
      </w:r>
      <w:r w:rsidRPr="00907F38">
        <w:rPr>
          <w:rFonts w:cstheme="minorHAnsi"/>
          <w:sz w:val="24"/>
          <w:szCs w:val="24"/>
          <w:shd w:val="clear" w:color="auto" w:fill="FFFFFF"/>
        </w:rPr>
        <w:t>As a result, any votes cast for Mr. Webb will not be counted.</w:t>
      </w:r>
    </w:p>
    <w:p w14:paraId="60B532A9" w14:textId="77777777" w:rsidR="00907F38" w:rsidRPr="00907F38" w:rsidRDefault="00907F38" w:rsidP="00907F38">
      <w:pPr>
        <w:pStyle w:val="NoSpacing"/>
        <w:rPr>
          <w:rFonts w:cstheme="minorHAnsi"/>
          <w:sz w:val="24"/>
          <w:szCs w:val="24"/>
          <w:shd w:val="clear" w:color="auto" w:fill="FFFFFF"/>
        </w:rPr>
      </w:pPr>
    </w:p>
    <w:p w14:paraId="78035F74" w14:textId="1EB735F1" w:rsidR="00B4661F" w:rsidRPr="00907F38" w:rsidRDefault="00907F38" w:rsidP="00907F38">
      <w:pPr>
        <w:pStyle w:val="NoSpacing"/>
        <w:rPr>
          <w:rFonts w:cstheme="minorHAnsi"/>
          <w:sz w:val="24"/>
          <w:szCs w:val="24"/>
        </w:rPr>
      </w:pPr>
      <w:r w:rsidRPr="00907F38">
        <w:rPr>
          <w:rFonts w:cstheme="minorHAnsi"/>
          <w:sz w:val="24"/>
          <w:szCs w:val="24"/>
        </w:rPr>
        <w:t xml:space="preserve">The </w:t>
      </w:r>
      <w:r w:rsidR="001866E4">
        <w:rPr>
          <w:rFonts w:cstheme="minorHAnsi"/>
          <w:sz w:val="24"/>
          <w:szCs w:val="24"/>
        </w:rPr>
        <w:t>remaining</w:t>
      </w:r>
      <w:r w:rsidRPr="00907F38">
        <w:rPr>
          <w:rFonts w:cstheme="minorHAnsi"/>
          <w:sz w:val="24"/>
          <w:szCs w:val="24"/>
        </w:rPr>
        <w:t xml:space="preserve"> candidates are as follows:</w:t>
      </w:r>
      <w:r w:rsidR="002D55F0" w:rsidRPr="00907F38">
        <w:rPr>
          <w:rFonts w:cstheme="minorHAnsi"/>
          <w:sz w:val="24"/>
          <w:szCs w:val="24"/>
        </w:rPr>
        <w:br/>
      </w:r>
    </w:p>
    <w:p w14:paraId="09DEB2AF" w14:textId="77777777" w:rsidR="002D55F0" w:rsidRPr="00907F38" w:rsidRDefault="002D55F0" w:rsidP="002D55F0">
      <w:pPr>
        <w:pStyle w:val="NoSpacing"/>
        <w:rPr>
          <w:rFonts w:cstheme="minorHAnsi"/>
          <w:b/>
          <w:bCs/>
          <w:sz w:val="24"/>
          <w:szCs w:val="24"/>
        </w:rPr>
      </w:pPr>
      <w:r w:rsidRPr="00907F38">
        <w:rPr>
          <w:rFonts w:cstheme="minorHAnsi"/>
          <w:b/>
          <w:bCs/>
          <w:sz w:val="24"/>
          <w:szCs w:val="24"/>
        </w:rPr>
        <w:t>CITY COUNCIL – CITY WIDE II</w:t>
      </w:r>
    </w:p>
    <w:p w14:paraId="36E662F6" w14:textId="77777777" w:rsidR="00A50907" w:rsidRPr="00907F38" w:rsidRDefault="002D55F0" w:rsidP="00A50907">
      <w:pPr>
        <w:pStyle w:val="NoSpacing"/>
        <w:numPr>
          <w:ilvl w:val="0"/>
          <w:numId w:val="5"/>
        </w:numPr>
        <w:rPr>
          <w:rFonts w:cstheme="minorHAnsi"/>
          <w:sz w:val="24"/>
          <w:szCs w:val="24"/>
        </w:rPr>
      </w:pPr>
      <w:r w:rsidRPr="00907F38">
        <w:rPr>
          <w:rFonts w:cstheme="minorHAnsi"/>
          <w:sz w:val="24"/>
          <w:szCs w:val="24"/>
        </w:rPr>
        <w:t>Joseph Penrose</w:t>
      </w:r>
    </w:p>
    <w:p w14:paraId="72B423C6" w14:textId="1D1E8523" w:rsidR="002D55F0" w:rsidRPr="00907F38" w:rsidRDefault="002D55F0" w:rsidP="00A50907">
      <w:pPr>
        <w:pStyle w:val="NoSpacing"/>
        <w:numPr>
          <w:ilvl w:val="0"/>
          <w:numId w:val="5"/>
        </w:numPr>
        <w:rPr>
          <w:rFonts w:cstheme="minorHAnsi"/>
          <w:sz w:val="24"/>
          <w:szCs w:val="24"/>
        </w:rPr>
      </w:pPr>
      <w:r w:rsidRPr="00907F38">
        <w:rPr>
          <w:rFonts w:cstheme="minorHAnsi"/>
          <w:sz w:val="24"/>
          <w:szCs w:val="24"/>
        </w:rPr>
        <w:t>Gary Garrett</w:t>
      </w:r>
    </w:p>
    <w:p w14:paraId="03CD507B" w14:textId="77777777" w:rsidR="002D55F0" w:rsidRPr="00907F38" w:rsidRDefault="002D55F0" w:rsidP="002D55F0">
      <w:pPr>
        <w:pStyle w:val="NoSpacing"/>
        <w:numPr>
          <w:ilvl w:val="0"/>
          <w:numId w:val="5"/>
        </w:numPr>
        <w:rPr>
          <w:rFonts w:cstheme="minorHAnsi"/>
          <w:sz w:val="24"/>
          <w:szCs w:val="24"/>
        </w:rPr>
      </w:pPr>
      <w:r w:rsidRPr="00907F38">
        <w:rPr>
          <w:rFonts w:cstheme="minorHAnsi"/>
          <w:sz w:val="24"/>
          <w:szCs w:val="24"/>
        </w:rPr>
        <w:t>Wendy Ahlman</w:t>
      </w:r>
    </w:p>
    <w:p w14:paraId="7695215F" w14:textId="77777777" w:rsidR="002D55F0" w:rsidRPr="00907F38" w:rsidRDefault="002D55F0" w:rsidP="002D55F0">
      <w:pPr>
        <w:pStyle w:val="NoSpacing"/>
        <w:numPr>
          <w:ilvl w:val="0"/>
          <w:numId w:val="5"/>
        </w:numPr>
        <w:rPr>
          <w:rFonts w:cstheme="minorHAnsi"/>
          <w:sz w:val="24"/>
          <w:szCs w:val="24"/>
        </w:rPr>
      </w:pPr>
      <w:r w:rsidRPr="00907F38">
        <w:rPr>
          <w:rFonts w:cstheme="minorHAnsi"/>
          <w:sz w:val="24"/>
          <w:szCs w:val="24"/>
        </w:rPr>
        <w:t>Tanner Bennett</w:t>
      </w:r>
    </w:p>
    <w:p w14:paraId="522E3D89" w14:textId="77777777" w:rsidR="002D55F0" w:rsidRPr="00907F38" w:rsidRDefault="002D55F0" w:rsidP="002D55F0">
      <w:pPr>
        <w:pStyle w:val="NoSpacing"/>
        <w:numPr>
          <w:ilvl w:val="0"/>
          <w:numId w:val="5"/>
        </w:numPr>
        <w:rPr>
          <w:rFonts w:cstheme="minorHAnsi"/>
          <w:sz w:val="24"/>
          <w:szCs w:val="24"/>
        </w:rPr>
      </w:pPr>
      <w:r w:rsidRPr="00907F38">
        <w:rPr>
          <w:rFonts w:cstheme="minorHAnsi"/>
          <w:sz w:val="24"/>
          <w:szCs w:val="24"/>
        </w:rPr>
        <w:t>McKay R. Jensen</w:t>
      </w:r>
    </w:p>
    <w:p w14:paraId="52FB8CB5" w14:textId="77777777" w:rsidR="002D55F0" w:rsidRPr="00907F38" w:rsidRDefault="002D55F0" w:rsidP="002D55F0">
      <w:pPr>
        <w:pStyle w:val="NoSpacing"/>
        <w:numPr>
          <w:ilvl w:val="0"/>
          <w:numId w:val="5"/>
        </w:numPr>
        <w:rPr>
          <w:rFonts w:cstheme="minorHAnsi"/>
          <w:sz w:val="24"/>
          <w:szCs w:val="24"/>
        </w:rPr>
      </w:pPr>
      <w:r w:rsidRPr="00907F38">
        <w:rPr>
          <w:rFonts w:cstheme="minorHAnsi"/>
          <w:sz w:val="24"/>
          <w:szCs w:val="24"/>
        </w:rPr>
        <w:t>Nathan Smith Jones</w:t>
      </w:r>
    </w:p>
    <w:p w14:paraId="1751D0BA" w14:textId="77777777" w:rsidR="002D55F0" w:rsidRPr="00907F38" w:rsidRDefault="002D55F0" w:rsidP="002D55F0">
      <w:pPr>
        <w:pStyle w:val="NoSpacing"/>
        <w:ind w:left="720"/>
        <w:rPr>
          <w:rFonts w:cstheme="minorHAnsi"/>
          <w:sz w:val="24"/>
          <w:szCs w:val="24"/>
        </w:rPr>
      </w:pPr>
    </w:p>
    <w:p w14:paraId="330C1ABC" w14:textId="77777777" w:rsidR="00B4661F" w:rsidRPr="00907F38" w:rsidRDefault="00B4661F" w:rsidP="00B4661F">
      <w:pPr>
        <w:pStyle w:val="NoSpacing"/>
        <w:rPr>
          <w:rFonts w:cstheme="minorHAnsi"/>
          <w:sz w:val="24"/>
          <w:szCs w:val="24"/>
        </w:rPr>
      </w:pPr>
    </w:p>
    <w:p w14:paraId="726A5D89" w14:textId="77777777" w:rsidR="00B4661F" w:rsidRPr="00907F38" w:rsidRDefault="00B4661F" w:rsidP="00B4661F">
      <w:pPr>
        <w:pStyle w:val="NoSpacing"/>
        <w:rPr>
          <w:rFonts w:cstheme="minorHAnsi"/>
          <w:sz w:val="24"/>
          <w:szCs w:val="24"/>
        </w:rPr>
      </w:pPr>
      <w:r w:rsidRPr="00907F38">
        <w:rPr>
          <w:rFonts w:cstheme="minorHAnsi"/>
          <w:sz w:val="24"/>
          <w:szCs w:val="24"/>
        </w:rPr>
        <w:t>/s/ Heidi Allman, City Recorder</w:t>
      </w:r>
    </w:p>
    <w:p w14:paraId="7593364B" w14:textId="02AC7457" w:rsidR="00B4661F" w:rsidRPr="00907F38" w:rsidRDefault="00B4661F" w:rsidP="00B4661F">
      <w:pPr>
        <w:pStyle w:val="NoSpacing"/>
        <w:rPr>
          <w:rFonts w:cstheme="minorHAnsi"/>
          <w:sz w:val="24"/>
          <w:szCs w:val="24"/>
        </w:rPr>
      </w:pPr>
      <w:r w:rsidRPr="00907F38">
        <w:rPr>
          <w:rFonts w:cstheme="minorHAnsi"/>
          <w:sz w:val="24"/>
          <w:szCs w:val="24"/>
        </w:rPr>
        <w:t xml:space="preserve">Dated this </w:t>
      </w:r>
      <w:r w:rsidR="002D55F0" w:rsidRPr="00907F38">
        <w:rPr>
          <w:rFonts w:cstheme="minorHAnsi"/>
          <w:sz w:val="24"/>
          <w:szCs w:val="24"/>
        </w:rPr>
        <w:t>1</w:t>
      </w:r>
      <w:r w:rsidR="00A50907" w:rsidRPr="00907F38">
        <w:rPr>
          <w:rFonts w:cstheme="minorHAnsi"/>
          <w:sz w:val="24"/>
          <w:szCs w:val="24"/>
        </w:rPr>
        <w:t>7</w:t>
      </w:r>
      <w:r w:rsidRPr="00907F38">
        <w:rPr>
          <w:rFonts w:cstheme="minorHAnsi"/>
          <w:sz w:val="24"/>
          <w:szCs w:val="24"/>
          <w:vertAlign w:val="superscript"/>
        </w:rPr>
        <w:t>th</w:t>
      </w:r>
      <w:r w:rsidRPr="00907F38">
        <w:rPr>
          <w:rFonts w:cstheme="minorHAnsi"/>
          <w:sz w:val="24"/>
          <w:szCs w:val="24"/>
        </w:rPr>
        <w:t xml:space="preserve"> day of</w:t>
      </w:r>
      <w:r w:rsidR="00A50907" w:rsidRPr="00907F38">
        <w:rPr>
          <w:rFonts w:cstheme="minorHAnsi"/>
          <w:sz w:val="24"/>
          <w:szCs w:val="24"/>
        </w:rPr>
        <w:t xml:space="preserve"> August</w:t>
      </w:r>
      <w:r w:rsidRPr="00907F38">
        <w:rPr>
          <w:rFonts w:cstheme="minorHAnsi"/>
          <w:sz w:val="24"/>
          <w:szCs w:val="24"/>
        </w:rPr>
        <w:t xml:space="preserve"> 2023</w:t>
      </w:r>
    </w:p>
    <w:p w14:paraId="2B96E03F" w14:textId="77777777" w:rsidR="00B4661F" w:rsidRPr="00907F38" w:rsidRDefault="00B4661F" w:rsidP="00B4661F">
      <w:pPr>
        <w:pStyle w:val="NoSpacing"/>
        <w:rPr>
          <w:sz w:val="24"/>
          <w:szCs w:val="24"/>
        </w:rPr>
      </w:pPr>
      <w:r w:rsidRPr="00907F38">
        <w:rPr>
          <w:rFonts w:cstheme="minorHAnsi"/>
          <w:sz w:val="24"/>
          <w:szCs w:val="24"/>
        </w:rPr>
        <w:t>Published on the Utah Public Notice Website and the Provo City website and posted in Provo City Hall.</w:t>
      </w:r>
    </w:p>
    <w:p w14:paraId="58A273C8" w14:textId="43CB6A7C" w:rsidR="00D21C7E" w:rsidRPr="005D3B06" w:rsidRDefault="00D21C7E" w:rsidP="00B4661F">
      <w:pPr>
        <w:jc w:val="center"/>
        <w:rPr>
          <w:rFonts w:ascii="Calibri" w:hAnsi="Calibri" w:cs="Calibri"/>
        </w:rPr>
      </w:pPr>
    </w:p>
    <w:sectPr w:rsidR="00D21C7E" w:rsidRPr="005D3B06" w:rsidSect="00464ACD">
      <w:headerReference w:type="default" r:id="rId7"/>
      <w:pgSz w:w="12240" w:h="15840"/>
      <w:pgMar w:top="1008" w:right="1440" w:bottom="1152"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9E49EA" w14:textId="77777777" w:rsidR="00CA1E2F" w:rsidRDefault="00CA1E2F" w:rsidP="00CA1E2F">
      <w:r>
        <w:separator/>
      </w:r>
    </w:p>
  </w:endnote>
  <w:endnote w:type="continuationSeparator" w:id="0">
    <w:p w14:paraId="12D3A7B6" w14:textId="77777777" w:rsidR="00CA1E2F" w:rsidRDefault="00CA1E2F" w:rsidP="00CA1E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Gotham Bold">
    <w:altName w:val="Gotham Bold"/>
    <w:panose1 w:val="02000803030000020004"/>
    <w:charset w:val="00"/>
    <w:family w:val="auto"/>
    <w:pitch w:val="variable"/>
    <w:sig w:usb0="A00000AF" w:usb1="40000048" w:usb2="00000000" w:usb3="00000000" w:csb0="0000011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A7774" w14:textId="77777777" w:rsidR="00CA1E2F" w:rsidRDefault="00CA1E2F" w:rsidP="00CA1E2F">
      <w:r>
        <w:separator/>
      </w:r>
    </w:p>
  </w:footnote>
  <w:footnote w:type="continuationSeparator" w:id="0">
    <w:p w14:paraId="6249E411" w14:textId="77777777" w:rsidR="00CA1E2F" w:rsidRDefault="00CA1E2F" w:rsidP="00CA1E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AFB3F8" w14:textId="3A687CC8" w:rsidR="00CA1E2F" w:rsidRDefault="00464ACD" w:rsidP="00CA1E2F">
    <w:pPr>
      <w:pStyle w:val="Header"/>
      <w:jc w:val="right"/>
    </w:pPr>
    <w:r>
      <w:rPr>
        <w:noProof/>
      </w:rPr>
      <mc:AlternateContent>
        <mc:Choice Requires="wps">
          <w:drawing>
            <wp:anchor distT="0" distB="0" distL="114300" distR="114300" simplePos="0" relativeHeight="251659264" behindDoc="0" locked="0" layoutInCell="1" allowOverlap="1" wp14:anchorId="5587E28A" wp14:editId="508D6940">
              <wp:simplePos x="0" y="0"/>
              <wp:positionH relativeFrom="column">
                <wp:posOffset>-972065</wp:posOffset>
              </wp:positionH>
              <wp:positionV relativeFrom="paragraph">
                <wp:posOffset>-481914</wp:posOffset>
              </wp:positionV>
              <wp:extent cx="7908153" cy="271695"/>
              <wp:effectExtent l="0" t="0" r="0" b="0"/>
              <wp:wrapNone/>
              <wp:docPr id="1" name="Rectangle 1"/>
              <wp:cNvGraphicFramePr/>
              <a:graphic xmlns:a="http://schemas.openxmlformats.org/drawingml/2006/main">
                <a:graphicData uri="http://schemas.microsoft.com/office/word/2010/wordprocessingShape">
                  <wps:wsp>
                    <wps:cNvSpPr/>
                    <wps:spPr>
                      <a:xfrm>
                        <a:off x="0" y="0"/>
                        <a:ext cx="7908153" cy="271695"/>
                      </a:xfrm>
                      <a:prstGeom prst="rect">
                        <a:avLst/>
                      </a:prstGeom>
                      <a:solidFill>
                        <a:srgbClr val="00B0F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rect w14:anchorId="32D3F595" id="Rectangle 1" o:spid="_x0000_s1026" style="position:absolute;margin-left:-76.55pt;margin-top:-37.95pt;width:622.7pt;height:21.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" fillcolor="#00b0f0" stroked="f" strokeweight="2pt"/>
          </w:pict>
        </mc:Fallback>
      </mc:AlternateContent>
    </w:r>
    <w:r w:rsidR="00CA1E2F">
      <w:rPr>
        <w:noProof/>
      </w:rPr>
      <w:drawing>
        <wp:inline distT="0" distB="0" distL="0" distR="0" wp14:anchorId="6417D258" wp14:editId="0160C4F1">
          <wp:extent cx="1961495" cy="695325"/>
          <wp:effectExtent l="0" t="0" r="1270" b="0"/>
          <wp:docPr id="6" name="Picture 6"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72031" cy="69906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F93B12"/>
    <w:multiLevelType w:val="hybridMultilevel"/>
    <w:tmpl w:val="D2BE3A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263474"/>
    <w:multiLevelType w:val="hybridMultilevel"/>
    <w:tmpl w:val="F22879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CCC4440"/>
    <w:multiLevelType w:val="hybridMultilevel"/>
    <w:tmpl w:val="E688AF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9094996"/>
    <w:multiLevelType w:val="hybridMultilevel"/>
    <w:tmpl w:val="757A6E1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56FC3C65"/>
    <w:multiLevelType w:val="hybridMultilevel"/>
    <w:tmpl w:val="50E0F4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95696388">
    <w:abstractNumId w:val="3"/>
  </w:num>
  <w:num w:numId="2" w16cid:durableId="1273587490">
    <w:abstractNumId w:val="1"/>
  </w:num>
  <w:num w:numId="3" w16cid:durableId="678511175">
    <w:abstractNumId w:val="4"/>
  </w:num>
  <w:num w:numId="4" w16cid:durableId="1888837287">
    <w:abstractNumId w:val="2"/>
  </w:num>
  <w:num w:numId="5" w16cid:durableId="21073406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7A60"/>
    <w:rsid w:val="00017415"/>
    <w:rsid w:val="000231C6"/>
    <w:rsid w:val="000331D9"/>
    <w:rsid w:val="00035741"/>
    <w:rsid w:val="0007741C"/>
    <w:rsid w:val="000C6F73"/>
    <w:rsid w:val="001056F8"/>
    <w:rsid w:val="001866E4"/>
    <w:rsid w:val="001B7DD5"/>
    <w:rsid w:val="001D0174"/>
    <w:rsid w:val="001D13C6"/>
    <w:rsid w:val="001E477A"/>
    <w:rsid w:val="00235E4A"/>
    <w:rsid w:val="00253210"/>
    <w:rsid w:val="0027030E"/>
    <w:rsid w:val="002923EA"/>
    <w:rsid w:val="00294F9C"/>
    <w:rsid w:val="002C05BB"/>
    <w:rsid w:val="002D55F0"/>
    <w:rsid w:val="002F7985"/>
    <w:rsid w:val="00312BE0"/>
    <w:rsid w:val="00342831"/>
    <w:rsid w:val="003675E4"/>
    <w:rsid w:val="003E5B15"/>
    <w:rsid w:val="00431874"/>
    <w:rsid w:val="00464ACD"/>
    <w:rsid w:val="00476060"/>
    <w:rsid w:val="004834F1"/>
    <w:rsid w:val="00494E2E"/>
    <w:rsid w:val="004C6BD4"/>
    <w:rsid w:val="005D362E"/>
    <w:rsid w:val="005D3B06"/>
    <w:rsid w:val="005F43B3"/>
    <w:rsid w:val="00600BA8"/>
    <w:rsid w:val="00637D72"/>
    <w:rsid w:val="006777BD"/>
    <w:rsid w:val="006C489E"/>
    <w:rsid w:val="006C6170"/>
    <w:rsid w:val="00705E3B"/>
    <w:rsid w:val="00765D0E"/>
    <w:rsid w:val="0078007D"/>
    <w:rsid w:val="007F673B"/>
    <w:rsid w:val="008437ED"/>
    <w:rsid w:val="008A384E"/>
    <w:rsid w:val="008E4765"/>
    <w:rsid w:val="00904469"/>
    <w:rsid w:val="00907F38"/>
    <w:rsid w:val="009238BE"/>
    <w:rsid w:val="00927715"/>
    <w:rsid w:val="00930E13"/>
    <w:rsid w:val="009442D0"/>
    <w:rsid w:val="00947107"/>
    <w:rsid w:val="00951CE7"/>
    <w:rsid w:val="0095229F"/>
    <w:rsid w:val="009F5386"/>
    <w:rsid w:val="00A36BB6"/>
    <w:rsid w:val="00A50907"/>
    <w:rsid w:val="00AB6E03"/>
    <w:rsid w:val="00B07806"/>
    <w:rsid w:val="00B30974"/>
    <w:rsid w:val="00B32146"/>
    <w:rsid w:val="00B4661F"/>
    <w:rsid w:val="00B87354"/>
    <w:rsid w:val="00BA1B56"/>
    <w:rsid w:val="00C10FF7"/>
    <w:rsid w:val="00C13686"/>
    <w:rsid w:val="00C34CF4"/>
    <w:rsid w:val="00CA1E2F"/>
    <w:rsid w:val="00CB7104"/>
    <w:rsid w:val="00CC5D59"/>
    <w:rsid w:val="00D21C7E"/>
    <w:rsid w:val="00D22432"/>
    <w:rsid w:val="00D55B89"/>
    <w:rsid w:val="00E042CC"/>
    <w:rsid w:val="00E2478A"/>
    <w:rsid w:val="00E42A15"/>
    <w:rsid w:val="00EA61F0"/>
    <w:rsid w:val="00F00203"/>
    <w:rsid w:val="00F01CCC"/>
    <w:rsid w:val="00F45AE0"/>
    <w:rsid w:val="00FA5A3F"/>
    <w:rsid w:val="00FA7A60"/>
    <w:rsid w:val="00FE0AF9"/>
    <w:rsid w:val="00FE37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6040CCF6"/>
  <w15:docId w15:val="{54EB5DB3-45D2-492F-98AE-8C1E79BCDA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9238BE"/>
    <w:rPr>
      <w:color w:val="0000FF"/>
      <w:u w:val="single"/>
    </w:rPr>
  </w:style>
  <w:style w:type="paragraph" w:styleId="ListParagraph">
    <w:name w:val="List Paragraph"/>
    <w:basedOn w:val="Normal"/>
    <w:uiPriority w:val="34"/>
    <w:qFormat/>
    <w:rsid w:val="00312BE0"/>
    <w:pPr>
      <w:ind w:left="720"/>
      <w:contextualSpacing/>
    </w:pPr>
  </w:style>
  <w:style w:type="character" w:styleId="CommentReference">
    <w:name w:val="annotation reference"/>
    <w:basedOn w:val="DefaultParagraphFont"/>
    <w:uiPriority w:val="99"/>
    <w:semiHidden/>
    <w:unhideWhenUsed/>
    <w:rsid w:val="006C6170"/>
    <w:rPr>
      <w:sz w:val="16"/>
      <w:szCs w:val="16"/>
    </w:rPr>
  </w:style>
  <w:style w:type="paragraph" w:styleId="CommentText">
    <w:name w:val="annotation text"/>
    <w:basedOn w:val="Normal"/>
    <w:link w:val="CommentTextChar"/>
    <w:uiPriority w:val="99"/>
    <w:semiHidden/>
    <w:unhideWhenUsed/>
    <w:rsid w:val="006C6170"/>
    <w:rPr>
      <w:sz w:val="20"/>
      <w:szCs w:val="20"/>
    </w:rPr>
  </w:style>
  <w:style w:type="character" w:customStyle="1" w:styleId="CommentTextChar">
    <w:name w:val="Comment Text Char"/>
    <w:basedOn w:val="DefaultParagraphFont"/>
    <w:link w:val="CommentText"/>
    <w:uiPriority w:val="99"/>
    <w:semiHidden/>
    <w:rsid w:val="006C6170"/>
  </w:style>
  <w:style w:type="paragraph" w:styleId="CommentSubject">
    <w:name w:val="annotation subject"/>
    <w:basedOn w:val="CommentText"/>
    <w:next w:val="CommentText"/>
    <w:link w:val="CommentSubjectChar"/>
    <w:uiPriority w:val="99"/>
    <w:semiHidden/>
    <w:unhideWhenUsed/>
    <w:rsid w:val="006C6170"/>
    <w:rPr>
      <w:b/>
      <w:bCs/>
    </w:rPr>
  </w:style>
  <w:style w:type="character" w:customStyle="1" w:styleId="CommentSubjectChar">
    <w:name w:val="Comment Subject Char"/>
    <w:basedOn w:val="CommentTextChar"/>
    <w:link w:val="CommentSubject"/>
    <w:uiPriority w:val="99"/>
    <w:semiHidden/>
    <w:rsid w:val="006C6170"/>
    <w:rPr>
      <w:b/>
      <w:bCs/>
    </w:rPr>
  </w:style>
  <w:style w:type="paragraph" w:styleId="BalloonText">
    <w:name w:val="Balloon Text"/>
    <w:basedOn w:val="Normal"/>
    <w:link w:val="BalloonTextChar"/>
    <w:uiPriority w:val="99"/>
    <w:semiHidden/>
    <w:unhideWhenUsed/>
    <w:rsid w:val="006C617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C6170"/>
    <w:rPr>
      <w:rFonts w:ascii="Segoe UI" w:hAnsi="Segoe UI" w:cs="Segoe UI"/>
      <w:sz w:val="18"/>
      <w:szCs w:val="18"/>
    </w:rPr>
  </w:style>
  <w:style w:type="paragraph" w:styleId="Header">
    <w:name w:val="header"/>
    <w:basedOn w:val="Normal"/>
    <w:link w:val="HeaderChar"/>
    <w:uiPriority w:val="99"/>
    <w:unhideWhenUsed/>
    <w:rsid w:val="00CA1E2F"/>
    <w:pPr>
      <w:tabs>
        <w:tab w:val="center" w:pos="4680"/>
        <w:tab w:val="right" w:pos="9360"/>
      </w:tabs>
    </w:pPr>
  </w:style>
  <w:style w:type="character" w:customStyle="1" w:styleId="HeaderChar">
    <w:name w:val="Header Char"/>
    <w:basedOn w:val="DefaultParagraphFont"/>
    <w:link w:val="Header"/>
    <w:uiPriority w:val="99"/>
    <w:rsid w:val="00CA1E2F"/>
    <w:rPr>
      <w:sz w:val="24"/>
      <w:szCs w:val="24"/>
    </w:rPr>
  </w:style>
  <w:style w:type="paragraph" w:styleId="Footer">
    <w:name w:val="footer"/>
    <w:basedOn w:val="Normal"/>
    <w:link w:val="FooterChar"/>
    <w:uiPriority w:val="99"/>
    <w:unhideWhenUsed/>
    <w:rsid w:val="00CA1E2F"/>
    <w:pPr>
      <w:tabs>
        <w:tab w:val="center" w:pos="4680"/>
        <w:tab w:val="right" w:pos="9360"/>
      </w:tabs>
    </w:pPr>
  </w:style>
  <w:style w:type="character" w:customStyle="1" w:styleId="FooterChar">
    <w:name w:val="Footer Char"/>
    <w:basedOn w:val="DefaultParagraphFont"/>
    <w:link w:val="Footer"/>
    <w:uiPriority w:val="99"/>
    <w:rsid w:val="00CA1E2F"/>
    <w:rPr>
      <w:sz w:val="24"/>
      <w:szCs w:val="24"/>
    </w:rPr>
  </w:style>
  <w:style w:type="paragraph" w:styleId="NoSpacing">
    <w:name w:val="No Spacing"/>
    <w:uiPriority w:val="1"/>
    <w:qFormat/>
    <w:rsid w:val="00B4661F"/>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160</Words>
  <Characters>898</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Provo City Elections</vt:lpstr>
    </vt:vector>
  </TitlesOfParts>
  <Company>Provo City</Company>
  <LinksUpToDate>false</LinksUpToDate>
  <CharactersWithSpaces>1056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Provo City Elections</dc:title>
  <dc:creator>janenew</dc:creator>
  <cp:lastModifiedBy>Heidi Allman</cp:lastModifiedBy>
  <cp:revision>2</cp:revision>
  <dcterms:created xsi:type="dcterms:W3CDTF">2023-08-17T15:08:00Z</dcterms:created>
  <dcterms:modified xsi:type="dcterms:W3CDTF">2023-08-17T15:08:00Z</dcterms:modified>
</cp:coreProperties>
</file>