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1F98B" w14:textId="77777777" w:rsidR="00F34630" w:rsidRDefault="005F58FD">
      <w:pPr>
        <w:pStyle w:val="Body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Criminal Justice Coordinating Council Meeting</w:t>
      </w:r>
    </w:p>
    <w:p w14:paraId="565F0823" w14:textId="77777777" w:rsidR="00F34630" w:rsidRDefault="005F58FD">
      <w:pPr>
        <w:pStyle w:val="Body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July 10, 2023</w:t>
      </w:r>
    </w:p>
    <w:p w14:paraId="16C7FADD" w14:textId="77777777" w:rsidR="00F34630" w:rsidRDefault="00F34630">
      <w:pPr>
        <w:pStyle w:val="Body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EFA317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Attendees</w:t>
      </w:r>
    </w:p>
    <w:p w14:paraId="545062AD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Malena Stevens - Summit County Council</w:t>
      </w:r>
    </w:p>
    <w:p w14:paraId="2AE65EF7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Trish Cassell - SCAO Chief Prosecutor</w:t>
      </w:r>
    </w:p>
    <w:p w14:paraId="62D5F495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Olson - Summit County Attorney</w:t>
      </w:r>
    </w:p>
    <w:p w14:paraId="4514E393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Darwin Little - Park City Police</w:t>
      </w:r>
    </w:p>
    <w:p w14:paraId="4D6B6A60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Tyler </w:t>
      </w:r>
      <w:proofErr w:type="spellStart"/>
      <w:r>
        <w:rPr>
          <w:rFonts w:ascii="Times New Roman" w:hAnsi="Times New Roman"/>
          <w:sz w:val="24"/>
          <w:szCs w:val="24"/>
        </w:rPr>
        <w:t>Toly</w:t>
      </w:r>
      <w:proofErr w:type="spellEnd"/>
      <w:r>
        <w:rPr>
          <w:rFonts w:ascii="Times New Roman" w:hAnsi="Times New Roman"/>
          <w:sz w:val="24"/>
          <w:szCs w:val="24"/>
        </w:rPr>
        <w:t xml:space="preserve"> - Community Member/Summit County Drug Court Graduate</w:t>
      </w:r>
    </w:p>
    <w:p w14:paraId="2CDCB4E6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Wendy Crossland - SCAO Victim Advocate Program Director</w:t>
      </w:r>
    </w:p>
    <w:p w14:paraId="2A14B518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Aaron Newman - Summit County Health Department</w:t>
      </w:r>
    </w:p>
    <w:p w14:paraId="777435E1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Megan McKenna - Summit County Housing Advocate</w:t>
      </w:r>
    </w:p>
    <w:p w14:paraId="4043E29D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Captain K. Bates - Summit County Sheriff’s Office</w:t>
      </w:r>
    </w:p>
    <w:p w14:paraId="07596DD7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Cristie</w:t>
      </w:r>
      <w:proofErr w:type="spellEnd"/>
      <w:r>
        <w:rPr>
          <w:rFonts w:ascii="Times New Roman" w:hAnsi="Times New Roman"/>
          <w:sz w:val="24"/>
          <w:szCs w:val="24"/>
        </w:rPr>
        <w:t xml:space="preserve"> Frey - Director of HMHI</w:t>
      </w:r>
    </w:p>
    <w:p w14:paraId="0CD78B8E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Steve Hunter - Utah Association of Counties</w:t>
      </w:r>
    </w:p>
    <w:p w14:paraId="44116DC6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Rachel </w:t>
      </w:r>
      <w:proofErr w:type="spellStart"/>
      <w:r>
        <w:rPr>
          <w:rFonts w:ascii="Times New Roman" w:hAnsi="Times New Roman"/>
          <w:sz w:val="24"/>
          <w:szCs w:val="24"/>
        </w:rPr>
        <w:t>Baniewicz</w:t>
      </w:r>
      <w:proofErr w:type="spellEnd"/>
      <w:r>
        <w:rPr>
          <w:rFonts w:ascii="Times New Roman" w:hAnsi="Times New Roman"/>
          <w:sz w:val="24"/>
          <w:szCs w:val="24"/>
        </w:rPr>
        <w:t xml:space="preserve"> - SCAO Intern</w:t>
      </w:r>
    </w:p>
    <w:p w14:paraId="6BAD1EB1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Kayla Kidd - SCAO Intern</w:t>
      </w:r>
    </w:p>
    <w:p w14:paraId="6B7F5D5E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2DBCBD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Not Present</w:t>
      </w:r>
    </w:p>
    <w:p w14:paraId="45AE4D31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Brittany Oliver</w:t>
      </w:r>
    </w:p>
    <w:p w14:paraId="4AD422EC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Judge Shauna Kerr</w:t>
      </w:r>
    </w:p>
    <w:p w14:paraId="474C9492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Judge Rich </w:t>
      </w:r>
      <w:proofErr w:type="spellStart"/>
      <w:r>
        <w:rPr>
          <w:rFonts w:ascii="Times New Roman" w:hAnsi="Times New Roman"/>
          <w:sz w:val="24"/>
          <w:szCs w:val="24"/>
        </w:rPr>
        <w:t>Mrazik</w:t>
      </w:r>
      <w:proofErr w:type="spellEnd"/>
    </w:p>
    <w:p w14:paraId="5FEC80E6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Cliff Venable</w:t>
      </w:r>
    </w:p>
    <w:p w14:paraId="0F19EBEC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Tana </w:t>
      </w:r>
      <w:proofErr w:type="spellStart"/>
      <w:r>
        <w:rPr>
          <w:rFonts w:ascii="Times New Roman" w:hAnsi="Times New Roman"/>
          <w:sz w:val="24"/>
          <w:szCs w:val="24"/>
        </w:rPr>
        <w:t>Toly</w:t>
      </w:r>
      <w:proofErr w:type="spellEnd"/>
    </w:p>
    <w:p w14:paraId="707C7394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Lynda Viti</w:t>
      </w:r>
    </w:p>
    <w:p w14:paraId="716AF377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David Hanna</w:t>
      </w:r>
    </w:p>
    <w:p w14:paraId="2F0B226E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495B9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Elect Vice-Chair</w:t>
      </w:r>
    </w:p>
    <w:p w14:paraId="5160CA26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Sheriff Frank Smith volunteered</w:t>
      </w:r>
    </w:p>
    <w:p w14:paraId="0937FBE2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Aaron Newman seconded Frank’s nomination</w:t>
      </w:r>
    </w:p>
    <w:p w14:paraId="43C6CC0B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Sheriff is appointed as vice-chair</w:t>
      </w:r>
    </w:p>
    <w:p w14:paraId="3C8E8BA7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904E59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Sub-Committee Updates</w:t>
      </w:r>
    </w:p>
    <w:p w14:paraId="121A8D84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Topics discussed this past month include indigent defense, youth services, and pretrial services</w:t>
      </w:r>
    </w:p>
    <w:p w14:paraId="1FB3CAFC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7EEAB4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Indigent Defense</w:t>
      </w:r>
    </w:p>
    <w:p w14:paraId="52FEEE54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subcommittee that met for the first time this past month</w:t>
      </w:r>
    </w:p>
    <w:p w14:paraId="1909FEC9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Neighboring jurisdictions have increased the wages of public defenders to the extent that their pay now mirrors prosecutors’</w:t>
      </w:r>
    </w:p>
    <w:p w14:paraId="2F801892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result has been better ability to hire high quality defense attorneys</w:t>
      </w:r>
    </w:p>
    <w:p w14:paraId="603B71AD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Long term, trying to increase public defender wages in Summit County would be beneficial</w:t>
      </w:r>
    </w:p>
    <w:p w14:paraId="6384F57A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Need to consider what pay parody means in Summit County</w:t>
      </w:r>
    </w:p>
    <w:p w14:paraId="7ECA3E48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need to work with the IDC so they know what they can do to best support our county</w:t>
      </w:r>
    </w:p>
    <w:p w14:paraId="2FC43EC0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Indigent defense has been a large part of legislative conversations at the state level recently</w:t>
      </w:r>
    </w:p>
    <w:p w14:paraId="16A8297D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the first time, legislators are realizing a dedicated funding source needs to be created for indigent defense</w:t>
      </w:r>
    </w:p>
    <w:p w14:paraId="4C4C5CCD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Office space is in the works for defense attorneys in Summit County, with the hope of 75% of the current SCAO being dedicated to indigent defense in the next few years</w:t>
      </w:r>
    </w:p>
    <w:p w14:paraId="28910DC0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Spanish translators are also a necessity within the Summit County indigent defense world</w:t>
      </w:r>
    </w:p>
    <w:p w14:paraId="5FC93A17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is not as effective to have translators only available on Zoom, and we are having a difficult time finding translators willing to travel from Salt Lake City</w:t>
      </w:r>
    </w:p>
    <w:p w14:paraId="45C67F2A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issue becomes especially concerning when certain court documents are only available in English </w:t>
      </w:r>
    </w:p>
    <w:p w14:paraId="6B093CEE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736C06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Youth Services</w:t>
      </w:r>
    </w:p>
    <w:p w14:paraId="5303FBDE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 not have all stake holders at the monthly sub-committee meeting, so the lens was focused on juvenile justice</w:t>
      </w:r>
    </w:p>
    <w:p w14:paraId="5AE25DBF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Need to shift focus to other aspects of CJ system </w:t>
      </w:r>
      <w:proofErr w:type="gramStart"/>
      <w:r>
        <w:rPr>
          <w:rFonts w:ascii="Times New Roman" w:hAnsi="Times New Roman"/>
          <w:sz w:val="24"/>
          <w:szCs w:val="24"/>
        </w:rPr>
        <w:t>in regards to</w:t>
      </w:r>
      <w:proofErr w:type="gramEnd"/>
      <w:r>
        <w:rPr>
          <w:rFonts w:ascii="Times New Roman" w:hAnsi="Times New Roman"/>
          <w:sz w:val="24"/>
          <w:szCs w:val="24"/>
        </w:rPr>
        <w:t xml:space="preserve"> youth services in the future, such as the CJC</w:t>
      </w:r>
    </w:p>
    <w:p w14:paraId="39334A05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is helpful to have resources for victims available at the CJC, for example</w:t>
      </w:r>
    </w:p>
    <w:p w14:paraId="7FAB6F4A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These resources can help youth offenders from reoffending and provide resources to learn and grow</w:t>
      </w:r>
    </w:p>
    <w:p w14:paraId="6ED9630A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Summit County needs to create services for youth offenders, as they currently have to travel to Salt Lake City for services</w:t>
      </w:r>
    </w:p>
    <w:p w14:paraId="24B96BE6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OJOS Programs - many of the cases we see in Summit County are sexual offenses</w:t>
      </w:r>
    </w:p>
    <w:p w14:paraId="786D145E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These are a </w:t>
      </w:r>
      <w:proofErr w:type="gramStart"/>
      <w:r>
        <w:rPr>
          <w:rFonts w:ascii="Times New Roman" w:hAnsi="Times New Roman"/>
          <w:sz w:val="24"/>
          <w:szCs w:val="24"/>
        </w:rPr>
        <w:t>tiered programs</w:t>
      </w:r>
      <w:proofErr w:type="gramEnd"/>
    </w:p>
    <w:p w14:paraId="0BB354BC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May be helpful to implement some type of OJOS program in Summit County</w:t>
      </w:r>
    </w:p>
    <w:p w14:paraId="79C66A10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Need to reach out to juvenile probation services as well</w:t>
      </w:r>
    </w:p>
    <w:p w14:paraId="4BDFE9BD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Summit County also needs to consider a receiving center and detention center for youth</w:t>
      </w:r>
    </w:p>
    <w:p w14:paraId="6816D04C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Statistics/number of </w:t>
      </w:r>
      <w:proofErr w:type="gramStart"/>
      <w:r>
        <w:rPr>
          <w:rFonts w:ascii="Times New Roman" w:hAnsi="Times New Roman"/>
          <w:sz w:val="24"/>
          <w:szCs w:val="24"/>
        </w:rPr>
        <w:t>youth</w:t>
      </w:r>
      <w:proofErr w:type="gramEnd"/>
      <w:r>
        <w:rPr>
          <w:rFonts w:ascii="Times New Roman" w:hAnsi="Times New Roman"/>
          <w:sz w:val="24"/>
          <w:szCs w:val="24"/>
        </w:rPr>
        <w:t xml:space="preserve"> that could benefit from these types of services in Summit County</w:t>
      </w:r>
    </w:p>
    <w:p w14:paraId="4E41EF3E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Offenders and victims</w:t>
      </w:r>
    </w:p>
    <w:p w14:paraId="5283EC1F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well as the type of violations most common in youth offenders</w:t>
      </w:r>
    </w:p>
    <w:p w14:paraId="2A064FDC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best way to get these statistics are through probation programming/the court system</w:t>
      </w:r>
    </w:p>
    <w:p w14:paraId="4F32624B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F1BA00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Pretrial Services</w:t>
      </w:r>
    </w:p>
    <w:p w14:paraId="06797B47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Main focus of this group is investigating how Summit County would create a pretrial services program</w:t>
      </w:r>
    </w:p>
    <w:p w14:paraId="7D7B0E22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program of this sort would give judges more options for releasing individuals as they await trial</w:t>
      </w:r>
    </w:p>
    <w:p w14:paraId="74DA2928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Currently, the main options are release on own recognizance or remain in jail</w:t>
      </w:r>
    </w:p>
    <w:p w14:paraId="7069D8A4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Who would provide this programming? Civilian staff, law enforcement staff?</w:t>
      </w:r>
    </w:p>
    <w:p w14:paraId="27A90830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Across the state, both of these options are equally common</w:t>
      </w:r>
    </w:p>
    <w:p w14:paraId="1AABCF9D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Cohesive Wasatch Back program is being considered</w:t>
      </w:r>
    </w:p>
    <w:p w14:paraId="4C487A06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Malena Stevens and K. Bates will attend a meeting in the near future to learn more about how a civilian staff would work in this regard</w:t>
      </w:r>
    </w:p>
    <w:p w14:paraId="137E16AB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much does this programming cost? How do we pay for it?</w:t>
      </w:r>
    </w:p>
    <w:p w14:paraId="67385378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</w:t>
      </w:r>
      <w:proofErr w:type="gramStart"/>
      <w:r>
        <w:rPr>
          <w:rFonts w:ascii="Times New Roman" w:hAnsi="Times New Roman"/>
          <w:sz w:val="24"/>
          <w:szCs w:val="24"/>
        </w:rPr>
        <w:t>is</w:t>
      </w:r>
      <w:proofErr w:type="gramEnd"/>
      <w:r>
        <w:rPr>
          <w:rFonts w:ascii="Times New Roman" w:hAnsi="Times New Roman"/>
          <w:sz w:val="24"/>
          <w:szCs w:val="24"/>
        </w:rPr>
        <w:t xml:space="preserve"> currently not sufficient funds set aside for implementation of these programs in the county</w:t>
      </w:r>
    </w:p>
    <w:p w14:paraId="76E70905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there any state money available?</w:t>
      </w:r>
    </w:p>
    <w:p w14:paraId="1851EA46" w14:textId="77777777" w:rsidR="00F34630" w:rsidRDefault="005F58FD">
      <w:pPr>
        <w:pStyle w:val="Body"/>
        <w:numPr>
          <w:ilvl w:val="4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Steve Hunter expressed that it may be helpful to receive more state funding if the Summit County CJCC comes up with specific items they need funding for</w:t>
      </w:r>
    </w:p>
    <w:p w14:paraId="199530CF" w14:textId="77777777" w:rsidR="00F34630" w:rsidRDefault="005F58FD">
      <w:pPr>
        <w:pStyle w:val="Body"/>
        <w:numPr>
          <w:ilvl w:val="4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Aaron Newman brought up JRI funding being expanded to justice court for the first time (in the past it has just been available to district court)</w:t>
      </w:r>
    </w:p>
    <w:p w14:paraId="0B7E4394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F33818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Working Group</w:t>
      </w:r>
    </w:p>
    <w:p w14:paraId="5EBBB474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group would specifically work on the strategic plan draft</w:t>
      </w:r>
    </w:p>
    <w:p w14:paraId="6206A7C5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3-5 individuals focused on drafting the strategic plan would be preferred</w:t>
      </w:r>
    </w:p>
    <w:p w14:paraId="345F2468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Steve Hunter offered to help with templates, research, and more via the Utah Association of Counties if needed</w:t>
      </w:r>
    </w:p>
    <w:p w14:paraId="41047C94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Andy Faulkner from Utah Association of Counties requested by the CJCC</w:t>
      </w:r>
    </w:p>
    <w:p w14:paraId="642C0897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Steve Hunter said Andy will be sent to Summit County to help in the near future</w:t>
      </w:r>
    </w:p>
    <w:p w14:paraId="085265FF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CJCC will try working with Andy Faulkner for now, and will revisit the working group next month if it is needed</w:t>
      </w:r>
    </w:p>
    <w:p w14:paraId="5C1F92A5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49A7D2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Approval of Minutes from 5/1/23</w:t>
      </w:r>
    </w:p>
    <w:p w14:paraId="1EB80200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Trish Cassell moved to approval, Darwin Little seconded, approved</w:t>
      </w:r>
    </w:p>
    <w:p w14:paraId="14318442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B8BAD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Other Updates</w:t>
      </w:r>
    </w:p>
    <w:p w14:paraId="321A526D" w14:textId="77777777" w:rsidR="00F34630" w:rsidRDefault="005F58FD">
      <w:pPr>
        <w:pStyle w:val="Body"/>
        <w:numPr>
          <w:ilvl w:val="2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Darwin Little: idea of working together across the Wasatch Back, not just Summit County alone, especially when it comes to Spanish translations with victims and offenders</w:t>
      </w:r>
    </w:p>
    <w:p w14:paraId="36D8ECA0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Working through the CJC is a great example of joint work efforts (shared forensic interviewer with Wasatch County)</w:t>
      </w:r>
    </w:p>
    <w:p w14:paraId="3AFA857A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Thought is to extend that idea to some of the programs being considered</w:t>
      </w:r>
    </w:p>
    <w:p w14:paraId="37DF5A82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Trish Cassell: joint council meeting with other jurisdictions?</w:t>
      </w:r>
    </w:p>
    <w:p w14:paraId="0EA0081E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Malena Stevens: might be more helpful to have a smaller working group meet first (chairs, vice chairs, and county attorneys to frame willingness and thoughts)</w:t>
      </w:r>
    </w:p>
    <w:p w14:paraId="2C64270A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Steve Hunter: focus on immediate ideas and include these ideas in the strategic plan</w:t>
      </w:r>
    </w:p>
    <w:p w14:paraId="193A70B2" w14:textId="77777777" w:rsidR="00F34630" w:rsidRDefault="005F58FD">
      <w:pPr>
        <w:pStyle w:val="Body"/>
        <w:numPr>
          <w:ilvl w:val="3"/>
          <w:numId w:val="3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Megan McKenna: would love to see the Housing Authority brought into the discussion of joint Wasatch Back efforts</w:t>
      </w:r>
    </w:p>
    <w:p w14:paraId="720209C5" w14:textId="77777777" w:rsidR="00F34630" w:rsidRDefault="00F34630">
      <w:pPr>
        <w:pStyle w:val="Body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3DB1BE" w14:textId="77777777" w:rsidR="00F34630" w:rsidRDefault="005F58FD">
      <w:pPr>
        <w:pStyle w:val="Body"/>
        <w:numPr>
          <w:ilvl w:val="0"/>
          <w:numId w:val="2"/>
        </w:num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Agenda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For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Next Meeting</w:t>
      </w:r>
    </w:p>
    <w:p w14:paraId="00D8A483" w14:textId="77777777" w:rsidR="00F34630" w:rsidRDefault="005F58FD">
      <w:pPr>
        <w:pStyle w:val="Body"/>
        <w:numPr>
          <w:ilvl w:val="1"/>
          <w:numId w:val="2"/>
        </w:num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 Monday, August 7 at 9:00 AM</w:t>
      </w:r>
    </w:p>
    <w:sectPr w:rsidR="00F346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6FB74" w14:textId="77777777" w:rsidR="00A36C35" w:rsidRDefault="00A36C35">
      <w:r>
        <w:separator/>
      </w:r>
    </w:p>
  </w:endnote>
  <w:endnote w:type="continuationSeparator" w:id="0">
    <w:p w14:paraId="500C3F8B" w14:textId="77777777" w:rsidR="00A36C35" w:rsidRDefault="00A3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B247E" w14:textId="77777777" w:rsidR="00EF1D5B" w:rsidRDefault="00EF1D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42301" w14:textId="77777777" w:rsidR="00F34630" w:rsidRDefault="00F3463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38457" w14:textId="77777777" w:rsidR="00EF1D5B" w:rsidRDefault="00EF1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AA78D" w14:textId="77777777" w:rsidR="00A36C35" w:rsidRDefault="00A36C35">
      <w:r>
        <w:separator/>
      </w:r>
    </w:p>
  </w:footnote>
  <w:footnote w:type="continuationSeparator" w:id="0">
    <w:p w14:paraId="7912DECE" w14:textId="77777777" w:rsidR="00A36C35" w:rsidRDefault="00A3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5763F" w14:textId="2E6E83F1" w:rsidR="00EF1D5B" w:rsidRDefault="00A36C35">
    <w:pPr>
      <w:pStyle w:val="Header"/>
    </w:pPr>
    <w:r>
      <w:rPr>
        <w:noProof/>
      </w:rPr>
      <w:pict w14:anchorId="60C885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5811818" o:spid="_x0000_s2051" type="#_x0000_t136" alt="" style="position:absolute;margin-left:0;margin-top:0;width:494.9pt;height:16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C6590" w14:textId="123C4775" w:rsidR="00F34630" w:rsidRDefault="00A36C35">
    <w:r>
      <w:rPr>
        <w:noProof/>
      </w:rPr>
      <w:pict w14:anchorId="2D8E0D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5811819" o:spid="_x0000_s2050" type="#_x0000_t136" alt="" style="position:absolute;margin-left:0;margin-top:0;width:494.9pt;height:16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C1597" w14:textId="1951DA63" w:rsidR="00EF1D5B" w:rsidRDefault="00A36C35">
    <w:pPr>
      <w:pStyle w:val="Header"/>
    </w:pPr>
    <w:r>
      <w:rPr>
        <w:noProof/>
      </w:rPr>
      <w:pict w14:anchorId="7433CF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5811817" o:spid="_x0000_s2049" type="#_x0000_t136" alt="" style="position:absolute;margin-left:0;margin-top:0;width:494.9pt;height:16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36B20"/>
    <w:multiLevelType w:val="hybridMultilevel"/>
    <w:tmpl w:val="F5D8E3AC"/>
    <w:styleLink w:val="Bullet"/>
    <w:lvl w:ilvl="0" w:tplc="E1FE91A0">
      <w:start w:val="1"/>
      <w:numFmt w:val="bullet"/>
      <w:lvlText w:val="•"/>
      <w:lvlJc w:val="left"/>
      <w:pPr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E47C8A">
      <w:start w:val="1"/>
      <w:numFmt w:val="bullet"/>
      <w:lvlText w:val="•"/>
      <w:lvlJc w:val="left"/>
      <w:pPr>
        <w:ind w:left="3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69ABB78">
      <w:start w:val="1"/>
      <w:numFmt w:val="bullet"/>
      <w:lvlText w:val="•"/>
      <w:lvlJc w:val="left"/>
      <w:pPr>
        <w:ind w:left="5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2F4170A">
      <w:start w:val="1"/>
      <w:numFmt w:val="bullet"/>
      <w:lvlText w:val="•"/>
      <w:lvlJc w:val="left"/>
      <w:pPr>
        <w:ind w:left="7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1F0D4FC">
      <w:start w:val="1"/>
      <w:numFmt w:val="bullet"/>
      <w:lvlText w:val="•"/>
      <w:lvlJc w:val="left"/>
      <w:pPr>
        <w:ind w:left="91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7F0CD86">
      <w:start w:val="1"/>
      <w:numFmt w:val="bullet"/>
      <w:lvlText w:val="•"/>
      <w:lvlJc w:val="left"/>
      <w:pPr>
        <w:ind w:left="10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39A0C92">
      <w:start w:val="1"/>
      <w:numFmt w:val="bullet"/>
      <w:lvlText w:val="•"/>
      <w:lvlJc w:val="left"/>
      <w:pPr>
        <w:ind w:left="127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E4AC170">
      <w:start w:val="1"/>
      <w:numFmt w:val="bullet"/>
      <w:lvlText w:val="•"/>
      <w:lvlJc w:val="left"/>
      <w:pPr>
        <w:ind w:left="145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7A45662">
      <w:start w:val="1"/>
      <w:numFmt w:val="bullet"/>
      <w:lvlText w:val="•"/>
      <w:lvlJc w:val="left"/>
      <w:pPr>
        <w:ind w:left="163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303A5D64"/>
    <w:multiLevelType w:val="hybridMultilevel"/>
    <w:tmpl w:val="F5D8E3AC"/>
    <w:numStyleLink w:val="Bullet"/>
  </w:abstractNum>
  <w:num w:numId="1">
    <w:abstractNumId w:val="0"/>
  </w:num>
  <w:num w:numId="2">
    <w:abstractNumId w:val="1"/>
  </w:num>
  <w:num w:numId="3">
    <w:abstractNumId w:val="1"/>
    <w:lvlOverride w:ilvl="0">
      <w:lvl w:ilvl="0" w:tplc="82B60564">
        <w:start w:val="1"/>
        <w:numFmt w:val="bullet"/>
        <w:lvlText w:val="•"/>
        <w:lvlJc w:val="left"/>
        <w:pPr>
          <w:ind w:left="196" w:hanging="1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3C2D3AE">
        <w:start w:val="1"/>
        <w:numFmt w:val="bullet"/>
        <w:lvlText w:val="•"/>
        <w:lvlJc w:val="left"/>
        <w:pPr>
          <w:ind w:left="376" w:hanging="1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3AC0503E">
        <w:start w:val="1"/>
        <w:numFmt w:val="bullet"/>
        <w:lvlText w:val="•"/>
        <w:lvlJc w:val="left"/>
        <w:pPr>
          <w:ind w:left="5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D9230CC">
        <w:start w:val="1"/>
        <w:numFmt w:val="bullet"/>
        <w:lvlText w:val="•"/>
        <w:lvlJc w:val="left"/>
        <w:pPr>
          <w:ind w:left="7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F5C8516">
        <w:start w:val="1"/>
        <w:numFmt w:val="bullet"/>
        <w:lvlText w:val="•"/>
        <w:lvlJc w:val="left"/>
        <w:pPr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04A1A94">
        <w:start w:val="1"/>
        <w:numFmt w:val="bullet"/>
        <w:lvlText w:val="•"/>
        <w:lvlJc w:val="left"/>
        <w:pPr>
          <w:ind w:left="10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24B0D4B2">
        <w:start w:val="1"/>
        <w:numFmt w:val="bullet"/>
        <w:lvlText w:val="•"/>
        <w:lvlJc w:val="left"/>
        <w:pPr>
          <w:ind w:left="12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26F02A12">
        <w:start w:val="1"/>
        <w:numFmt w:val="bullet"/>
        <w:lvlText w:val="•"/>
        <w:lvlJc w:val="left"/>
        <w:pPr>
          <w:ind w:left="14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6304235A">
        <w:start w:val="1"/>
        <w:numFmt w:val="bullet"/>
        <w:lvlText w:val="•"/>
        <w:lvlJc w:val="left"/>
        <w:pPr>
          <w:ind w:left="16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630"/>
    <w:rsid w:val="00480BC1"/>
    <w:rsid w:val="005F58FD"/>
    <w:rsid w:val="00A36C35"/>
    <w:rsid w:val="00EF1D5B"/>
    <w:rsid w:val="00F3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B2F5876"/>
  <w15:docId w15:val="{126A4655-A68C-F744-9C8E-49DC512F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EF1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D5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1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D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Scott Stevens</cp:lastModifiedBy>
  <cp:revision>3</cp:revision>
  <dcterms:created xsi:type="dcterms:W3CDTF">2023-08-03T18:19:00Z</dcterms:created>
  <dcterms:modified xsi:type="dcterms:W3CDTF">2023-08-04T21:18:00Z</dcterms:modified>
</cp:coreProperties>
</file>